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ED" w:rsidRDefault="00185AED" w:rsidP="00185AED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85AED" w:rsidRDefault="00185AED" w:rsidP="00185AED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185AED" w:rsidRDefault="00185AED" w:rsidP="00185AED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август</w:t>
      </w:r>
      <w:r>
        <w:rPr>
          <w:b/>
          <w:bCs/>
          <w:color w:val="000000"/>
          <w:sz w:val="24"/>
          <w:szCs w:val="24"/>
        </w:rPr>
        <w:t xml:space="preserve"> 2024 года (в сравнении с </w:t>
      </w:r>
      <w:r>
        <w:rPr>
          <w:b/>
          <w:bCs/>
          <w:color w:val="000000"/>
          <w:sz w:val="24"/>
          <w:szCs w:val="24"/>
        </w:rPr>
        <w:t>июл</w:t>
      </w:r>
      <w:r>
        <w:rPr>
          <w:b/>
          <w:bCs/>
          <w:color w:val="000000"/>
          <w:sz w:val="24"/>
          <w:szCs w:val="24"/>
        </w:rPr>
        <w:t>ем 2024 года)</w:t>
      </w:r>
    </w:p>
    <w:p w:rsidR="00185AED" w:rsidRDefault="00185AED" w:rsidP="00185AED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2024 г. поступило </w:t>
      </w:r>
      <w:r>
        <w:rPr>
          <w:b/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обращение    (1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июл</w:t>
      </w:r>
      <w:r>
        <w:rPr>
          <w:color w:val="000000"/>
          <w:sz w:val="24"/>
          <w:szCs w:val="24"/>
        </w:rPr>
        <w:t>е 2024 г.) граждан, в том числе:</w:t>
      </w:r>
    </w:p>
    <w:p w:rsidR="00185AED" w:rsidRDefault="00185AED" w:rsidP="00185AED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85AED" w:rsidRDefault="00185AED" w:rsidP="00185AE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1 (1 в </w:t>
      </w:r>
      <w:r>
        <w:rPr>
          <w:color w:val="000000"/>
          <w:sz w:val="24"/>
          <w:szCs w:val="24"/>
        </w:rPr>
        <w:t>июл</w:t>
      </w:r>
      <w:r>
        <w:rPr>
          <w:color w:val="000000"/>
          <w:sz w:val="24"/>
          <w:szCs w:val="24"/>
        </w:rPr>
        <w:t xml:space="preserve">е 2024) граждан, </w:t>
      </w:r>
    </w:p>
    <w:p w:rsidR="00185AED" w:rsidRDefault="00185AED" w:rsidP="00185AE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85AED" w:rsidRDefault="00185AED" w:rsidP="00185AE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85AED" w:rsidRDefault="00185AED" w:rsidP="00185AE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</w:t>
            </w:r>
            <w:r>
              <w:rPr>
                <w:b/>
                <w:bCs/>
                <w:sz w:val="24"/>
                <w:szCs w:val="24"/>
                <w:lang w:eastAsia="en-US"/>
              </w:rPr>
              <w:t>ь</w:t>
            </w: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AED" w:rsidRDefault="00185AED" w:rsidP="00BD736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85AED" w:rsidTr="00BD736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AED" w:rsidRDefault="00185AED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185AED" w:rsidRDefault="00185AED" w:rsidP="00185AED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85AED" w:rsidRDefault="00185AED" w:rsidP="00185A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85AED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85AED" w:rsidRDefault="00185AED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85AED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85AED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85AED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Pr="00711140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85AED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Pr="008024E6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ED" w:rsidRPr="00711140" w:rsidRDefault="00185AED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85AED" w:rsidRDefault="00185AED" w:rsidP="00185A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85AED" w:rsidRDefault="00185AED" w:rsidP="00185A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85AED" w:rsidRDefault="00185AED" w:rsidP="00185AE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85AED" w:rsidRDefault="00185AED" w:rsidP="00185AE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85AED" w:rsidRDefault="00185AED" w:rsidP="00185AED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85AED" w:rsidRDefault="00185AED" w:rsidP="00185AE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–  0  </w:t>
      </w:r>
      <w:r>
        <w:rPr>
          <w:color w:val="000000"/>
          <w:sz w:val="24"/>
          <w:szCs w:val="24"/>
        </w:rPr>
        <w:t>обращения.</w:t>
      </w:r>
    </w:p>
    <w:p w:rsidR="00185AED" w:rsidRDefault="00185AED" w:rsidP="00185AE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85AED" w:rsidRDefault="00185AED" w:rsidP="00185AED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85AED" w:rsidRDefault="00185AED" w:rsidP="00185A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85AED" w:rsidRDefault="00185AED" w:rsidP="00185AE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185AED" w:rsidRDefault="00185AED" w:rsidP="00185AED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ED"/>
    <w:rsid w:val="00185AED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ED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ED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2024-10-23T04:35:00Z</dcterms:created>
  <dcterms:modified xsi:type="dcterms:W3CDTF">2024-10-23T04:36:00Z</dcterms:modified>
</cp:coreProperties>
</file>