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sldx" ContentType="application/vnd.openxmlformats-officedocument.presentationml.slide"/>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31D5" w:rsidRPr="0042395E" w:rsidRDefault="001D31D5" w:rsidP="001D31D5">
      <w:pPr>
        <w:rPr>
          <w:rFonts w:ascii="Times New Roman" w:hAnsi="Times New Roman" w:cs="Times New Roman"/>
          <w:b/>
          <w:sz w:val="20"/>
          <w:szCs w:val="20"/>
        </w:rPr>
      </w:pPr>
      <w:r w:rsidRPr="0042395E">
        <w:rPr>
          <w:rFonts w:ascii="Times New Roman" w:hAnsi="Times New Roman" w:cs="Times New Roman"/>
          <w:b/>
          <w:noProof/>
          <w:sz w:val="20"/>
          <w:szCs w:val="20"/>
          <w:lang w:eastAsia="ru-RU"/>
        </w:rPr>
        <w:drawing>
          <wp:inline distT="0" distB="0" distL="0" distR="0">
            <wp:extent cx="5939790" cy="445516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74881401_44.jpg"/>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39790" cy="4455160"/>
                    </a:xfrm>
                    <a:prstGeom prst="rect">
                      <a:avLst/>
                    </a:prstGeom>
                  </pic:spPr>
                </pic:pic>
              </a:graphicData>
            </a:graphic>
          </wp:inline>
        </w:drawing>
      </w:r>
      <w:r w:rsidRPr="0042395E">
        <w:rPr>
          <w:rFonts w:ascii="Times New Roman" w:hAnsi="Times New Roman" w:cs="Times New Roman"/>
          <w:b/>
          <w:sz w:val="20"/>
          <w:szCs w:val="20"/>
        </w:rPr>
        <w:t>Маюровский вестник</w:t>
      </w:r>
    </w:p>
    <w:p w:rsidR="001D31D5" w:rsidRPr="0042395E" w:rsidRDefault="001D31D5" w:rsidP="001D31D5">
      <w:pPr>
        <w:rPr>
          <w:rFonts w:ascii="Times New Roman" w:hAnsi="Times New Roman" w:cs="Times New Roman"/>
          <w:b/>
          <w:sz w:val="20"/>
          <w:szCs w:val="20"/>
        </w:rPr>
      </w:pPr>
      <w:r w:rsidRPr="0042395E">
        <w:rPr>
          <w:rFonts w:ascii="Times New Roman" w:hAnsi="Times New Roman" w:cs="Times New Roman"/>
          <w:b/>
          <w:sz w:val="20"/>
          <w:szCs w:val="20"/>
        </w:rPr>
        <w:t>_____________________________________________________________</w:t>
      </w:r>
    </w:p>
    <w:p w:rsidR="001D31D5" w:rsidRPr="0042395E" w:rsidRDefault="001D31D5" w:rsidP="001D31D5">
      <w:pPr>
        <w:rPr>
          <w:rFonts w:ascii="Times New Roman" w:hAnsi="Times New Roman" w:cs="Times New Roman"/>
          <w:b/>
          <w:i/>
          <w:sz w:val="20"/>
          <w:szCs w:val="20"/>
        </w:rPr>
      </w:pPr>
      <w:r w:rsidRPr="0042395E">
        <w:rPr>
          <w:rFonts w:ascii="Times New Roman" w:hAnsi="Times New Roman" w:cs="Times New Roman"/>
          <w:b/>
          <w:i/>
          <w:sz w:val="20"/>
          <w:szCs w:val="20"/>
        </w:rPr>
        <w:t>Периодическое издание Администрации Маюровского сельсовета</w:t>
      </w:r>
    </w:p>
    <w:p w:rsidR="001D31D5" w:rsidRPr="0042395E" w:rsidRDefault="001D31D5" w:rsidP="001D31D5">
      <w:pPr>
        <w:rPr>
          <w:rFonts w:ascii="Times New Roman" w:hAnsi="Times New Roman" w:cs="Times New Roman"/>
          <w:b/>
          <w:sz w:val="20"/>
          <w:szCs w:val="20"/>
        </w:rPr>
      </w:pPr>
      <w:r w:rsidRPr="0042395E">
        <w:rPr>
          <w:rFonts w:ascii="Times New Roman" w:hAnsi="Times New Roman" w:cs="Times New Roman"/>
          <w:b/>
          <w:sz w:val="20"/>
          <w:szCs w:val="20"/>
        </w:rPr>
        <w:t>____________________________________________________________________________</w:t>
      </w:r>
    </w:p>
    <w:p w:rsidR="001D31D5" w:rsidRPr="0042395E" w:rsidRDefault="001D31D5" w:rsidP="001D31D5">
      <w:pPr>
        <w:rPr>
          <w:rFonts w:ascii="Times New Roman" w:hAnsi="Times New Roman" w:cs="Times New Roman"/>
          <w:b/>
          <w:sz w:val="20"/>
          <w:szCs w:val="20"/>
        </w:rPr>
      </w:pPr>
      <w:r w:rsidRPr="0042395E">
        <w:rPr>
          <w:rFonts w:ascii="Times New Roman" w:hAnsi="Times New Roman" w:cs="Times New Roman"/>
          <w:b/>
          <w:sz w:val="20"/>
          <w:szCs w:val="20"/>
        </w:rPr>
        <w:t>№</w:t>
      </w:r>
      <w:r>
        <w:rPr>
          <w:rFonts w:ascii="Times New Roman" w:hAnsi="Times New Roman" w:cs="Times New Roman"/>
          <w:b/>
          <w:sz w:val="20"/>
          <w:szCs w:val="20"/>
        </w:rPr>
        <w:t xml:space="preserve"> </w:t>
      </w:r>
      <w:r w:rsidRPr="00686C28">
        <w:rPr>
          <w:rFonts w:ascii="Times New Roman" w:hAnsi="Times New Roman" w:cs="Times New Roman"/>
          <w:b/>
          <w:sz w:val="20"/>
          <w:szCs w:val="20"/>
        </w:rPr>
        <w:t>0</w:t>
      </w:r>
      <w:r w:rsidR="00B7349D">
        <w:rPr>
          <w:rFonts w:ascii="Times New Roman" w:hAnsi="Times New Roman" w:cs="Times New Roman"/>
          <w:b/>
          <w:sz w:val="20"/>
          <w:szCs w:val="20"/>
        </w:rPr>
        <w:t xml:space="preserve">5, </w:t>
      </w:r>
      <w:r w:rsidR="007B2288">
        <w:rPr>
          <w:rFonts w:ascii="Times New Roman" w:hAnsi="Times New Roman" w:cs="Times New Roman"/>
          <w:b/>
          <w:sz w:val="20"/>
          <w:szCs w:val="20"/>
        </w:rPr>
        <w:t>30</w:t>
      </w:r>
      <w:r>
        <w:rPr>
          <w:rFonts w:ascii="Times New Roman" w:hAnsi="Times New Roman" w:cs="Times New Roman"/>
          <w:b/>
          <w:sz w:val="20"/>
          <w:szCs w:val="20"/>
        </w:rPr>
        <w:t xml:space="preserve"> </w:t>
      </w:r>
      <w:r w:rsidR="00B7349D">
        <w:rPr>
          <w:rFonts w:ascii="Times New Roman" w:hAnsi="Times New Roman" w:cs="Times New Roman"/>
          <w:b/>
          <w:sz w:val="20"/>
          <w:szCs w:val="20"/>
        </w:rPr>
        <w:t>мая</w:t>
      </w:r>
      <w:r>
        <w:rPr>
          <w:rFonts w:ascii="Times New Roman" w:hAnsi="Times New Roman" w:cs="Times New Roman"/>
          <w:b/>
          <w:sz w:val="20"/>
          <w:szCs w:val="20"/>
        </w:rPr>
        <w:t xml:space="preserve"> 2022</w:t>
      </w:r>
      <w:r w:rsidRPr="0042395E">
        <w:rPr>
          <w:rFonts w:ascii="Times New Roman" w:hAnsi="Times New Roman" w:cs="Times New Roman"/>
          <w:b/>
          <w:sz w:val="20"/>
          <w:szCs w:val="20"/>
        </w:rPr>
        <w:t xml:space="preserve"> год.</w:t>
      </w:r>
    </w:p>
    <w:p w:rsidR="00B7349D" w:rsidRDefault="00B7349D" w:rsidP="00B7349D">
      <w:pPr>
        <w:spacing w:line="240" w:lineRule="auto"/>
        <w:jc w:val="both"/>
        <w:rPr>
          <w:rFonts w:ascii="Times New Roman" w:hAnsi="Times New Roman" w:cs="Times New Roman"/>
          <w:sz w:val="20"/>
          <w:szCs w:val="20"/>
        </w:rPr>
      </w:pPr>
    </w:p>
    <w:p w:rsidR="00B7349D" w:rsidRPr="00B7349D" w:rsidRDefault="00A56455" w:rsidP="00B7349D">
      <w:pPr>
        <w:pStyle w:val="a5"/>
        <w:numPr>
          <w:ilvl w:val="3"/>
          <w:numId w:val="4"/>
        </w:numPr>
        <w:spacing w:line="240" w:lineRule="auto"/>
        <w:ind w:left="709" w:hanging="283"/>
        <w:jc w:val="both"/>
        <w:rPr>
          <w:rFonts w:ascii="Times New Roman" w:hAnsi="Times New Roman"/>
          <w:sz w:val="20"/>
        </w:rPr>
      </w:pPr>
      <w:r w:rsidRPr="00B7349D">
        <w:rPr>
          <w:rFonts w:ascii="Times New Roman" w:hAnsi="Times New Roman"/>
          <w:sz w:val="20"/>
        </w:rPr>
        <w:t xml:space="preserve">Постановление № </w:t>
      </w:r>
      <w:r w:rsidR="00B7349D" w:rsidRPr="00B7349D">
        <w:rPr>
          <w:rFonts w:ascii="Times New Roman" w:hAnsi="Times New Roman"/>
          <w:sz w:val="20"/>
        </w:rPr>
        <w:t>41 от 26</w:t>
      </w:r>
      <w:r w:rsidR="002C6653" w:rsidRPr="00B7349D">
        <w:rPr>
          <w:rFonts w:ascii="Times New Roman" w:hAnsi="Times New Roman"/>
          <w:sz w:val="20"/>
        </w:rPr>
        <w:t>.0</w:t>
      </w:r>
      <w:r w:rsidR="00B7349D" w:rsidRPr="00B7349D">
        <w:rPr>
          <w:rFonts w:ascii="Times New Roman" w:hAnsi="Times New Roman"/>
          <w:sz w:val="20"/>
        </w:rPr>
        <w:t>5</w:t>
      </w:r>
      <w:r w:rsidRPr="00B7349D">
        <w:rPr>
          <w:rFonts w:ascii="Times New Roman" w:hAnsi="Times New Roman"/>
          <w:sz w:val="20"/>
        </w:rPr>
        <w:t>.2022 «</w:t>
      </w:r>
      <w:r w:rsidR="00B7349D" w:rsidRPr="00B7349D">
        <w:rPr>
          <w:rFonts w:ascii="Times New Roman" w:hAnsi="Times New Roman"/>
          <w:sz w:val="20"/>
        </w:rPr>
        <w:t>О внесении изменений в постановление администрации Маюровского сельсовета Сузунского района Новосибирской области от 30.12.2020г. № 104 "Об утверждении Порядка предоставления грантов в форме субсидий, в том числе предоставляемых на конкурсной основе"</w:t>
      </w:r>
      <w:r w:rsidRPr="00B7349D">
        <w:rPr>
          <w:rFonts w:ascii="Times New Roman" w:hAnsi="Times New Roman"/>
          <w:bCs/>
          <w:color w:val="000000"/>
          <w:sz w:val="20"/>
        </w:rPr>
        <w:t>»</w:t>
      </w:r>
    </w:p>
    <w:p w:rsidR="007B2288" w:rsidRDefault="002C6653" w:rsidP="007B2288">
      <w:pPr>
        <w:pStyle w:val="a5"/>
        <w:numPr>
          <w:ilvl w:val="3"/>
          <w:numId w:val="4"/>
        </w:numPr>
        <w:spacing w:line="240" w:lineRule="auto"/>
        <w:ind w:left="709" w:hanging="283"/>
        <w:jc w:val="both"/>
        <w:rPr>
          <w:rFonts w:ascii="Times New Roman" w:hAnsi="Times New Roman"/>
          <w:sz w:val="20"/>
          <w:szCs w:val="20"/>
        </w:rPr>
      </w:pPr>
      <w:r w:rsidRPr="00B7349D">
        <w:rPr>
          <w:rFonts w:ascii="Times New Roman" w:hAnsi="Times New Roman"/>
          <w:sz w:val="20"/>
          <w:szCs w:val="20"/>
        </w:rPr>
        <w:t xml:space="preserve">Постановление № </w:t>
      </w:r>
      <w:r w:rsidR="00B7349D" w:rsidRPr="00B7349D">
        <w:rPr>
          <w:rFonts w:ascii="Times New Roman" w:hAnsi="Times New Roman"/>
          <w:sz w:val="20"/>
          <w:szCs w:val="20"/>
        </w:rPr>
        <w:t>42 от 26.05</w:t>
      </w:r>
      <w:r w:rsidR="00A56455" w:rsidRPr="00B7349D">
        <w:rPr>
          <w:rFonts w:ascii="Times New Roman" w:hAnsi="Times New Roman"/>
          <w:sz w:val="20"/>
          <w:szCs w:val="20"/>
        </w:rPr>
        <w:t>.2022 «</w:t>
      </w:r>
      <w:r w:rsidR="00B7349D" w:rsidRPr="00B7349D">
        <w:rPr>
          <w:rFonts w:ascii="Times New Roman" w:hAnsi="Times New Roman"/>
          <w:sz w:val="20"/>
          <w:szCs w:val="20"/>
        </w:rPr>
        <w:t>О внесении изменений в постановление администрации Маюровского сельсовета Сузунского района Новосибирской области от 30.12.2020г. № 102 "Об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r w:rsidR="00A56455" w:rsidRPr="00B7349D">
        <w:rPr>
          <w:rFonts w:ascii="Times New Roman" w:hAnsi="Times New Roman"/>
          <w:sz w:val="20"/>
          <w:szCs w:val="20"/>
        </w:rPr>
        <w:t>»</w:t>
      </w:r>
    </w:p>
    <w:p w:rsidR="007B2288" w:rsidRDefault="007B2288" w:rsidP="007B2288">
      <w:pPr>
        <w:pStyle w:val="a5"/>
        <w:numPr>
          <w:ilvl w:val="3"/>
          <w:numId w:val="4"/>
        </w:numPr>
        <w:spacing w:line="240" w:lineRule="auto"/>
        <w:ind w:left="709" w:hanging="283"/>
        <w:jc w:val="both"/>
        <w:rPr>
          <w:rFonts w:ascii="Times New Roman" w:hAnsi="Times New Roman"/>
          <w:sz w:val="20"/>
          <w:szCs w:val="20"/>
        </w:rPr>
      </w:pPr>
      <w:r w:rsidRPr="007B2288">
        <w:rPr>
          <w:rFonts w:ascii="Times New Roman" w:hAnsi="Times New Roman"/>
          <w:sz w:val="20"/>
          <w:szCs w:val="20"/>
        </w:rPr>
        <w:t>Решение № 88</w:t>
      </w:r>
      <w:r>
        <w:rPr>
          <w:rFonts w:ascii="Times New Roman" w:hAnsi="Times New Roman"/>
          <w:sz w:val="20"/>
          <w:szCs w:val="20"/>
        </w:rPr>
        <w:t xml:space="preserve"> от 27.05</w:t>
      </w:r>
      <w:r w:rsidRPr="007B2288">
        <w:rPr>
          <w:rFonts w:ascii="Times New Roman" w:hAnsi="Times New Roman"/>
          <w:sz w:val="20"/>
          <w:szCs w:val="20"/>
        </w:rPr>
        <w:t>.2022 «О внесении изменений в решение Совета депутатов Маюровского сельсовета Сузунского района Новосибирской области от 31.03.2021 2021 № 26 «Об утверждении Порядка планирования приватизации муниципального имущества, находящегося в собственности Маюровского сельсовета Сузунского района Новосибирской области»</w:t>
      </w:r>
    </w:p>
    <w:p w:rsidR="007B2288" w:rsidRDefault="007B2288" w:rsidP="007B2288">
      <w:pPr>
        <w:pStyle w:val="a5"/>
        <w:numPr>
          <w:ilvl w:val="3"/>
          <w:numId w:val="4"/>
        </w:numPr>
        <w:spacing w:line="240" w:lineRule="auto"/>
        <w:ind w:left="709" w:hanging="283"/>
        <w:jc w:val="both"/>
        <w:rPr>
          <w:rFonts w:ascii="Times New Roman" w:hAnsi="Times New Roman"/>
          <w:sz w:val="20"/>
          <w:szCs w:val="20"/>
        </w:rPr>
      </w:pPr>
      <w:r w:rsidRPr="007B2288">
        <w:rPr>
          <w:rFonts w:ascii="Times New Roman" w:hAnsi="Times New Roman"/>
          <w:sz w:val="20"/>
          <w:szCs w:val="20"/>
        </w:rPr>
        <w:t>Решение № 89 от 27.05.2022 «</w:t>
      </w:r>
      <w:r w:rsidRPr="007B2288">
        <w:rPr>
          <w:rFonts w:ascii="Times New Roman" w:hAnsi="Times New Roman"/>
          <w:color w:val="000000"/>
          <w:sz w:val="20"/>
          <w:szCs w:val="20"/>
        </w:rPr>
        <w:t xml:space="preserve">Об утверждении Положения об </w:t>
      </w:r>
      <w:r w:rsidRPr="007B2288">
        <w:rPr>
          <w:rFonts w:ascii="Times New Roman" w:hAnsi="Times New Roman"/>
          <w:bCs/>
          <w:color w:val="000000"/>
          <w:sz w:val="20"/>
          <w:szCs w:val="20"/>
        </w:rPr>
        <w:t>организации и проведении публичных слушаний</w:t>
      </w:r>
      <w:r w:rsidRPr="007B2288">
        <w:rPr>
          <w:rFonts w:ascii="Times New Roman" w:hAnsi="Times New Roman"/>
          <w:color w:val="000000"/>
          <w:sz w:val="20"/>
          <w:szCs w:val="20"/>
        </w:rPr>
        <w:t xml:space="preserve"> в</w:t>
      </w:r>
      <w:r w:rsidRPr="007B2288">
        <w:rPr>
          <w:rFonts w:ascii="Times New Roman" w:hAnsi="Times New Roman"/>
          <w:b/>
          <w:color w:val="000000"/>
          <w:sz w:val="20"/>
          <w:szCs w:val="20"/>
        </w:rPr>
        <w:t xml:space="preserve"> </w:t>
      </w:r>
      <w:r w:rsidRPr="007B2288">
        <w:rPr>
          <w:rFonts w:ascii="Times New Roman" w:hAnsi="Times New Roman"/>
          <w:bCs/>
          <w:color w:val="000000"/>
          <w:sz w:val="20"/>
          <w:szCs w:val="20"/>
        </w:rPr>
        <w:t>Маюровском сельсовете Сузунского района Новосибирской области</w:t>
      </w:r>
      <w:r w:rsidRPr="007B2288">
        <w:rPr>
          <w:rFonts w:ascii="Times New Roman" w:hAnsi="Times New Roman"/>
          <w:sz w:val="20"/>
          <w:szCs w:val="20"/>
        </w:rPr>
        <w:t>»</w:t>
      </w:r>
    </w:p>
    <w:p w:rsidR="007B2288" w:rsidRDefault="007B2288" w:rsidP="007B2288">
      <w:pPr>
        <w:pStyle w:val="a5"/>
        <w:numPr>
          <w:ilvl w:val="3"/>
          <w:numId w:val="4"/>
        </w:numPr>
        <w:spacing w:line="240" w:lineRule="auto"/>
        <w:ind w:left="709" w:hanging="283"/>
        <w:jc w:val="both"/>
        <w:rPr>
          <w:rFonts w:ascii="Times New Roman" w:hAnsi="Times New Roman"/>
          <w:sz w:val="20"/>
          <w:szCs w:val="20"/>
        </w:rPr>
      </w:pPr>
      <w:r w:rsidRPr="007B2288">
        <w:rPr>
          <w:rFonts w:ascii="Times New Roman" w:hAnsi="Times New Roman"/>
          <w:sz w:val="20"/>
          <w:szCs w:val="20"/>
        </w:rPr>
        <w:t xml:space="preserve">Решение № 90 от 27.05.2022 «О внесении изменений в решение Совета депутатов Маюровского сельсовета Сузунского   района Новосибирской области от 09.09.2021г. № 47 " Об утверждении Положения о </w:t>
      </w:r>
      <w:bookmarkStart w:id="0" w:name="_Hlk73706793"/>
      <w:r w:rsidRPr="007B2288">
        <w:rPr>
          <w:rFonts w:ascii="Times New Roman" w:hAnsi="Times New Roman"/>
          <w:sz w:val="20"/>
          <w:szCs w:val="20"/>
        </w:rPr>
        <w:t xml:space="preserve">муниципальном контроле </w:t>
      </w:r>
      <w:bookmarkEnd w:id="0"/>
      <w:r w:rsidRPr="007B2288">
        <w:rPr>
          <w:rFonts w:ascii="Times New Roman" w:hAnsi="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7B2288">
        <w:rPr>
          <w:rFonts w:ascii="Times New Roman" w:hAnsi="Times New Roman"/>
          <w:sz w:val="20"/>
          <w:szCs w:val="20"/>
        </w:rPr>
        <w:t>границах населенных пунктов Маюровского сельсовета Сузунского района Новосибирской области "»</w:t>
      </w:r>
    </w:p>
    <w:p w:rsidR="007B2288" w:rsidRDefault="007B2288" w:rsidP="007B2288">
      <w:pPr>
        <w:pStyle w:val="a5"/>
        <w:numPr>
          <w:ilvl w:val="3"/>
          <w:numId w:val="4"/>
        </w:numPr>
        <w:spacing w:line="240" w:lineRule="auto"/>
        <w:ind w:left="709" w:hanging="283"/>
        <w:jc w:val="both"/>
        <w:rPr>
          <w:rFonts w:ascii="Times New Roman" w:hAnsi="Times New Roman"/>
          <w:sz w:val="20"/>
          <w:szCs w:val="20"/>
        </w:rPr>
      </w:pPr>
      <w:r w:rsidRPr="007B2288">
        <w:rPr>
          <w:rFonts w:ascii="Times New Roman" w:hAnsi="Times New Roman"/>
          <w:sz w:val="20"/>
          <w:szCs w:val="20"/>
        </w:rPr>
        <w:t>Решение № 91 от 27.05.2022 «О внесении изменений в решение Совета депутатов Маюровского сельсовета Сузунского  района Новосибирской области от 09.09.2021г. № 48 "Об утверждении Положения о муниципальном жилищном контроле на территории</w:t>
      </w:r>
      <w:r w:rsidRPr="007B2288">
        <w:rPr>
          <w:rFonts w:ascii="Times New Roman" w:hAnsi="Times New Roman"/>
          <w:b/>
          <w:sz w:val="20"/>
          <w:szCs w:val="20"/>
        </w:rPr>
        <w:t xml:space="preserve"> </w:t>
      </w:r>
      <w:r w:rsidRPr="007B2288">
        <w:rPr>
          <w:rFonts w:ascii="Times New Roman" w:hAnsi="Times New Roman"/>
          <w:sz w:val="20"/>
          <w:szCs w:val="20"/>
        </w:rPr>
        <w:t>Маюровского  сельсовета Сузунского  района Новосибирской области"»</w:t>
      </w:r>
    </w:p>
    <w:p w:rsidR="007B2288" w:rsidRDefault="007B2288" w:rsidP="007B2288">
      <w:pPr>
        <w:pStyle w:val="a5"/>
        <w:numPr>
          <w:ilvl w:val="3"/>
          <w:numId w:val="4"/>
        </w:numPr>
        <w:spacing w:line="240" w:lineRule="auto"/>
        <w:ind w:left="709" w:hanging="283"/>
        <w:jc w:val="both"/>
        <w:rPr>
          <w:rFonts w:ascii="Times New Roman" w:hAnsi="Times New Roman"/>
          <w:sz w:val="20"/>
          <w:szCs w:val="20"/>
        </w:rPr>
      </w:pPr>
      <w:r w:rsidRPr="007B2288">
        <w:rPr>
          <w:rFonts w:ascii="Times New Roman" w:hAnsi="Times New Roman"/>
          <w:sz w:val="20"/>
          <w:szCs w:val="20"/>
        </w:rPr>
        <w:t xml:space="preserve">Решение № 92 от 27.05.2022 «О внесении изменений в решение Совета депутатов Маюровского  сельсовета Сузунского района Новосибирской области от 09.09.2021г. № 50 "Об утверждении </w:t>
      </w:r>
      <w:r w:rsidRPr="007B2288">
        <w:rPr>
          <w:rFonts w:ascii="Times New Roman" w:hAnsi="Times New Roman"/>
          <w:sz w:val="20"/>
          <w:szCs w:val="20"/>
        </w:rPr>
        <w:lastRenderedPageBreak/>
        <w:t>Положения о муниципальном контроле в сфере благоустройства на территории Маюровского сельсовета Сузунского района Новосибирской области"»</w:t>
      </w:r>
    </w:p>
    <w:p w:rsidR="002446E5" w:rsidRDefault="007B2288" w:rsidP="002446E5">
      <w:pPr>
        <w:pStyle w:val="a5"/>
        <w:numPr>
          <w:ilvl w:val="3"/>
          <w:numId w:val="4"/>
        </w:numPr>
        <w:spacing w:after="0" w:line="240" w:lineRule="auto"/>
        <w:ind w:left="709" w:hanging="284"/>
        <w:jc w:val="both"/>
        <w:rPr>
          <w:rFonts w:ascii="Times New Roman" w:hAnsi="Times New Roman"/>
          <w:sz w:val="20"/>
          <w:szCs w:val="20"/>
        </w:rPr>
      </w:pPr>
      <w:r w:rsidRPr="007B2288">
        <w:rPr>
          <w:rFonts w:ascii="Times New Roman" w:hAnsi="Times New Roman"/>
          <w:sz w:val="20"/>
          <w:szCs w:val="20"/>
        </w:rPr>
        <w:t>Решение № 93 от 27.05.2022 «О внесении изменений в решение Совета депутатов Маюровского сельсовета Сузунского района Новосибирской области от 09.09.2021 № 51 "Об утверждении Положения о муниципальном лесном контроле в</w:t>
      </w:r>
      <w:r w:rsidRPr="007B2288">
        <w:rPr>
          <w:rFonts w:ascii="Times New Roman" w:hAnsi="Times New Roman"/>
          <w:b/>
          <w:sz w:val="20"/>
          <w:szCs w:val="20"/>
        </w:rPr>
        <w:t xml:space="preserve"> </w:t>
      </w:r>
      <w:r w:rsidRPr="007B2288">
        <w:rPr>
          <w:rFonts w:ascii="Times New Roman" w:hAnsi="Times New Roman"/>
          <w:sz w:val="20"/>
          <w:szCs w:val="20"/>
        </w:rPr>
        <w:t>Маюровском сельсовете Сузунского района Новосибирской области"»</w:t>
      </w:r>
    </w:p>
    <w:p w:rsidR="007B2288" w:rsidRPr="002446E5" w:rsidRDefault="002446E5" w:rsidP="002446E5">
      <w:pPr>
        <w:pStyle w:val="a5"/>
        <w:numPr>
          <w:ilvl w:val="3"/>
          <w:numId w:val="4"/>
        </w:numPr>
        <w:spacing w:after="0" w:line="240" w:lineRule="auto"/>
        <w:ind w:left="709" w:hanging="284"/>
        <w:jc w:val="both"/>
        <w:rPr>
          <w:rFonts w:ascii="Times New Roman" w:hAnsi="Times New Roman"/>
          <w:sz w:val="20"/>
          <w:szCs w:val="20"/>
        </w:rPr>
      </w:pPr>
      <w:r w:rsidRPr="002446E5">
        <w:rPr>
          <w:rFonts w:ascii="Times New Roman" w:hAnsi="Times New Roman"/>
          <w:sz w:val="20"/>
          <w:szCs w:val="20"/>
        </w:rPr>
        <w:t>Решение № 94 от 27.05.2022 «</w:t>
      </w:r>
      <w:r w:rsidRPr="002446E5">
        <w:rPr>
          <w:rFonts w:ascii="Times New Roman" w:eastAsia="Times New Roman" w:hAnsi="Times New Roman"/>
          <w:bCs/>
          <w:sz w:val="20"/>
          <w:szCs w:val="20"/>
          <w:lang w:eastAsia="ru-RU"/>
        </w:rPr>
        <w:t>О проекте Правил по благоустройству территории Маюровского сельсовета Сузунского района Новосибирской области</w:t>
      </w:r>
      <w:r>
        <w:rPr>
          <w:rFonts w:ascii="Times New Roman" w:hAnsi="Times New Roman"/>
          <w:sz w:val="20"/>
          <w:szCs w:val="20"/>
        </w:rPr>
        <w:t>»</w:t>
      </w:r>
    </w:p>
    <w:p w:rsidR="00545059" w:rsidRDefault="00B7349D" w:rsidP="002446E5">
      <w:pPr>
        <w:pStyle w:val="a3"/>
        <w:numPr>
          <w:ilvl w:val="3"/>
          <w:numId w:val="4"/>
        </w:numPr>
        <w:spacing w:before="0" w:beforeAutospacing="0" w:after="0" w:afterAutospacing="0"/>
        <w:ind w:left="709" w:hanging="284"/>
        <w:jc w:val="both"/>
        <w:rPr>
          <w:sz w:val="20"/>
          <w:szCs w:val="20"/>
        </w:rPr>
      </w:pPr>
      <w:r w:rsidRPr="00B7349D">
        <w:rPr>
          <w:sz w:val="20"/>
          <w:szCs w:val="20"/>
        </w:rPr>
        <w:t>Прокурор разъясняет «Особенности трудоустройства бывших государственных и муниципальных служащих»</w:t>
      </w:r>
    </w:p>
    <w:p w:rsidR="00B7349D" w:rsidRPr="00B7349D" w:rsidRDefault="00B7349D" w:rsidP="002446E5">
      <w:pPr>
        <w:pStyle w:val="a3"/>
        <w:numPr>
          <w:ilvl w:val="3"/>
          <w:numId w:val="4"/>
        </w:numPr>
        <w:spacing w:before="0" w:beforeAutospacing="0" w:after="0" w:afterAutospacing="0"/>
        <w:ind w:left="709" w:hanging="284"/>
        <w:jc w:val="both"/>
        <w:rPr>
          <w:sz w:val="20"/>
          <w:szCs w:val="20"/>
        </w:rPr>
      </w:pPr>
      <w:r>
        <w:rPr>
          <w:sz w:val="20"/>
          <w:szCs w:val="20"/>
        </w:rPr>
        <w:t>Памятка по обеспечению лекарственными препаратами</w:t>
      </w:r>
    </w:p>
    <w:p w:rsidR="00781351" w:rsidRPr="009E2303" w:rsidRDefault="00781351" w:rsidP="00545059">
      <w:pPr>
        <w:pStyle w:val="a5"/>
        <w:spacing w:line="240" w:lineRule="auto"/>
        <w:ind w:right="282"/>
        <w:rPr>
          <w:rFonts w:ascii="Times New Roman" w:eastAsia="Times New Roman" w:hAnsi="Times New Roman"/>
          <w:sz w:val="20"/>
          <w:szCs w:val="28"/>
          <w:lang w:eastAsia="ru-RU"/>
        </w:rPr>
      </w:pPr>
    </w:p>
    <w:p w:rsidR="009E2303" w:rsidRPr="00A56455" w:rsidRDefault="009E2303" w:rsidP="009E2303">
      <w:pPr>
        <w:pStyle w:val="a5"/>
        <w:jc w:val="both"/>
        <w:rPr>
          <w:rFonts w:ascii="Times New Roman" w:hAnsi="Times New Roman"/>
          <w:sz w:val="20"/>
          <w:szCs w:val="20"/>
        </w:rPr>
      </w:pPr>
    </w:p>
    <w:p w:rsidR="001D31D5" w:rsidRPr="009E2303" w:rsidRDefault="001D31D5" w:rsidP="009E2303">
      <w:pPr>
        <w:spacing w:line="240" w:lineRule="auto"/>
        <w:ind w:left="360"/>
        <w:jc w:val="both"/>
        <w:rPr>
          <w:rFonts w:ascii="Times New Roman" w:hAnsi="Times New Roman"/>
          <w:sz w:val="20"/>
          <w:szCs w:val="20"/>
        </w:rPr>
      </w:pPr>
    </w:p>
    <w:p w:rsidR="001D31D5" w:rsidRDefault="001D31D5" w:rsidP="001D31D5">
      <w:pPr>
        <w:spacing w:line="240" w:lineRule="auto"/>
        <w:jc w:val="right"/>
        <w:rPr>
          <w:rFonts w:ascii="Times New Roman" w:hAnsi="Times New Roman" w:cs="Times New Roman"/>
          <w:sz w:val="20"/>
          <w:szCs w:val="20"/>
        </w:rPr>
      </w:pPr>
    </w:p>
    <w:p w:rsidR="001D31D5" w:rsidRDefault="001D31D5" w:rsidP="001D31D5">
      <w:pPr>
        <w:spacing w:line="240" w:lineRule="auto"/>
        <w:jc w:val="right"/>
        <w:rPr>
          <w:rFonts w:ascii="Times New Roman" w:hAnsi="Times New Roman" w:cs="Times New Roman"/>
          <w:sz w:val="20"/>
          <w:szCs w:val="20"/>
        </w:rPr>
      </w:pPr>
    </w:p>
    <w:p w:rsidR="001D31D5" w:rsidRDefault="001D31D5" w:rsidP="001D31D5">
      <w:pPr>
        <w:spacing w:line="240" w:lineRule="auto"/>
        <w:jc w:val="both"/>
        <w:rPr>
          <w:rFonts w:ascii="Times New Roman" w:hAnsi="Times New Roman" w:cs="Times New Roman"/>
          <w:sz w:val="20"/>
          <w:szCs w:val="20"/>
        </w:rPr>
      </w:pPr>
    </w:p>
    <w:p w:rsidR="001D31D5" w:rsidRDefault="001D31D5" w:rsidP="001D31D5">
      <w:pPr>
        <w:outlineLvl w:val="0"/>
        <w:rPr>
          <w:rFonts w:ascii="Times New Roman" w:hAnsi="Times New Roman" w:cs="Times New Roman"/>
          <w:b/>
        </w:rPr>
      </w:pPr>
    </w:p>
    <w:p w:rsidR="001D31D5" w:rsidRDefault="001D31D5" w:rsidP="001D31D5">
      <w:pPr>
        <w:outlineLvl w:val="0"/>
        <w:rPr>
          <w:rFonts w:ascii="Times New Roman" w:hAnsi="Times New Roman" w:cs="Times New Roman"/>
          <w:b/>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2446E5" w:rsidRDefault="002446E5" w:rsidP="00B7349D">
      <w:pPr>
        <w:pStyle w:val="a3"/>
        <w:spacing w:before="0" w:beforeAutospacing="0" w:after="0" w:afterAutospacing="0"/>
        <w:jc w:val="center"/>
        <w:rPr>
          <w:b/>
          <w:sz w:val="22"/>
          <w:szCs w:val="22"/>
        </w:rPr>
      </w:pPr>
    </w:p>
    <w:p w:rsidR="00B7349D" w:rsidRPr="00B7349D" w:rsidRDefault="00B7349D" w:rsidP="00B7349D">
      <w:pPr>
        <w:pStyle w:val="a3"/>
        <w:spacing w:before="0" w:beforeAutospacing="0" w:after="0" w:afterAutospacing="0"/>
        <w:jc w:val="center"/>
        <w:rPr>
          <w:b/>
          <w:sz w:val="22"/>
          <w:szCs w:val="22"/>
        </w:rPr>
      </w:pPr>
      <w:r w:rsidRPr="00B7349D">
        <w:rPr>
          <w:b/>
          <w:sz w:val="22"/>
          <w:szCs w:val="22"/>
        </w:rPr>
        <w:lastRenderedPageBreak/>
        <w:t>АДМИНИСТРАЦИЯ</w:t>
      </w:r>
    </w:p>
    <w:p w:rsidR="00B7349D" w:rsidRPr="00B7349D" w:rsidRDefault="00B7349D" w:rsidP="00B7349D">
      <w:pPr>
        <w:pStyle w:val="a3"/>
        <w:spacing w:before="0" w:beforeAutospacing="0" w:after="0" w:afterAutospacing="0"/>
        <w:jc w:val="center"/>
        <w:rPr>
          <w:b/>
          <w:sz w:val="22"/>
          <w:szCs w:val="22"/>
        </w:rPr>
      </w:pPr>
      <w:r w:rsidRPr="00B7349D">
        <w:rPr>
          <w:b/>
          <w:sz w:val="22"/>
          <w:szCs w:val="22"/>
        </w:rPr>
        <w:t xml:space="preserve">МАЮРОВСКОГО СЕЛЬСОВЕТА </w:t>
      </w:r>
    </w:p>
    <w:p w:rsidR="00B7349D" w:rsidRPr="00B7349D" w:rsidRDefault="00B7349D" w:rsidP="00B7349D">
      <w:pPr>
        <w:pStyle w:val="a3"/>
        <w:spacing w:before="0" w:beforeAutospacing="0" w:after="0" w:afterAutospacing="0"/>
        <w:jc w:val="center"/>
        <w:rPr>
          <w:sz w:val="22"/>
          <w:szCs w:val="22"/>
        </w:rPr>
      </w:pPr>
      <w:r w:rsidRPr="00B7349D">
        <w:rPr>
          <w:sz w:val="22"/>
          <w:szCs w:val="22"/>
        </w:rPr>
        <w:t>Сузунского района Новосибирской области</w:t>
      </w:r>
    </w:p>
    <w:p w:rsidR="00B7349D" w:rsidRPr="00B7349D" w:rsidRDefault="00B7349D" w:rsidP="00B7349D">
      <w:pPr>
        <w:pStyle w:val="a3"/>
        <w:spacing w:before="0" w:beforeAutospacing="0" w:after="0" w:afterAutospacing="0"/>
        <w:jc w:val="center"/>
        <w:rPr>
          <w:b/>
          <w:sz w:val="22"/>
          <w:szCs w:val="22"/>
        </w:rPr>
      </w:pPr>
      <w:r w:rsidRPr="00B7349D">
        <w:rPr>
          <w:b/>
          <w:sz w:val="22"/>
          <w:szCs w:val="22"/>
        </w:rPr>
        <w:t> </w:t>
      </w:r>
    </w:p>
    <w:p w:rsidR="00B7349D" w:rsidRPr="00B7349D" w:rsidRDefault="00B7349D" w:rsidP="00B7349D">
      <w:pPr>
        <w:pStyle w:val="a3"/>
        <w:spacing w:before="0" w:beforeAutospacing="0" w:after="0" w:afterAutospacing="0"/>
        <w:jc w:val="center"/>
        <w:rPr>
          <w:b/>
          <w:sz w:val="22"/>
          <w:szCs w:val="22"/>
        </w:rPr>
      </w:pPr>
      <w:r w:rsidRPr="00B7349D">
        <w:rPr>
          <w:b/>
          <w:sz w:val="22"/>
          <w:szCs w:val="22"/>
        </w:rPr>
        <w:t>ПОСТАНОВЛЕНИЕ</w:t>
      </w:r>
    </w:p>
    <w:p w:rsidR="00B7349D" w:rsidRPr="00B7349D" w:rsidRDefault="00B7349D" w:rsidP="00B7349D">
      <w:pPr>
        <w:pStyle w:val="a3"/>
        <w:spacing w:before="0" w:beforeAutospacing="0" w:after="0" w:afterAutospacing="0"/>
        <w:ind w:firstLine="672"/>
        <w:jc w:val="center"/>
        <w:rPr>
          <w:sz w:val="22"/>
          <w:szCs w:val="22"/>
        </w:rPr>
      </w:pPr>
      <w:r w:rsidRPr="00B7349D">
        <w:rPr>
          <w:sz w:val="22"/>
          <w:szCs w:val="22"/>
        </w:rPr>
        <w:t> </w:t>
      </w:r>
    </w:p>
    <w:p w:rsidR="00B7349D" w:rsidRPr="00B7349D" w:rsidRDefault="00B7349D" w:rsidP="00B7349D">
      <w:pPr>
        <w:pStyle w:val="a3"/>
        <w:spacing w:before="0" w:beforeAutospacing="0" w:after="0" w:afterAutospacing="0"/>
        <w:jc w:val="both"/>
        <w:rPr>
          <w:sz w:val="22"/>
          <w:szCs w:val="22"/>
        </w:rPr>
      </w:pPr>
      <w:r w:rsidRPr="00B7349D">
        <w:rPr>
          <w:sz w:val="22"/>
          <w:szCs w:val="22"/>
        </w:rPr>
        <w:t xml:space="preserve">от 26.05.2022 г.                         </w:t>
      </w:r>
      <w:r>
        <w:rPr>
          <w:sz w:val="22"/>
          <w:szCs w:val="22"/>
        </w:rPr>
        <w:t xml:space="preserve">             </w:t>
      </w:r>
      <w:r w:rsidRPr="00B7349D">
        <w:rPr>
          <w:sz w:val="22"/>
          <w:szCs w:val="22"/>
        </w:rPr>
        <w:t xml:space="preserve">   с. Маюрово                                         № 41</w:t>
      </w:r>
    </w:p>
    <w:p w:rsidR="00B7349D" w:rsidRPr="00B7349D" w:rsidRDefault="00B7349D" w:rsidP="00B7349D">
      <w:pPr>
        <w:spacing w:line="240" w:lineRule="auto"/>
        <w:rPr>
          <w:rFonts w:ascii="Times New Roman" w:eastAsia="Times New Roman" w:hAnsi="Times New Roman" w:cs="Times New Roman"/>
          <w:lang w:eastAsia="ru-RU"/>
        </w:rPr>
      </w:pPr>
    </w:p>
    <w:p w:rsidR="00B7349D" w:rsidRPr="00B7349D" w:rsidRDefault="00B7349D" w:rsidP="00B7349D">
      <w:pPr>
        <w:spacing w:line="240" w:lineRule="auto"/>
        <w:rPr>
          <w:rFonts w:ascii="Times New Roman" w:hAnsi="Times New Roman" w:cs="Times New Roman"/>
        </w:rPr>
      </w:pPr>
    </w:p>
    <w:p w:rsidR="00B7349D" w:rsidRPr="00B7349D" w:rsidRDefault="00B7349D" w:rsidP="00B7349D">
      <w:pPr>
        <w:spacing w:line="240" w:lineRule="auto"/>
        <w:rPr>
          <w:rFonts w:ascii="Times New Roman" w:hAnsi="Times New Roman" w:cs="Times New Roman"/>
        </w:rPr>
      </w:pPr>
      <w:r w:rsidRPr="00B7349D">
        <w:rPr>
          <w:rFonts w:ascii="Times New Roman" w:hAnsi="Times New Roman" w:cs="Times New Roman"/>
        </w:rPr>
        <w:t>О внесении изменений в постановление администрации Маюровского сельсовета Сузунского района Новосибирской области от 30.12.2020г. № 104 "Об утверждении Порядка предоставления грантов в форме субсидий, в том числе предоставляемых на конкурсной основе"</w:t>
      </w:r>
    </w:p>
    <w:p w:rsidR="00B7349D" w:rsidRPr="00B7349D" w:rsidRDefault="00B7349D" w:rsidP="00B7349D">
      <w:pPr>
        <w:spacing w:line="240" w:lineRule="auto"/>
        <w:rPr>
          <w:rFonts w:ascii="Times New Roman" w:hAnsi="Times New Roman" w:cs="Times New Roman"/>
        </w:rPr>
      </w:pPr>
    </w:p>
    <w:p w:rsidR="00B7349D" w:rsidRPr="00B7349D" w:rsidRDefault="00B7349D" w:rsidP="00B7349D">
      <w:pPr>
        <w:ind w:firstLine="708"/>
        <w:jc w:val="both"/>
        <w:rPr>
          <w:rFonts w:ascii="Times New Roman" w:hAnsi="Times New Roman" w:cs="Times New Roman"/>
        </w:rPr>
      </w:pPr>
      <w:r w:rsidRPr="00B7349D">
        <w:rPr>
          <w:rFonts w:ascii="Times New Roman" w:hAnsi="Times New Roman" w:cs="Times New Roman"/>
        </w:rPr>
        <w:t>В соответствии с Федеральным законом от 06.10.2003 № 131-ФЗ «Об общих принципах организации местного самоуправления в Российской Федерации», администрация Маюровского сельсовета Сузунского района Новосибирской области</w:t>
      </w:r>
    </w:p>
    <w:p w:rsidR="00B7349D" w:rsidRPr="00B7349D" w:rsidRDefault="00B7349D" w:rsidP="00B7349D">
      <w:pPr>
        <w:spacing w:line="240" w:lineRule="auto"/>
        <w:ind w:firstLine="567"/>
        <w:jc w:val="both"/>
        <w:outlineLvl w:val="0"/>
        <w:rPr>
          <w:rFonts w:ascii="Times New Roman" w:hAnsi="Times New Roman" w:cs="Times New Roman"/>
          <w:b/>
        </w:rPr>
      </w:pPr>
      <w:r w:rsidRPr="00B7349D">
        <w:rPr>
          <w:rFonts w:ascii="Times New Roman" w:hAnsi="Times New Roman" w:cs="Times New Roman"/>
          <w:b/>
        </w:rPr>
        <w:t>ПОСТАНОВЛЯЕТ:</w:t>
      </w:r>
    </w:p>
    <w:p w:rsidR="00B7349D" w:rsidRPr="00B7349D" w:rsidRDefault="00B7349D" w:rsidP="00B7349D">
      <w:pPr>
        <w:pStyle w:val="a5"/>
        <w:numPr>
          <w:ilvl w:val="0"/>
          <w:numId w:val="20"/>
        </w:numPr>
        <w:tabs>
          <w:tab w:val="left" w:pos="1134"/>
        </w:tabs>
        <w:spacing w:after="0" w:line="240" w:lineRule="auto"/>
        <w:ind w:left="0" w:firstLine="709"/>
        <w:jc w:val="both"/>
        <w:rPr>
          <w:rFonts w:ascii="Times New Roman" w:hAnsi="Times New Roman"/>
        </w:rPr>
      </w:pPr>
      <w:r w:rsidRPr="00B7349D">
        <w:rPr>
          <w:rFonts w:ascii="Times New Roman" w:hAnsi="Times New Roman"/>
        </w:rPr>
        <w:t>Внести в постановление администрации Маюровского сельсовета Сузунского района Новосибирской области от 30.12.2020г. № 104 "Об утверждении Порядка предоставления грантов в форме субсидий, в том числе предоставляемых на конкурсной основе" следующие изменения:</w:t>
      </w:r>
    </w:p>
    <w:p w:rsidR="00B7349D" w:rsidRPr="00B7349D" w:rsidRDefault="00B7349D" w:rsidP="00B7349D">
      <w:pPr>
        <w:pStyle w:val="a5"/>
        <w:numPr>
          <w:ilvl w:val="1"/>
          <w:numId w:val="20"/>
        </w:numPr>
        <w:spacing w:after="0" w:line="240" w:lineRule="auto"/>
        <w:ind w:left="0" w:firstLine="709"/>
        <w:jc w:val="both"/>
        <w:rPr>
          <w:rFonts w:ascii="Times New Roman" w:hAnsi="Times New Roman"/>
        </w:rPr>
      </w:pPr>
      <w:bookmarkStart w:id="1" w:name="_GoBack"/>
      <w:bookmarkEnd w:id="1"/>
      <w:r w:rsidRPr="00B7349D">
        <w:rPr>
          <w:rFonts w:ascii="Times New Roman" w:hAnsi="Times New Roman"/>
          <w:bCs/>
        </w:rPr>
        <w:t>В Порядок предоставления грантов в форме субсидий, в том числе представляемых на конкурсной основе</w:t>
      </w:r>
      <w:r w:rsidRPr="00B7349D">
        <w:rPr>
          <w:rFonts w:ascii="Times New Roman" w:hAnsi="Times New Roman"/>
        </w:rPr>
        <w:t>:</w:t>
      </w:r>
    </w:p>
    <w:p w:rsidR="00B7349D" w:rsidRPr="00B7349D" w:rsidRDefault="00B7349D" w:rsidP="00B7349D">
      <w:pPr>
        <w:pStyle w:val="a5"/>
        <w:spacing w:after="0" w:line="240" w:lineRule="auto"/>
        <w:ind w:left="0" w:firstLine="567"/>
        <w:jc w:val="both"/>
        <w:rPr>
          <w:rFonts w:ascii="Times New Roman" w:hAnsi="Times New Roman"/>
        </w:rPr>
      </w:pPr>
      <w:r w:rsidRPr="00B7349D">
        <w:rPr>
          <w:rFonts w:ascii="Times New Roman" w:hAnsi="Times New Roman"/>
        </w:rPr>
        <w:t>1.1.1. Пункт 1.8. дополнить абзацем следующего содержания:</w:t>
      </w:r>
    </w:p>
    <w:p w:rsidR="00B7349D" w:rsidRPr="00B7349D" w:rsidRDefault="00B7349D" w:rsidP="00B7349D">
      <w:pPr>
        <w:pStyle w:val="a5"/>
        <w:spacing w:after="0" w:line="240" w:lineRule="auto"/>
        <w:ind w:left="0" w:firstLine="567"/>
        <w:jc w:val="both"/>
        <w:rPr>
          <w:rFonts w:ascii="Times New Roman" w:hAnsi="Times New Roman"/>
          <w:shd w:val="clear" w:color="auto" w:fill="FFFFFF"/>
        </w:rPr>
      </w:pPr>
      <w:r w:rsidRPr="00B7349D">
        <w:rPr>
          <w:rFonts w:ascii="Times New Roman" w:hAnsi="Times New Roman"/>
        </w:rPr>
        <w:t>"</w:t>
      </w:r>
      <w:r w:rsidRPr="00B7349D">
        <w:rPr>
          <w:rFonts w:ascii="Times New Roman" w:hAnsi="Times New Roman"/>
          <w:shd w:val="clear" w:color="auto" w:fill="FFFFFF"/>
        </w:rPr>
        <w:t>получатель Гранта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требования предусмотрены правовым актом);</w:t>
      </w:r>
    </w:p>
    <w:p w:rsidR="00B7349D" w:rsidRPr="00B7349D" w:rsidRDefault="00B7349D" w:rsidP="00B7349D">
      <w:pPr>
        <w:pStyle w:val="a5"/>
        <w:spacing w:after="0" w:line="240" w:lineRule="auto"/>
        <w:ind w:left="0" w:firstLine="567"/>
        <w:jc w:val="both"/>
        <w:rPr>
          <w:rFonts w:ascii="Times New Roman" w:hAnsi="Times New Roman"/>
          <w:shd w:val="clear" w:color="auto" w:fill="FFFFFF"/>
        </w:rPr>
      </w:pPr>
      <w:r w:rsidRPr="00B7349D">
        <w:rPr>
          <w:rFonts w:ascii="Times New Roman" w:hAnsi="Times New Roman"/>
          <w:shd w:val="clear" w:color="auto" w:fill="FFFFFF"/>
        </w:rPr>
        <w:t>1.1.2. Пункт 3.3. дополнить абзацем следующего содержания:</w:t>
      </w:r>
    </w:p>
    <w:p w:rsidR="00B7349D" w:rsidRPr="00B7349D" w:rsidRDefault="00B7349D" w:rsidP="00B7349D">
      <w:pPr>
        <w:pStyle w:val="a5"/>
        <w:spacing w:after="0" w:line="240" w:lineRule="auto"/>
        <w:ind w:left="0" w:firstLine="567"/>
        <w:jc w:val="both"/>
        <w:rPr>
          <w:rFonts w:ascii="Times New Roman" w:hAnsi="Times New Roman"/>
        </w:rPr>
      </w:pPr>
      <w:r w:rsidRPr="00B7349D">
        <w:rPr>
          <w:rFonts w:ascii="Times New Roman" w:hAnsi="Times New Roman"/>
          <w:shd w:val="clear" w:color="auto" w:fill="FFFFFF"/>
        </w:rPr>
        <w:t>"- получатель Гранта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требования предусмотрены правовым актом).".</w:t>
      </w:r>
    </w:p>
    <w:p w:rsidR="00B7349D" w:rsidRPr="00B7349D" w:rsidRDefault="00B7349D" w:rsidP="00B7349D">
      <w:pPr>
        <w:pStyle w:val="a5"/>
        <w:spacing w:after="0" w:line="240" w:lineRule="auto"/>
        <w:ind w:left="0" w:firstLine="567"/>
        <w:jc w:val="both"/>
        <w:rPr>
          <w:rFonts w:ascii="Times New Roman" w:hAnsi="Times New Roman"/>
        </w:rPr>
      </w:pPr>
      <w:r w:rsidRPr="00B7349D">
        <w:rPr>
          <w:rFonts w:ascii="Times New Roman" w:hAnsi="Times New Roman"/>
        </w:rPr>
        <w:t>1.1.3. Пункт 4.1. Изложить в следующей редакции:</w:t>
      </w:r>
    </w:p>
    <w:p w:rsidR="00B7349D" w:rsidRPr="00B7349D" w:rsidRDefault="00B7349D" w:rsidP="00B7349D">
      <w:pPr>
        <w:pStyle w:val="a5"/>
        <w:spacing w:after="0" w:line="240" w:lineRule="auto"/>
        <w:ind w:left="0" w:firstLine="567"/>
        <w:jc w:val="both"/>
        <w:rPr>
          <w:rFonts w:ascii="Times New Roman" w:eastAsia="Times New Roman" w:hAnsi="Times New Roman"/>
          <w:lang w:eastAsia="ru-RU"/>
        </w:rPr>
      </w:pPr>
      <w:r w:rsidRPr="00B7349D">
        <w:rPr>
          <w:rFonts w:ascii="Times New Roman" w:hAnsi="Times New Roman"/>
        </w:rPr>
        <w:t xml:space="preserve">"4.1. </w:t>
      </w:r>
      <w:r w:rsidRPr="00B7349D">
        <w:rPr>
          <w:rFonts w:ascii="Times New Roman" w:eastAsia="Times New Roman" w:hAnsi="Times New Roman"/>
          <w:lang w:eastAsia="ru-RU"/>
        </w:rPr>
        <w:t>Получатель гранта с даты получения средств гранта и до 31 декабря года, в котором получен грант, представляет в администрацию отчетность  об использовании средств гранта на цели, установленные настоящим порядком (</w:t>
      </w:r>
      <w:r w:rsidRPr="00B7349D">
        <w:rPr>
          <w:rFonts w:ascii="Times New Roman" w:hAnsi="Times New Roman"/>
          <w:shd w:val="clear" w:color="auto" w:fill="FFFFFF"/>
        </w:rPr>
        <w:t>но не реже одного раза в квартал)</w:t>
      </w:r>
      <w:r w:rsidRPr="00B7349D">
        <w:rPr>
          <w:rFonts w:ascii="Times New Roman" w:eastAsia="Times New Roman" w:hAnsi="Times New Roman"/>
          <w:lang w:eastAsia="ru-RU"/>
        </w:rPr>
        <w:t>, по форме, согласно приложению №2  к настоящему Порядку, (далее - отчет об использовании средств гранта) с приложением заверенных получателем гранта копий документов первичного бухгалтерского учета, подтверждающих фактическое использование средств Гранта.";</w:t>
      </w:r>
    </w:p>
    <w:p w:rsidR="00B7349D" w:rsidRPr="00B7349D" w:rsidRDefault="00B7349D" w:rsidP="00B7349D">
      <w:pPr>
        <w:pStyle w:val="a5"/>
        <w:spacing w:after="0" w:line="240" w:lineRule="auto"/>
        <w:ind w:left="0" w:firstLine="567"/>
        <w:jc w:val="both"/>
        <w:rPr>
          <w:rFonts w:ascii="Times New Roman" w:eastAsia="Times New Roman" w:hAnsi="Times New Roman"/>
          <w:lang w:eastAsia="ru-RU"/>
        </w:rPr>
      </w:pPr>
      <w:r w:rsidRPr="00B7349D">
        <w:rPr>
          <w:rFonts w:ascii="Times New Roman" w:eastAsia="Times New Roman" w:hAnsi="Times New Roman"/>
          <w:lang w:eastAsia="ru-RU"/>
        </w:rPr>
        <w:t>1.1.4. Раздел 5 изложить в следующей редакции:</w:t>
      </w:r>
    </w:p>
    <w:p w:rsidR="00B7349D" w:rsidRPr="00B7349D" w:rsidRDefault="00B7349D" w:rsidP="00B7349D">
      <w:pPr>
        <w:pStyle w:val="s1"/>
        <w:spacing w:before="0" w:beforeAutospacing="0" w:after="0" w:afterAutospacing="0"/>
        <w:ind w:firstLine="567"/>
        <w:jc w:val="both"/>
        <w:rPr>
          <w:sz w:val="22"/>
          <w:szCs w:val="22"/>
        </w:rPr>
      </w:pPr>
      <w:r w:rsidRPr="00B7349D">
        <w:rPr>
          <w:sz w:val="22"/>
          <w:szCs w:val="22"/>
        </w:rPr>
        <w:t xml:space="preserve">"5. Требования об осуществлении контроля (мониторинга) за соблюдением условий и порядка предоставления Гранта и ответственности за их нарушение </w:t>
      </w:r>
    </w:p>
    <w:p w:rsidR="00B7349D" w:rsidRPr="00B7349D" w:rsidRDefault="00B7349D" w:rsidP="00B7349D">
      <w:pPr>
        <w:pStyle w:val="s1"/>
        <w:spacing w:before="0" w:beforeAutospacing="0" w:after="0" w:afterAutospacing="0"/>
        <w:ind w:firstLine="567"/>
        <w:jc w:val="both"/>
        <w:rPr>
          <w:sz w:val="22"/>
          <w:szCs w:val="22"/>
        </w:rPr>
      </w:pPr>
      <w:r w:rsidRPr="00B7349D">
        <w:rPr>
          <w:sz w:val="22"/>
          <w:szCs w:val="22"/>
        </w:rPr>
        <w:t>5.1. Органы муниципального финансового контроля осуществляют проверку  </w:t>
      </w:r>
      <w:r w:rsidRPr="00B7349D">
        <w:rPr>
          <w:rStyle w:val="a6"/>
          <w:i w:val="0"/>
          <w:iCs w:val="0"/>
          <w:sz w:val="22"/>
          <w:szCs w:val="22"/>
        </w:rPr>
        <w:t>соблюдения получателем Гранта порядка</w:t>
      </w:r>
      <w:r w:rsidRPr="00B7349D">
        <w:rPr>
          <w:sz w:val="22"/>
          <w:szCs w:val="22"/>
        </w:rPr>
        <w:t> и </w:t>
      </w:r>
      <w:r w:rsidRPr="00B7349D">
        <w:rPr>
          <w:rStyle w:val="a6"/>
          <w:i w:val="0"/>
          <w:iCs w:val="0"/>
          <w:sz w:val="22"/>
          <w:szCs w:val="22"/>
        </w:rPr>
        <w:t>условий предоставления Гранта, в том числе достижение результатов предоставления Гранта, а также проверку</w:t>
      </w:r>
      <w:r w:rsidRPr="00B7349D">
        <w:rPr>
          <w:sz w:val="22"/>
          <w:szCs w:val="22"/>
        </w:rPr>
        <w:t> </w:t>
      </w:r>
      <w:r w:rsidRPr="00B7349D">
        <w:rPr>
          <w:rStyle w:val="a6"/>
          <w:i w:val="0"/>
          <w:iCs w:val="0"/>
          <w:sz w:val="22"/>
          <w:szCs w:val="22"/>
        </w:rPr>
        <w:t>в соответствии со </w:t>
      </w:r>
      <w:hyperlink r:id="rId8" w:anchor="/document/12112604/entry/2681" w:history="1">
        <w:r w:rsidRPr="00B7349D">
          <w:rPr>
            <w:rStyle w:val="ad"/>
            <w:sz w:val="22"/>
            <w:szCs w:val="22"/>
          </w:rPr>
          <w:t>статьями 268</w:t>
        </w:r>
        <w:r w:rsidRPr="00B7349D">
          <w:rPr>
            <w:rStyle w:val="ad"/>
            <w:sz w:val="22"/>
            <w:szCs w:val="22"/>
            <w:vertAlign w:val="superscript"/>
          </w:rPr>
          <w:t> 1</w:t>
        </w:r>
      </w:hyperlink>
      <w:r w:rsidRPr="00B7349D">
        <w:rPr>
          <w:sz w:val="22"/>
          <w:szCs w:val="22"/>
        </w:rPr>
        <w:t> и </w:t>
      </w:r>
      <w:hyperlink r:id="rId9" w:anchor="/document/12112604/entry/2692" w:history="1">
        <w:r w:rsidRPr="00B7349D">
          <w:rPr>
            <w:rStyle w:val="ad"/>
            <w:sz w:val="22"/>
            <w:szCs w:val="22"/>
          </w:rPr>
          <w:t>269</w:t>
        </w:r>
        <w:r w:rsidRPr="00B7349D">
          <w:rPr>
            <w:rStyle w:val="ad"/>
            <w:sz w:val="22"/>
            <w:szCs w:val="22"/>
            <w:vertAlign w:val="superscript"/>
          </w:rPr>
          <w:t> 2</w:t>
        </w:r>
      </w:hyperlink>
      <w:r w:rsidRPr="00B7349D">
        <w:rPr>
          <w:rStyle w:val="a6"/>
          <w:i w:val="0"/>
          <w:iCs w:val="0"/>
          <w:sz w:val="22"/>
          <w:szCs w:val="22"/>
        </w:rPr>
        <w:t> Бюджетного кодекса Российской Федерации</w:t>
      </w:r>
      <w:r w:rsidRPr="00B7349D">
        <w:rPr>
          <w:sz w:val="22"/>
          <w:szCs w:val="22"/>
        </w:rPr>
        <w:t>;</w:t>
      </w:r>
    </w:p>
    <w:p w:rsidR="00B7349D" w:rsidRPr="00B7349D" w:rsidRDefault="00B7349D" w:rsidP="00B7349D">
      <w:pPr>
        <w:pStyle w:val="s1"/>
        <w:spacing w:before="0" w:beforeAutospacing="0" w:after="0" w:afterAutospacing="0"/>
        <w:ind w:firstLine="567"/>
        <w:jc w:val="both"/>
        <w:rPr>
          <w:sz w:val="22"/>
          <w:szCs w:val="22"/>
        </w:rPr>
      </w:pPr>
      <w:r w:rsidRPr="00B7349D">
        <w:rPr>
          <w:sz w:val="22"/>
          <w:szCs w:val="22"/>
        </w:rPr>
        <w:t>5.2. Мониторинг достижения результатов предоставления грантов осуществляется  исходя из достижения значений результатов предоставления гранта, определенных соглашением, и событий, отражающих факт завершения соответствующего мероприятия по получению результата предоставления гранта (контрольная точка), в порядке и по </w:t>
      </w:r>
      <w:hyperlink r:id="rId10" w:anchor="/multilink/74681710/paragraph/2021/number/0" w:history="1">
        <w:r w:rsidRPr="00B7349D">
          <w:rPr>
            <w:rStyle w:val="ad"/>
            <w:sz w:val="22"/>
            <w:szCs w:val="22"/>
          </w:rPr>
          <w:t>формам</w:t>
        </w:r>
      </w:hyperlink>
      <w:r w:rsidRPr="00B7349D">
        <w:rPr>
          <w:sz w:val="22"/>
          <w:szCs w:val="22"/>
        </w:rPr>
        <w:t>, которые установлены Министерством финансов Российской Федерации;</w:t>
      </w:r>
    </w:p>
    <w:p w:rsidR="00B7349D" w:rsidRPr="00B7349D" w:rsidRDefault="00B7349D" w:rsidP="00B7349D">
      <w:pPr>
        <w:shd w:val="clear" w:color="auto" w:fill="FFFFFF"/>
        <w:spacing w:line="240" w:lineRule="auto"/>
        <w:ind w:firstLine="567"/>
        <w:jc w:val="both"/>
        <w:rPr>
          <w:rFonts w:ascii="Times New Roman" w:eastAsia="Times New Roman" w:hAnsi="Times New Roman" w:cs="Times New Roman"/>
          <w:lang w:eastAsia="ru-RU"/>
        </w:rPr>
      </w:pPr>
      <w:r w:rsidRPr="00B7349D">
        <w:rPr>
          <w:rFonts w:ascii="Times New Roman" w:hAnsi="Times New Roman" w:cs="Times New Roman"/>
        </w:rPr>
        <w:t xml:space="preserve">5.3. </w:t>
      </w:r>
      <w:r w:rsidRPr="00B7349D">
        <w:rPr>
          <w:rFonts w:ascii="Times New Roman" w:eastAsia="Times New Roman" w:hAnsi="Times New Roman" w:cs="Times New Roman"/>
          <w:lang w:eastAsia="ru-RU"/>
        </w:rPr>
        <w:t xml:space="preserve">Возврат Гранта (остатков Гранта) осуществляется на лицевой счёт администрации. </w:t>
      </w:r>
    </w:p>
    <w:p w:rsidR="00B7349D" w:rsidRPr="00B7349D" w:rsidRDefault="00B7349D" w:rsidP="00B7349D">
      <w:pPr>
        <w:pStyle w:val="s1"/>
        <w:spacing w:before="0" w:beforeAutospacing="0" w:after="0" w:afterAutospacing="0"/>
        <w:ind w:firstLine="567"/>
        <w:jc w:val="both"/>
        <w:rPr>
          <w:sz w:val="22"/>
          <w:szCs w:val="22"/>
        </w:rPr>
      </w:pPr>
      <w:r w:rsidRPr="00B7349D">
        <w:rPr>
          <w:sz w:val="22"/>
          <w:szCs w:val="22"/>
        </w:rPr>
        <w:t>В случае отказа или уклонения получателя гранта от добровольного возврата Гранта (остатков Гранта) в местный бюджет администрация принимает предусмотренные законодательством Российской Федерации меры по их принудительному взысканию.".</w:t>
      </w:r>
    </w:p>
    <w:p w:rsidR="00B7349D" w:rsidRPr="00B7349D" w:rsidRDefault="00B7349D" w:rsidP="00B7349D">
      <w:pPr>
        <w:shd w:val="clear" w:color="auto" w:fill="FFFFFF"/>
        <w:spacing w:line="240" w:lineRule="auto"/>
        <w:ind w:firstLine="567"/>
        <w:jc w:val="both"/>
        <w:rPr>
          <w:rFonts w:ascii="Times New Roman" w:eastAsia="Times New Roman" w:hAnsi="Times New Roman" w:cs="Times New Roman"/>
          <w:bCs/>
          <w:color w:val="000000"/>
          <w:lang w:eastAsia="ru-RU"/>
        </w:rPr>
      </w:pPr>
      <w:r w:rsidRPr="00B7349D">
        <w:rPr>
          <w:rFonts w:ascii="Times New Roman" w:hAnsi="Times New Roman" w:cs="Times New Roman"/>
        </w:rPr>
        <w:lastRenderedPageBreak/>
        <w:t xml:space="preserve">1.1.5. В </w:t>
      </w:r>
      <w:r w:rsidRPr="00B7349D">
        <w:rPr>
          <w:rFonts w:ascii="Times New Roman" w:hAnsi="Times New Roman" w:cs="Times New Roman"/>
          <w:bCs/>
          <w:lang w:eastAsia="ru-RU"/>
        </w:rPr>
        <w:t xml:space="preserve">Типовую  форму  </w:t>
      </w:r>
      <w:r w:rsidRPr="00B7349D">
        <w:rPr>
          <w:rFonts w:ascii="Times New Roman" w:hAnsi="Times New Roman" w:cs="Times New Roman"/>
        </w:rPr>
        <w:t xml:space="preserve">соглашения о предоставлении из бюджета Маюровского сельсовета Сузунского района Новосибирской области </w:t>
      </w:r>
      <w:r w:rsidRPr="00B7349D">
        <w:rPr>
          <w:rFonts w:ascii="Times New Roman" w:hAnsi="Times New Roman" w:cs="Times New Roman"/>
          <w:bCs/>
          <w:lang w:eastAsia="ru-RU"/>
        </w:rPr>
        <w:t>грантов в форме субсидий,  в том числе предоставляемых на конкурсной основе</w:t>
      </w:r>
      <w:r w:rsidRPr="00B7349D">
        <w:rPr>
          <w:rFonts w:ascii="Times New Roman" w:eastAsia="Times New Roman" w:hAnsi="Times New Roman" w:cs="Times New Roman"/>
          <w:b/>
          <w:bCs/>
          <w:color w:val="000000"/>
          <w:lang w:eastAsia="ru-RU"/>
        </w:rPr>
        <w:t xml:space="preserve">  </w:t>
      </w:r>
      <w:r w:rsidRPr="00B7349D">
        <w:rPr>
          <w:rFonts w:ascii="Times New Roman" w:eastAsia="Times New Roman" w:hAnsi="Times New Roman" w:cs="Times New Roman"/>
          <w:bCs/>
          <w:color w:val="000000"/>
          <w:lang w:eastAsia="ru-RU"/>
        </w:rPr>
        <w:t>(Приложение №3):</w:t>
      </w:r>
    </w:p>
    <w:p w:rsidR="00B7349D" w:rsidRPr="00B7349D" w:rsidRDefault="00B7349D" w:rsidP="00B7349D">
      <w:pPr>
        <w:shd w:val="clear" w:color="auto" w:fill="FFFFFF"/>
        <w:spacing w:line="240" w:lineRule="auto"/>
        <w:ind w:firstLine="567"/>
        <w:jc w:val="both"/>
        <w:rPr>
          <w:rFonts w:ascii="Times New Roman" w:hAnsi="Times New Roman" w:cs="Times New Roman"/>
          <w:bCs/>
          <w:lang w:eastAsia="ru-RU"/>
        </w:rPr>
      </w:pPr>
      <w:r w:rsidRPr="00B7349D">
        <w:rPr>
          <w:rFonts w:ascii="Times New Roman" w:eastAsia="Times New Roman" w:hAnsi="Times New Roman" w:cs="Times New Roman"/>
          <w:bCs/>
          <w:color w:val="000000"/>
          <w:lang w:eastAsia="ru-RU"/>
        </w:rPr>
        <w:t xml:space="preserve">1.1.5.1. Пункт </w:t>
      </w:r>
      <w:r w:rsidRPr="00B7349D">
        <w:rPr>
          <w:rFonts w:ascii="Times New Roman" w:hAnsi="Times New Roman" w:cs="Times New Roman"/>
          <w:bCs/>
        </w:rPr>
        <w:t>4.1.  после слов "</w:t>
      </w:r>
      <w:r w:rsidRPr="00B7349D">
        <w:rPr>
          <w:rFonts w:ascii="Times New Roman" w:hAnsi="Times New Roman" w:cs="Times New Roman"/>
          <w:shd w:val="clear" w:color="auto" w:fill="FFFFFF"/>
        </w:rPr>
        <w:t>, целей и порядка предоставления гранта" дополнить словами: ", в том числе в части достижения результатов предоставления субсидии, а также проверки органами муниципального финансового контроля соблюдения получателем субсидии порядка и условий предоставления субсидии в соответствии со </w:t>
      </w:r>
      <w:hyperlink r:id="rId11" w:anchor="/document/12112604/entry/2681" w:history="1">
        <w:r w:rsidRPr="00B7349D">
          <w:rPr>
            <w:rStyle w:val="ad"/>
            <w:rFonts w:ascii="Times New Roman" w:hAnsi="Times New Roman" w:cs="Times New Roman"/>
            <w:shd w:val="clear" w:color="auto" w:fill="FFFFFF"/>
          </w:rPr>
          <w:t>статьями 268</w:t>
        </w:r>
        <w:r w:rsidRPr="00B7349D">
          <w:rPr>
            <w:rStyle w:val="ad"/>
            <w:rFonts w:ascii="Times New Roman" w:hAnsi="Times New Roman" w:cs="Times New Roman"/>
            <w:shd w:val="clear" w:color="auto" w:fill="FFFFFF"/>
            <w:vertAlign w:val="superscript"/>
          </w:rPr>
          <w:t> 1</w:t>
        </w:r>
      </w:hyperlink>
      <w:r w:rsidRPr="00B7349D">
        <w:rPr>
          <w:rFonts w:ascii="Times New Roman" w:hAnsi="Times New Roman" w:cs="Times New Roman"/>
          <w:shd w:val="clear" w:color="auto" w:fill="FFFFFF"/>
        </w:rPr>
        <w:t> и </w:t>
      </w:r>
      <w:hyperlink r:id="rId12" w:anchor="/document/12112604/entry/2692" w:history="1">
        <w:r w:rsidRPr="00B7349D">
          <w:rPr>
            <w:rStyle w:val="ad"/>
            <w:rFonts w:ascii="Times New Roman" w:hAnsi="Times New Roman" w:cs="Times New Roman"/>
            <w:shd w:val="clear" w:color="auto" w:fill="FFFFFF"/>
          </w:rPr>
          <w:t>269</w:t>
        </w:r>
        <w:r w:rsidRPr="00B7349D">
          <w:rPr>
            <w:rStyle w:val="ad"/>
            <w:rFonts w:ascii="Times New Roman" w:hAnsi="Times New Roman" w:cs="Times New Roman"/>
            <w:shd w:val="clear" w:color="auto" w:fill="FFFFFF"/>
            <w:vertAlign w:val="superscript"/>
          </w:rPr>
          <w:t> 2</w:t>
        </w:r>
      </w:hyperlink>
      <w:r w:rsidRPr="00B7349D">
        <w:rPr>
          <w:rFonts w:ascii="Times New Roman" w:hAnsi="Times New Roman" w:cs="Times New Roman"/>
          <w:shd w:val="clear" w:color="auto" w:fill="FFFFFF"/>
        </w:rPr>
        <w:t> Бюджетного кодекса Российской Федерации, и на включение таких положений в соглашение".</w:t>
      </w:r>
    </w:p>
    <w:p w:rsidR="00B7349D" w:rsidRPr="00B7349D" w:rsidRDefault="00B7349D" w:rsidP="00B7349D">
      <w:pPr>
        <w:pStyle w:val="a5"/>
        <w:spacing w:after="0" w:line="240" w:lineRule="auto"/>
        <w:ind w:left="0" w:firstLine="567"/>
        <w:jc w:val="both"/>
        <w:rPr>
          <w:rFonts w:ascii="Times New Roman" w:hAnsi="Times New Roman"/>
        </w:rPr>
      </w:pPr>
      <w:r w:rsidRPr="00B7349D">
        <w:rPr>
          <w:rFonts w:ascii="Times New Roman" w:hAnsi="Times New Roman"/>
        </w:rPr>
        <w:t>2.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B7349D" w:rsidRPr="00B7349D" w:rsidRDefault="00B7349D" w:rsidP="00B7349D">
      <w:pPr>
        <w:spacing w:line="240" w:lineRule="auto"/>
        <w:jc w:val="both"/>
        <w:rPr>
          <w:rFonts w:ascii="Times New Roman" w:hAnsi="Times New Roman" w:cs="Times New Roman"/>
        </w:rPr>
      </w:pPr>
    </w:p>
    <w:p w:rsidR="00B7349D" w:rsidRPr="00B7349D" w:rsidRDefault="00B7349D" w:rsidP="00B7349D">
      <w:pPr>
        <w:spacing w:line="240" w:lineRule="auto"/>
        <w:jc w:val="both"/>
        <w:rPr>
          <w:rFonts w:ascii="Times New Roman" w:hAnsi="Times New Roman" w:cs="Times New Roman"/>
        </w:rPr>
      </w:pPr>
    </w:p>
    <w:p w:rsidR="00B7349D" w:rsidRPr="00B7349D" w:rsidRDefault="00B7349D" w:rsidP="00B7349D">
      <w:pPr>
        <w:spacing w:line="240" w:lineRule="auto"/>
        <w:jc w:val="both"/>
        <w:outlineLvl w:val="0"/>
        <w:rPr>
          <w:rFonts w:ascii="Times New Roman" w:hAnsi="Times New Roman" w:cs="Times New Roman"/>
        </w:rPr>
      </w:pPr>
      <w:r w:rsidRPr="00B7349D">
        <w:rPr>
          <w:rFonts w:ascii="Times New Roman" w:hAnsi="Times New Roman" w:cs="Times New Roman"/>
        </w:rPr>
        <w:t xml:space="preserve">Глава Маюровского сельсовета </w:t>
      </w:r>
    </w:p>
    <w:p w:rsidR="00B7349D" w:rsidRPr="00B7349D" w:rsidRDefault="00B7349D" w:rsidP="00B7349D">
      <w:pPr>
        <w:spacing w:line="240" w:lineRule="auto"/>
        <w:jc w:val="both"/>
        <w:rPr>
          <w:rFonts w:ascii="Times New Roman" w:hAnsi="Times New Roman" w:cs="Times New Roman"/>
        </w:rPr>
      </w:pPr>
      <w:r w:rsidRPr="00B7349D">
        <w:rPr>
          <w:rFonts w:ascii="Times New Roman" w:hAnsi="Times New Roman" w:cs="Times New Roman"/>
        </w:rPr>
        <w:t>Сузунского района Новосибирской области                             С.В. Риль</w:t>
      </w:r>
    </w:p>
    <w:p w:rsidR="00B7349D" w:rsidRPr="00B7349D" w:rsidRDefault="00B7349D" w:rsidP="00B7349D">
      <w:pPr>
        <w:spacing w:line="240" w:lineRule="auto"/>
        <w:jc w:val="both"/>
        <w:rPr>
          <w:rFonts w:ascii="Times New Roman" w:hAnsi="Times New Roman" w:cs="Times New Roman"/>
        </w:rPr>
      </w:pPr>
      <w:r w:rsidRPr="00B7349D">
        <w:rPr>
          <w:rFonts w:ascii="Times New Roman" w:hAnsi="Times New Roman" w:cs="Times New Roman"/>
        </w:rPr>
        <w:t xml:space="preserve"> </w:t>
      </w: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Default="00B7349D" w:rsidP="00B7349D">
      <w:pPr>
        <w:pStyle w:val="a3"/>
        <w:spacing w:before="0" w:beforeAutospacing="0" w:after="0" w:afterAutospacing="0"/>
        <w:jc w:val="center"/>
        <w:rPr>
          <w:b/>
          <w:sz w:val="22"/>
          <w:szCs w:val="22"/>
        </w:rPr>
      </w:pPr>
    </w:p>
    <w:p w:rsidR="00B7349D" w:rsidRPr="00B7349D" w:rsidRDefault="00B7349D" w:rsidP="00B7349D">
      <w:pPr>
        <w:pStyle w:val="a3"/>
        <w:spacing w:before="0" w:beforeAutospacing="0" w:after="0" w:afterAutospacing="0"/>
        <w:jc w:val="center"/>
        <w:rPr>
          <w:b/>
          <w:sz w:val="22"/>
          <w:szCs w:val="22"/>
        </w:rPr>
      </w:pPr>
      <w:r w:rsidRPr="00B7349D">
        <w:rPr>
          <w:b/>
          <w:sz w:val="22"/>
          <w:szCs w:val="22"/>
        </w:rPr>
        <w:lastRenderedPageBreak/>
        <w:t>АДМИНИСТРАЦИЯ</w:t>
      </w:r>
    </w:p>
    <w:p w:rsidR="00B7349D" w:rsidRPr="00B7349D" w:rsidRDefault="00B7349D" w:rsidP="00B7349D">
      <w:pPr>
        <w:pStyle w:val="a3"/>
        <w:spacing w:before="0" w:beforeAutospacing="0" w:after="0" w:afterAutospacing="0"/>
        <w:jc w:val="center"/>
        <w:rPr>
          <w:b/>
          <w:sz w:val="22"/>
          <w:szCs w:val="22"/>
        </w:rPr>
      </w:pPr>
      <w:r w:rsidRPr="00B7349D">
        <w:rPr>
          <w:b/>
          <w:sz w:val="22"/>
          <w:szCs w:val="22"/>
        </w:rPr>
        <w:t xml:space="preserve">МАЮРОВСКОГО СЕЛЬСОВЕТА </w:t>
      </w:r>
    </w:p>
    <w:p w:rsidR="00B7349D" w:rsidRPr="00B7349D" w:rsidRDefault="00B7349D" w:rsidP="00B7349D">
      <w:pPr>
        <w:pStyle w:val="a3"/>
        <w:spacing w:before="0" w:beforeAutospacing="0" w:after="0" w:afterAutospacing="0"/>
        <w:jc w:val="center"/>
        <w:rPr>
          <w:sz w:val="22"/>
          <w:szCs w:val="22"/>
        </w:rPr>
      </w:pPr>
      <w:r w:rsidRPr="00B7349D">
        <w:rPr>
          <w:sz w:val="22"/>
          <w:szCs w:val="22"/>
        </w:rPr>
        <w:t>Сузунского района Новосибирской области</w:t>
      </w:r>
    </w:p>
    <w:p w:rsidR="00B7349D" w:rsidRPr="00B7349D" w:rsidRDefault="00B7349D" w:rsidP="00B7349D">
      <w:pPr>
        <w:pStyle w:val="a3"/>
        <w:spacing w:before="0" w:beforeAutospacing="0" w:after="0" w:afterAutospacing="0"/>
        <w:jc w:val="center"/>
        <w:rPr>
          <w:b/>
          <w:sz w:val="22"/>
          <w:szCs w:val="22"/>
        </w:rPr>
      </w:pPr>
      <w:r w:rsidRPr="00B7349D">
        <w:rPr>
          <w:b/>
          <w:sz w:val="22"/>
          <w:szCs w:val="22"/>
        </w:rPr>
        <w:t> </w:t>
      </w:r>
    </w:p>
    <w:p w:rsidR="00B7349D" w:rsidRPr="00B7349D" w:rsidRDefault="00B7349D" w:rsidP="00B7349D">
      <w:pPr>
        <w:pStyle w:val="a3"/>
        <w:spacing w:before="0" w:beforeAutospacing="0" w:after="0" w:afterAutospacing="0"/>
        <w:jc w:val="center"/>
        <w:rPr>
          <w:b/>
          <w:sz w:val="22"/>
          <w:szCs w:val="22"/>
        </w:rPr>
      </w:pPr>
      <w:r w:rsidRPr="00B7349D">
        <w:rPr>
          <w:b/>
          <w:sz w:val="22"/>
          <w:szCs w:val="22"/>
        </w:rPr>
        <w:t>ПОСТАНОВЛЕНИЕ</w:t>
      </w:r>
    </w:p>
    <w:p w:rsidR="00B7349D" w:rsidRPr="00B7349D" w:rsidRDefault="00B7349D" w:rsidP="00B7349D">
      <w:pPr>
        <w:pStyle w:val="a3"/>
        <w:spacing w:before="0" w:beforeAutospacing="0" w:after="0" w:afterAutospacing="0"/>
        <w:ind w:firstLine="672"/>
        <w:jc w:val="center"/>
        <w:rPr>
          <w:sz w:val="22"/>
          <w:szCs w:val="22"/>
        </w:rPr>
      </w:pPr>
      <w:r w:rsidRPr="00B7349D">
        <w:rPr>
          <w:sz w:val="22"/>
          <w:szCs w:val="22"/>
        </w:rPr>
        <w:t> </w:t>
      </w:r>
    </w:p>
    <w:p w:rsidR="00B7349D" w:rsidRPr="00B7349D" w:rsidRDefault="00B7349D" w:rsidP="00B7349D">
      <w:pPr>
        <w:pStyle w:val="a3"/>
        <w:spacing w:before="0" w:beforeAutospacing="0" w:after="0" w:afterAutospacing="0"/>
        <w:jc w:val="both"/>
        <w:rPr>
          <w:sz w:val="22"/>
          <w:szCs w:val="22"/>
        </w:rPr>
      </w:pPr>
      <w:r w:rsidRPr="00B7349D">
        <w:rPr>
          <w:sz w:val="22"/>
          <w:szCs w:val="22"/>
        </w:rPr>
        <w:t xml:space="preserve">от 26.05.2022 г.                           </w:t>
      </w:r>
      <w:r>
        <w:rPr>
          <w:sz w:val="22"/>
          <w:szCs w:val="22"/>
        </w:rPr>
        <w:t xml:space="preserve">            </w:t>
      </w:r>
      <w:r w:rsidRPr="00B7349D">
        <w:rPr>
          <w:sz w:val="22"/>
          <w:szCs w:val="22"/>
        </w:rPr>
        <w:t xml:space="preserve"> с. Маюрово                                         № 42</w:t>
      </w:r>
    </w:p>
    <w:p w:rsidR="00B7349D" w:rsidRPr="00B7349D" w:rsidRDefault="00B7349D" w:rsidP="00B7349D">
      <w:pPr>
        <w:spacing w:line="240" w:lineRule="auto"/>
        <w:rPr>
          <w:rFonts w:ascii="Times New Roman" w:hAnsi="Times New Roman" w:cs="Times New Roman"/>
        </w:rPr>
      </w:pPr>
    </w:p>
    <w:p w:rsidR="00B7349D" w:rsidRPr="00B7349D" w:rsidRDefault="00B7349D" w:rsidP="00B7349D">
      <w:pPr>
        <w:spacing w:line="240" w:lineRule="auto"/>
        <w:rPr>
          <w:rFonts w:ascii="Times New Roman" w:hAnsi="Times New Roman" w:cs="Times New Roman"/>
        </w:rPr>
      </w:pPr>
      <w:r w:rsidRPr="00B7349D">
        <w:rPr>
          <w:rFonts w:ascii="Times New Roman" w:hAnsi="Times New Roman" w:cs="Times New Roman"/>
        </w:rPr>
        <w:t>О внесении изменений в постановление администрации Маюровского сельсовета Сузунского района Новосибирской области от 30.12.2020г. № 102 "Об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B7349D" w:rsidRPr="00B7349D" w:rsidRDefault="00B7349D" w:rsidP="00B7349D">
      <w:pPr>
        <w:spacing w:line="240" w:lineRule="auto"/>
        <w:rPr>
          <w:rFonts w:ascii="Times New Roman" w:hAnsi="Times New Roman" w:cs="Times New Roman"/>
        </w:rPr>
      </w:pPr>
    </w:p>
    <w:p w:rsidR="00B7349D" w:rsidRPr="00B7349D" w:rsidRDefault="00B7349D" w:rsidP="00B7349D">
      <w:pPr>
        <w:ind w:firstLine="708"/>
        <w:jc w:val="both"/>
        <w:rPr>
          <w:rFonts w:ascii="Times New Roman" w:hAnsi="Times New Roman" w:cs="Times New Roman"/>
        </w:rPr>
      </w:pPr>
      <w:r w:rsidRPr="00B7349D">
        <w:rPr>
          <w:rFonts w:ascii="Times New Roman" w:hAnsi="Times New Roman" w:cs="Times New Roman"/>
        </w:rPr>
        <w:t>В соответствии с Федеральным законом от 06.10.2003 № 131-ФЗ «Об общих принципах организации местного самоуправления в Российской Федерации», администрация Маюровского сельсовета Сузунского района Новосибирской области</w:t>
      </w:r>
    </w:p>
    <w:p w:rsidR="00B7349D" w:rsidRPr="00B7349D" w:rsidRDefault="00B7349D" w:rsidP="00B7349D">
      <w:pPr>
        <w:spacing w:line="240" w:lineRule="auto"/>
        <w:ind w:firstLine="567"/>
        <w:jc w:val="both"/>
        <w:outlineLvl w:val="0"/>
        <w:rPr>
          <w:rFonts w:ascii="Times New Roman" w:hAnsi="Times New Roman" w:cs="Times New Roman"/>
          <w:b/>
        </w:rPr>
      </w:pPr>
      <w:r w:rsidRPr="00B7349D">
        <w:rPr>
          <w:rFonts w:ascii="Times New Roman" w:hAnsi="Times New Roman" w:cs="Times New Roman"/>
          <w:b/>
        </w:rPr>
        <w:t>ПОСТАНОВЛЯЕТ:</w:t>
      </w:r>
    </w:p>
    <w:p w:rsidR="00B7349D" w:rsidRPr="00B7349D" w:rsidRDefault="00B7349D" w:rsidP="00B7349D">
      <w:pPr>
        <w:pStyle w:val="a5"/>
        <w:numPr>
          <w:ilvl w:val="0"/>
          <w:numId w:val="21"/>
        </w:numPr>
        <w:tabs>
          <w:tab w:val="left" w:pos="1134"/>
        </w:tabs>
        <w:spacing w:after="0" w:line="240" w:lineRule="auto"/>
        <w:jc w:val="both"/>
        <w:rPr>
          <w:rFonts w:ascii="Times New Roman" w:hAnsi="Times New Roman"/>
        </w:rPr>
      </w:pPr>
      <w:r w:rsidRPr="00B7349D">
        <w:rPr>
          <w:rFonts w:ascii="Times New Roman" w:hAnsi="Times New Roman"/>
        </w:rPr>
        <w:t>Внести в постановление администрации Маюровского сельсовета Сузунского района Новосибирской области от 30.12.2020г. № 102 "Об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следующие изменения:</w:t>
      </w:r>
    </w:p>
    <w:p w:rsidR="00B7349D" w:rsidRPr="00B7349D" w:rsidRDefault="00B7349D" w:rsidP="00B7349D">
      <w:pPr>
        <w:pStyle w:val="a5"/>
        <w:numPr>
          <w:ilvl w:val="1"/>
          <w:numId w:val="21"/>
        </w:numPr>
        <w:spacing w:after="0" w:line="240" w:lineRule="auto"/>
        <w:ind w:left="0" w:firstLine="709"/>
        <w:jc w:val="both"/>
        <w:rPr>
          <w:rFonts w:ascii="Times New Roman" w:hAnsi="Times New Roman"/>
        </w:rPr>
      </w:pPr>
      <w:r w:rsidRPr="00B7349D">
        <w:rPr>
          <w:rFonts w:ascii="Times New Roman" w:hAnsi="Times New Roman"/>
          <w:bCs/>
        </w:rPr>
        <w:t xml:space="preserve">В Порядок </w:t>
      </w:r>
      <w:r w:rsidRPr="00B7349D">
        <w:rPr>
          <w:rFonts w:ascii="Times New Roman" w:hAnsi="Times New Roman"/>
        </w:rPr>
        <w:t>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B7349D" w:rsidRPr="00B7349D" w:rsidRDefault="00B7349D" w:rsidP="00B7349D">
      <w:pPr>
        <w:pStyle w:val="a3"/>
        <w:spacing w:before="0" w:beforeAutospacing="0" w:after="0" w:afterAutospacing="0"/>
        <w:ind w:firstLine="709"/>
        <w:jc w:val="both"/>
        <w:rPr>
          <w:sz w:val="22"/>
          <w:szCs w:val="22"/>
        </w:rPr>
      </w:pPr>
      <w:r w:rsidRPr="00B7349D">
        <w:rPr>
          <w:sz w:val="22"/>
          <w:szCs w:val="22"/>
        </w:rPr>
        <w:t>1.1.1. Подпункт 3 пункта 2.1.14. дополнить пунктом ж) следующего содержания:</w:t>
      </w:r>
    </w:p>
    <w:p w:rsidR="00B7349D" w:rsidRPr="00B7349D" w:rsidRDefault="00B7349D" w:rsidP="00B7349D">
      <w:pPr>
        <w:pStyle w:val="a3"/>
        <w:spacing w:before="0" w:beforeAutospacing="0" w:after="0" w:afterAutospacing="0"/>
        <w:ind w:firstLine="709"/>
        <w:jc w:val="both"/>
        <w:rPr>
          <w:sz w:val="22"/>
          <w:szCs w:val="22"/>
          <w:shd w:val="clear" w:color="auto" w:fill="FFFFFF"/>
        </w:rPr>
      </w:pPr>
      <w:r w:rsidRPr="00B7349D">
        <w:rPr>
          <w:sz w:val="22"/>
          <w:szCs w:val="22"/>
        </w:rPr>
        <w:t>"ж)</w:t>
      </w:r>
      <w:r w:rsidRPr="00B7349D">
        <w:rPr>
          <w:sz w:val="22"/>
          <w:szCs w:val="22"/>
          <w:shd w:val="clear" w:color="auto" w:fill="FFFFFF"/>
        </w:rPr>
        <w:t xml:space="preserve"> соискатель субсидии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B7349D" w:rsidRPr="00B7349D" w:rsidRDefault="00B7349D" w:rsidP="00B7349D">
      <w:pPr>
        <w:pStyle w:val="a3"/>
        <w:spacing w:before="0" w:beforeAutospacing="0" w:after="0" w:afterAutospacing="0"/>
        <w:ind w:firstLine="709"/>
        <w:jc w:val="both"/>
        <w:rPr>
          <w:sz w:val="22"/>
          <w:szCs w:val="22"/>
          <w:shd w:val="clear" w:color="auto" w:fill="FFFFFF"/>
        </w:rPr>
      </w:pPr>
      <w:r w:rsidRPr="00B7349D">
        <w:rPr>
          <w:sz w:val="22"/>
          <w:szCs w:val="22"/>
          <w:shd w:val="clear" w:color="auto" w:fill="FFFFFF"/>
        </w:rPr>
        <w:t>1.1.2. Пункт 3.7. дополнить абзацем следующего содержания:</w:t>
      </w:r>
    </w:p>
    <w:p w:rsidR="00B7349D" w:rsidRPr="00B7349D" w:rsidRDefault="00B7349D" w:rsidP="00B7349D">
      <w:pPr>
        <w:pStyle w:val="a3"/>
        <w:spacing w:before="0" w:beforeAutospacing="0" w:after="0" w:afterAutospacing="0"/>
        <w:ind w:firstLine="709"/>
        <w:jc w:val="both"/>
        <w:rPr>
          <w:sz w:val="22"/>
          <w:szCs w:val="22"/>
          <w:shd w:val="clear" w:color="auto" w:fill="FFFFFF"/>
        </w:rPr>
      </w:pPr>
      <w:r w:rsidRPr="00B7349D">
        <w:rPr>
          <w:sz w:val="22"/>
          <w:szCs w:val="22"/>
          <w:shd w:val="clear" w:color="auto" w:fill="FFFFFF"/>
        </w:rPr>
        <w:t>"3.7. получатель субсидии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B7349D" w:rsidRPr="00B7349D" w:rsidRDefault="00B7349D" w:rsidP="00B7349D">
      <w:pPr>
        <w:pStyle w:val="a3"/>
        <w:spacing w:before="0" w:beforeAutospacing="0" w:after="0" w:afterAutospacing="0"/>
        <w:ind w:firstLine="709"/>
        <w:jc w:val="both"/>
        <w:rPr>
          <w:sz w:val="22"/>
          <w:szCs w:val="22"/>
        </w:rPr>
      </w:pPr>
      <w:r w:rsidRPr="00B7349D">
        <w:rPr>
          <w:sz w:val="22"/>
          <w:szCs w:val="22"/>
          <w:shd w:val="clear" w:color="auto" w:fill="FFFFFF"/>
        </w:rPr>
        <w:t xml:space="preserve"> </w:t>
      </w:r>
      <w:r w:rsidRPr="00B7349D">
        <w:rPr>
          <w:sz w:val="22"/>
          <w:szCs w:val="22"/>
        </w:rPr>
        <w:t>1.1.3. Пункт 4.1. изложить в следующей редакции:</w:t>
      </w:r>
    </w:p>
    <w:p w:rsidR="00B7349D" w:rsidRPr="00B7349D" w:rsidRDefault="00B7349D" w:rsidP="00B7349D">
      <w:pPr>
        <w:pStyle w:val="a3"/>
        <w:spacing w:before="0" w:beforeAutospacing="0" w:after="0" w:afterAutospacing="0"/>
        <w:ind w:firstLine="709"/>
        <w:jc w:val="both"/>
        <w:rPr>
          <w:sz w:val="22"/>
          <w:szCs w:val="22"/>
        </w:rPr>
      </w:pPr>
      <w:r w:rsidRPr="00B7349D">
        <w:rPr>
          <w:sz w:val="22"/>
          <w:szCs w:val="22"/>
        </w:rPr>
        <w:t>" 4.1. Получатель субсидии, представляет главному распорядителю бюджетных средств, предоставившему субсидию отчетность об осуществлении расходов (</w:t>
      </w:r>
      <w:r w:rsidRPr="00B7349D">
        <w:rPr>
          <w:sz w:val="22"/>
          <w:szCs w:val="22"/>
          <w:shd w:val="clear" w:color="auto" w:fill="FFFFFF"/>
        </w:rPr>
        <w:t>но не реже одного раза в квартал)</w:t>
      </w:r>
      <w:r w:rsidRPr="00B7349D">
        <w:rPr>
          <w:sz w:val="22"/>
          <w:szCs w:val="22"/>
        </w:rPr>
        <w:t>, источником финансового обеспечения которых является субсидия, в течение пятнадцати дней после установленного соглашением (договором) срока использования субсидии."</w:t>
      </w:r>
    </w:p>
    <w:p w:rsidR="00B7349D" w:rsidRPr="00B7349D" w:rsidRDefault="00B7349D" w:rsidP="00B7349D">
      <w:pPr>
        <w:pStyle w:val="a5"/>
        <w:spacing w:after="0" w:line="240" w:lineRule="auto"/>
        <w:ind w:left="0" w:firstLine="567"/>
        <w:jc w:val="both"/>
        <w:rPr>
          <w:rFonts w:ascii="Times New Roman" w:eastAsia="Times New Roman" w:hAnsi="Times New Roman"/>
          <w:lang w:eastAsia="ru-RU"/>
        </w:rPr>
      </w:pPr>
      <w:r w:rsidRPr="00B7349D">
        <w:rPr>
          <w:rFonts w:ascii="Times New Roman" w:eastAsia="Times New Roman" w:hAnsi="Times New Roman"/>
          <w:lang w:eastAsia="ru-RU"/>
        </w:rPr>
        <w:t xml:space="preserve">1.1.4. Наименование раздела </w:t>
      </w:r>
      <w:r w:rsidRPr="00B7349D">
        <w:rPr>
          <w:rFonts w:ascii="Times New Roman" w:eastAsia="Times New Roman" w:hAnsi="Times New Roman"/>
          <w:lang w:val="en-US" w:eastAsia="ru-RU"/>
        </w:rPr>
        <w:t>V</w:t>
      </w:r>
      <w:r w:rsidRPr="00B7349D">
        <w:rPr>
          <w:rFonts w:ascii="Times New Roman" w:eastAsia="Times New Roman" w:hAnsi="Times New Roman"/>
          <w:lang w:eastAsia="ru-RU"/>
        </w:rPr>
        <w:t xml:space="preserve"> изложить в следующей редакции:</w:t>
      </w:r>
    </w:p>
    <w:p w:rsidR="00B7349D" w:rsidRPr="00B7349D" w:rsidRDefault="00B7349D" w:rsidP="00B7349D">
      <w:pPr>
        <w:pStyle w:val="a5"/>
        <w:spacing w:after="0" w:line="240" w:lineRule="auto"/>
        <w:ind w:left="0" w:firstLine="567"/>
        <w:jc w:val="both"/>
        <w:rPr>
          <w:rFonts w:ascii="Times New Roman" w:eastAsia="Times New Roman" w:hAnsi="Times New Roman"/>
          <w:lang w:eastAsia="ru-RU"/>
        </w:rPr>
      </w:pPr>
      <w:r w:rsidRPr="00B7349D">
        <w:rPr>
          <w:rFonts w:ascii="Times New Roman" w:eastAsia="Times New Roman" w:hAnsi="Times New Roman"/>
          <w:lang w:eastAsia="ru-RU"/>
        </w:rPr>
        <w:t>"</w:t>
      </w:r>
      <w:r w:rsidRPr="00B7349D">
        <w:rPr>
          <w:rFonts w:ascii="Times New Roman" w:eastAsia="Times New Roman" w:hAnsi="Times New Roman"/>
          <w:lang w:val="en-US" w:eastAsia="ru-RU"/>
        </w:rPr>
        <w:t>V</w:t>
      </w:r>
      <w:r w:rsidRPr="00B7349D">
        <w:rPr>
          <w:rFonts w:ascii="Times New Roman" w:eastAsia="Times New Roman" w:hAnsi="Times New Roman"/>
          <w:lang w:eastAsia="ru-RU"/>
        </w:rPr>
        <w:t xml:space="preserve">. Осуществление </w:t>
      </w:r>
      <w:r w:rsidRPr="00B7349D">
        <w:rPr>
          <w:rFonts w:ascii="Times New Roman" w:hAnsi="Times New Roman"/>
          <w:shd w:val="clear" w:color="auto" w:fill="FFFFFF"/>
        </w:rPr>
        <w:t>контроля (мониторинга) за соблюдением условий и порядка предоставления субсидий и ответственности за их нарушение"</w:t>
      </w:r>
    </w:p>
    <w:p w:rsidR="00B7349D" w:rsidRPr="00B7349D" w:rsidRDefault="00B7349D" w:rsidP="00B7349D">
      <w:pPr>
        <w:pStyle w:val="a5"/>
        <w:spacing w:after="0" w:line="240" w:lineRule="auto"/>
        <w:ind w:left="0" w:firstLine="567"/>
        <w:jc w:val="both"/>
        <w:rPr>
          <w:rFonts w:ascii="Times New Roman" w:eastAsia="Times New Roman" w:hAnsi="Times New Roman"/>
          <w:lang w:eastAsia="ru-RU"/>
        </w:rPr>
      </w:pPr>
      <w:r w:rsidRPr="00B7349D">
        <w:rPr>
          <w:rFonts w:ascii="Times New Roman" w:eastAsia="Times New Roman" w:hAnsi="Times New Roman"/>
          <w:lang w:eastAsia="ru-RU"/>
        </w:rPr>
        <w:t>1.1.5. Пункт 5.2. изложить в следующей редакции:</w:t>
      </w:r>
    </w:p>
    <w:p w:rsidR="00B7349D" w:rsidRPr="00B7349D" w:rsidRDefault="00B7349D" w:rsidP="00B7349D">
      <w:pPr>
        <w:pStyle w:val="s1"/>
        <w:spacing w:before="0" w:beforeAutospacing="0" w:after="0" w:afterAutospacing="0"/>
        <w:ind w:firstLine="567"/>
        <w:jc w:val="both"/>
        <w:rPr>
          <w:sz w:val="22"/>
          <w:szCs w:val="22"/>
        </w:rPr>
      </w:pPr>
      <w:r w:rsidRPr="00B7349D">
        <w:rPr>
          <w:sz w:val="22"/>
          <w:szCs w:val="22"/>
        </w:rPr>
        <w:t> "5.2. Главный распорядитель бюджетных средств осуществляет обязательную проверку  </w:t>
      </w:r>
      <w:r w:rsidRPr="00B7349D">
        <w:rPr>
          <w:rStyle w:val="a6"/>
          <w:i w:val="0"/>
          <w:sz w:val="22"/>
          <w:szCs w:val="22"/>
        </w:rPr>
        <w:t>соблюдения получателем субсидии порядка</w:t>
      </w:r>
      <w:r w:rsidRPr="00B7349D">
        <w:rPr>
          <w:i/>
          <w:sz w:val="22"/>
          <w:szCs w:val="22"/>
        </w:rPr>
        <w:t> и </w:t>
      </w:r>
      <w:r w:rsidRPr="00B7349D">
        <w:rPr>
          <w:rStyle w:val="a6"/>
          <w:i w:val="0"/>
          <w:sz w:val="22"/>
          <w:szCs w:val="22"/>
        </w:rPr>
        <w:t>условий предоставления Гранта, в том числе достижение результатов предоставления Гранта,</w:t>
      </w:r>
      <w:r w:rsidRPr="00B7349D">
        <w:rPr>
          <w:rStyle w:val="a6"/>
          <w:sz w:val="22"/>
          <w:szCs w:val="22"/>
        </w:rPr>
        <w:t xml:space="preserve"> а также проверку</w:t>
      </w:r>
      <w:r w:rsidRPr="00B7349D">
        <w:rPr>
          <w:sz w:val="22"/>
          <w:szCs w:val="22"/>
        </w:rPr>
        <w:t> </w:t>
      </w:r>
      <w:r w:rsidRPr="00B7349D">
        <w:rPr>
          <w:rStyle w:val="a6"/>
          <w:sz w:val="22"/>
          <w:szCs w:val="22"/>
        </w:rPr>
        <w:t>в соответствии со </w:t>
      </w:r>
      <w:hyperlink r:id="rId13" w:anchor="/document/12112604/entry/2681" w:history="1">
        <w:r w:rsidRPr="00B7349D">
          <w:rPr>
            <w:rStyle w:val="ad"/>
            <w:sz w:val="22"/>
            <w:szCs w:val="22"/>
          </w:rPr>
          <w:t>статьями 268</w:t>
        </w:r>
        <w:r w:rsidRPr="00B7349D">
          <w:rPr>
            <w:rStyle w:val="ad"/>
            <w:sz w:val="22"/>
            <w:szCs w:val="22"/>
            <w:vertAlign w:val="superscript"/>
          </w:rPr>
          <w:t> 1</w:t>
        </w:r>
      </w:hyperlink>
      <w:r w:rsidRPr="00B7349D">
        <w:rPr>
          <w:sz w:val="22"/>
          <w:szCs w:val="22"/>
        </w:rPr>
        <w:t> и </w:t>
      </w:r>
      <w:hyperlink r:id="rId14" w:anchor="/document/12112604/entry/2692" w:history="1">
        <w:r w:rsidRPr="00B7349D">
          <w:rPr>
            <w:rStyle w:val="ad"/>
            <w:sz w:val="22"/>
            <w:szCs w:val="22"/>
          </w:rPr>
          <w:t>269</w:t>
        </w:r>
        <w:r w:rsidRPr="00B7349D">
          <w:rPr>
            <w:rStyle w:val="ad"/>
            <w:sz w:val="22"/>
            <w:szCs w:val="22"/>
            <w:vertAlign w:val="superscript"/>
          </w:rPr>
          <w:t> 2</w:t>
        </w:r>
      </w:hyperlink>
      <w:r w:rsidRPr="00B7349D">
        <w:rPr>
          <w:rStyle w:val="a6"/>
          <w:sz w:val="22"/>
          <w:szCs w:val="22"/>
        </w:rPr>
        <w:t> Бюджетного кодекса Российской Федерации</w:t>
      </w:r>
      <w:r w:rsidRPr="00B7349D">
        <w:rPr>
          <w:sz w:val="22"/>
          <w:szCs w:val="22"/>
        </w:rPr>
        <w:t>;</w:t>
      </w:r>
    </w:p>
    <w:p w:rsidR="00B7349D" w:rsidRPr="00B7349D" w:rsidRDefault="00B7349D" w:rsidP="00B7349D">
      <w:pPr>
        <w:pStyle w:val="s1"/>
        <w:spacing w:before="0" w:beforeAutospacing="0" w:after="0" w:afterAutospacing="0"/>
        <w:ind w:firstLine="567"/>
        <w:jc w:val="both"/>
        <w:rPr>
          <w:sz w:val="22"/>
          <w:szCs w:val="22"/>
        </w:rPr>
      </w:pPr>
      <w:r w:rsidRPr="00B7349D">
        <w:rPr>
          <w:sz w:val="22"/>
          <w:szCs w:val="22"/>
        </w:rPr>
        <w:t>Мониторинг достижения результатов предоставления субсидий осуществляется  исходя из достижения значений результатов предоставления субсидий,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w:t>
      </w:r>
      <w:hyperlink r:id="rId15" w:anchor="/multilink/74681710/paragraph/2021/number/0" w:history="1">
        <w:r w:rsidRPr="00B7349D">
          <w:rPr>
            <w:rStyle w:val="ad"/>
            <w:sz w:val="22"/>
            <w:szCs w:val="22"/>
          </w:rPr>
          <w:t>формам</w:t>
        </w:r>
      </w:hyperlink>
      <w:r w:rsidRPr="00B7349D">
        <w:rPr>
          <w:sz w:val="22"/>
          <w:szCs w:val="22"/>
        </w:rPr>
        <w:t>, которые установлены Министерством финансов Российской Федерации;"</w:t>
      </w:r>
    </w:p>
    <w:p w:rsidR="00B7349D" w:rsidRPr="00B7349D" w:rsidRDefault="00B7349D" w:rsidP="00B7349D">
      <w:pPr>
        <w:pStyle w:val="ConsPlusNonformat"/>
        <w:ind w:firstLine="567"/>
        <w:jc w:val="both"/>
        <w:rPr>
          <w:rFonts w:ascii="Times New Roman" w:hAnsi="Times New Roman" w:cs="Times New Roman"/>
          <w:bCs/>
          <w:sz w:val="22"/>
          <w:szCs w:val="22"/>
        </w:rPr>
      </w:pPr>
      <w:r w:rsidRPr="00B7349D">
        <w:rPr>
          <w:rFonts w:ascii="Times New Roman" w:hAnsi="Times New Roman" w:cs="Times New Roman"/>
          <w:sz w:val="22"/>
          <w:szCs w:val="22"/>
        </w:rPr>
        <w:t xml:space="preserve">1.2. В </w:t>
      </w:r>
      <w:r w:rsidRPr="00B7349D">
        <w:rPr>
          <w:rFonts w:ascii="Times New Roman" w:hAnsi="Times New Roman" w:cs="Times New Roman"/>
          <w:bCs/>
          <w:sz w:val="22"/>
          <w:szCs w:val="22"/>
        </w:rPr>
        <w:t>Соглашение (договор)  о предоставлении из бюджета Маюровского сельсовета Сузунского района Новосибирской области субсидии на финансовое обеспечение затрат в связи с производством (реализацией) товаров, выполнением работ, оказанием услуг:</w:t>
      </w:r>
    </w:p>
    <w:p w:rsidR="00B7349D" w:rsidRPr="00B7349D" w:rsidRDefault="00B7349D" w:rsidP="00B7349D">
      <w:pPr>
        <w:pStyle w:val="ConsPlusNonformat"/>
        <w:ind w:firstLine="567"/>
        <w:jc w:val="both"/>
        <w:rPr>
          <w:rFonts w:ascii="Times New Roman" w:hAnsi="Times New Roman" w:cs="Times New Roman"/>
          <w:bCs/>
          <w:sz w:val="22"/>
          <w:szCs w:val="22"/>
        </w:rPr>
      </w:pPr>
      <w:r w:rsidRPr="00B7349D">
        <w:rPr>
          <w:rFonts w:ascii="Times New Roman" w:hAnsi="Times New Roman" w:cs="Times New Roman"/>
          <w:bCs/>
          <w:sz w:val="22"/>
          <w:szCs w:val="22"/>
        </w:rPr>
        <w:lastRenderedPageBreak/>
        <w:t>1.2.1. В предложении первом  пункта 4.5.  после слов "</w:t>
      </w:r>
      <w:r w:rsidRPr="00B7349D">
        <w:rPr>
          <w:rFonts w:ascii="Times New Roman" w:hAnsi="Times New Roman" w:cs="Times New Roman"/>
          <w:sz w:val="22"/>
          <w:szCs w:val="22"/>
          <w:shd w:val="clear" w:color="auto" w:fill="FFFFFF"/>
        </w:rPr>
        <w:t>, целей и порядка предоставления субсидий" дополнить словами: ", в том числе в части достижения результатов предоставления субсидии, а также проверки органами муниципального финансового контроля соблюдения получателем субсидии порядка и условий предоставления субсидии в соответствии со </w:t>
      </w:r>
      <w:hyperlink r:id="rId16" w:anchor="/document/12112604/entry/2681" w:history="1">
        <w:r w:rsidRPr="00B7349D">
          <w:rPr>
            <w:rStyle w:val="ad"/>
            <w:rFonts w:ascii="Times New Roman" w:hAnsi="Times New Roman" w:cs="Times New Roman"/>
            <w:sz w:val="22"/>
            <w:szCs w:val="22"/>
            <w:shd w:val="clear" w:color="auto" w:fill="FFFFFF"/>
          </w:rPr>
          <w:t>статьями 268</w:t>
        </w:r>
        <w:r w:rsidRPr="00B7349D">
          <w:rPr>
            <w:rStyle w:val="ad"/>
            <w:rFonts w:ascii="Times New Roman" w:hAnsi="Times New Roman" w:cs="Times New Roman"/>
            <w:sz w:val="22"/>
            <w:szCs w:val="22"/>
            <w:shd w:val="clear" w:color="auto" w:fill="FFFFFF"/>
            <w:vertAlign w:val="superscript"/>
          </w:rPr>
          <w:t> 1</w:t>
        </w:r>
      </w:hyperlink>
      <w:r w:rsidRPr="00B7349D">
        <w:rPr>
          <w:rFonts w:ascii="Times New Roman" w:hAnsi="Times New Roman" w:cs="Times New Roman"/>
          <w:sz w:val="22"/>
          <w:szCs w:val="22"/>
          <w:shd w:val="clear" w:color="auto" w:fill="FFFFFF"/>
        </w:rPr>
        <w:t> и </w:t>
      </w:r>
      <w:hyperlink r:id="rId17" w:anchor="/document/12112604/entry/2692" w:history="1">
        <w:r w:rsidRPr="00B7349D">
          <w:rPr>
            <w:rStyle w:val="ad"/>
            <w:rFonts w:ascii="Times New Roman" w:hAnsi="Times New Roman" w:cs="Times New Roman"/>
            <w:sz w:val="22"/>
            <w:szCs w:val="22"/>
            <w:shd w:val="clear" w:color="auto" w:fill="FFFFFF"/>
          </w:rPr>
          <w:t>269</w:t>
        </w:r>
        <w:r w:rsidRPr="00B7349D">
          <w:rPr>
            <w:rStyle w:val="ad"/>
            <w:rFonts w:ascii="Times New Roman" w:hAnsi="Times New Roman" w:cs="Times New Roman"/>
            <w:sz w:val="22"/>
            <w:szCs w:val="22"/>
            <w:shd w:val="clear" w:color="auto" w:fill="FFFFFF"/>
            <w:vertAlign w:val="superscript"/>
          </w:rPr>
          <w:t> 2</w:t>
        </w:r>
      </w:hyperlink>
      <w:r w:rsidRPr="00B7349D">
        <w:rPr>
          <w:rFonts w:ascii="Times New Roman" w:hAnsi="Times New Roman" w:cs="Times New Roman"/>
          <w:sz w:val="22"/>
          <w:szCs w:val="22"/>
          <w:shd w:val="clear" w:color="auto" w:fill="FFFFFF"/>
        </w:rPr>
        <w:t> Бюджетного кодекса Российской Федерации, и на включение таких положений в соглашение".</w:t>
      </w:r>
    </w:p>
    <w:p w:rsidR="00B7349D" w:rsidRPr="00B7349D" w:rsidRDefault="00B7349D" w:rsidP="00B7349D">
      <w:pPr>
        <w:pStyle w:val="a5"/>
        <w:spacing w:after="0" w:line="240" w:lineRule="auto"/>
        <w:ind w:left="0" w:firstLine="567"/>
        <w:jc w:val="both"/>
        <w:rPr>
          <w:rFonts w:ascii="Times New Roman" w:hAnsi="Times New Roman"/>
        </w:rPr>
      </w:pPr>
      <w:r w:rsidRPr="00B7349D">
        <w:rPr>
          <w:rFonts w:ascii="Times New Roman" w:hAnsi="Times New Roman"/>
        </w:rPr>
        <w:t>2.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B7349D" w:rsidRPr="00B7349D" w:rsidRDefault="00B7349D" w:rsidP="00B7349D">
      <w:pPr>
        <w:spacing w:line="240" w:lineRule="auto"/>
        <w:jc w:val="both"/>
        <w:rPr>
          <w:rFonts w:ascii="Times New Roman" w:hAnsi="Times New Roman" w:cs="Times New Roman"/>
        </w:rPr>
      </w:pPr>
    </w:p>
    <w:p w:rsidR="00B7349D" w:rsidRPr="00B7349D" w:rsidRDefault="00B7349D" w:rsidP="00B7349D">
      <w:pPr>
        <w:spacing w:line="240" w:lineRule="auto"/>
        <w:jc w:val="both"/>
        <w:rPr>
          <w:rFonts w:ascii="Times New Roman" w:hAnsi="Times New Roman" w:cs="Times New Roman"/>
        </w:rPr>
      </w:pPr>
    </w:p>
    <w:p w:rsidR="00B7349D" w:rsidRPr="00B7349D" w:rsidRDefault="00B7349D" w:rsidP="00B7349D">
      <w:pPr>
        <w:spacing w:line="240" w:lineRule="auto"/>
        <w:jc w:val="both"/>
        <w:outlineLvl w:val="0"/>
        <w:rPr>
          <w:rFonts w:ascii="Times New Roman" w:hAnsi="Times New Roman" w:cs="Times New Roman"/>
        </w:rPr>
      </w:pPr>
      <w:r w:rsidRPr="00B7349D">
        <w:rPr>
          <w:rFonts w:ascii="Times New Roman" w:hAnsi="Times New Roman" w:cs="Times New Roman"/>
        </w:rPr>
        <w:t xml:space="preserve">Глава Маюровского сельсовета </w:t>
      </w:r>
    </w:p>
    <w:p w:rsidR="00B7349D" w:rsidRPr="00B7349D" w:rsidRDefault="00B7349D" w:rsidP="00B7349D">
      <w:pPr>
        <w:spacing w:line="240" w:lineRule="auto"/>
        <w:jc w:val="both"/>
        <w:rPr>
          <w:rFonts w:ascii="Times New Roman" w:hAnsi="Times New Roman" w:cs="Times New Roman"/>
        </w:rPr>
      </w:pPr>
      <w:r w:rsidRPr="00B7349D">
        <w:rPr>
          <w:rFonts w:ascii="Times New Roman" w:hAnsi="Times New Roman" w:cs="Times New Roman"/>
        </w:rPr>
        <w:t>Сузунского района Новосибирской области                             С.В. Риль</w:t>
      </w:r>
    </w:p>
    <w:p w:rsidR="00B7349D" w:rsidRDefault="00B7349D" w:rsidP="00B7349D">
      <w:pPr>
        <w:spacing w:line="240" w:lineRule="auto"/>
        <w:jc w:val="both"/>
        <w:rPr>
          <w:rFonts w:ascii="Times New Roman" w:hAnsi="Times New Roman"/>
          <w:sz w:val="28"/>
          <w:szCs w:val="28"/>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Default="00B7349D" w:rsidP="00B7349D">
      <w:pPr>
        <w:pStyle w:val="1"/>
        <w:shd w:val="clear" w:color="auto" w:fill="FFFFFF"/>
        <w:spacing w:before="0" w:line="240" w:lineRule="auto"/>
        <w:ind w:left="4248" w:firstLine="708"/>
        <w:rPr>
          <w:rFonts w:ascii="Times New Roman" w:hAnsi="Times New Roman" w:cs="Times New Roman"/>
          <w:bCs w:val="0"/>
          <w:i/>
          <w:color w:val="1E1E1E"/>
        </w:rPr>
      </w:pPr>
    </w:p>
    <w:p w:rsidR="00B7349D" w:rsidRPr="002446E5" w:rsidRDefault="00B7349D" w:rsidP="00B7349D">
      <w:pPr>
        <w:pStyle w:val="1"/>
        <w:shd w:val="clear" w:color="auto" w:fill="FFFFFF"/>
        <w:spacing w:before="0" w:line="240" w:lineRule="auto"/>
        <w:ind w:left="4248" w:firstLine="708"/>
        <w:rPr>
          <w:rFonts w:ascii="Times New Roman" w:hAnsi="Times New Roman" w:cs="Times New Roman"/>
          <w:bCs w:val="0"/>
          <w:i/>
          <w:color w:val="1E1E1E"/>
          <w:sz w:val="20"/>
          <w:szCs w:val="20"/>
        </w:rPr>
      </w:pPr>
    </w:p>
    <w:p w:rsidR="00B7349D" w:rsidRPr="002446E5" w:rsidRDefault="00B7349D" w:rsidP="00B7349D">
      <w:pPr>
        <w:rPr>
          <w:rFonts w:ascii="Times New Roman" w:hAnsi="Times New Roman" w:cs="Times New Roman"/>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Pr="002446E5" w:rsidRDefault="002446E5" w:rsidP="002446E5">
      <w:pPr>
        <w:tabs>
          <w:tab w:val="center" w:pos="4961"/>
          <w:tab w:val="left" w:pos="6237"/>
          <w:tab w:val="right" w:pos="9922"/>
        </w:tabs>
        <w:rPr>
          <w:rFonts w:ascii="Times New Roman" w:hAnsi="Times New Roman" w:cs="Times New Roman"/>
          <w:b/>
          <w:sz w:val="20"/>
          <w:szCs w:val="20"/>
        </w:rPr>
      </w:pPr>
      <w:r w:rsidRPr="002446E5">
        <w:rPr>
          <w:rFonts w:ascii="Times New Roman" w:hAnsi="Times New Roman" w:cs="Times New Roman"/>
          <w:b/>
          <w:sz w:val="20"/>
          <w:szCs w:val="20"/>
        </w:rPr>
        <w:lastRenderedPageBreak/>
        <w:t>СОВЕТ ДЕПУТАТОВ</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МАЮРОВСКОГО СЕЛЬСОВЕТА</w:t>
      </w: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Сузунского района Новосибирской области</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(шестого созыва)</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РЕШЕНИЕ</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(двадцать четвертой сессии)</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 xml:space="preserve">от  27.05.2022г                               </w:t>
      </w:r>
      <w:r>
        <w:rPr>
          <w:rFonts w:ascii="Times New Roman" w:hAnsi="Times New Roman" w:cs="Times New Roman"/>
          <w:sz w:val="20"/>
          <w:szCs w:val="20"/>
        </w:rPr>
        <w:t xml:space="preserve">                    </w:t>
      </w:r>
      <w:r w:rsidRPr="002446E5">
        <w:rPr>
          <w:rFonts w:ascii="Times New Roman" w:hAnsi="Times New Roman" w:cs="Times New Roman"/>
          <w:sz w:val="20"/>
          <w:szCs w:val="20"/>
        </w:rPr>
        <w:t xml:space="preserve"> с. Маюрово</w:t>
      </w:r>
      <w:r w:rsidRPr="002446E5">
        <w:rPr>
          <w:rFonts w:ascii="Times New Roman" w:hAnsi="Times New Roman" w:cs="Times New Roman"/>
          <w:sz w:val="20"/>
          <w:szCs w:val="20"/>
        </w:rPr>
        <w:tab/>
      </w:r>
      <w:r w:rsidRPr="002446E5">
        <w:rPr>
          <w:rFonts w:ascii="Times New Roman" w:hAnsi="Times New Roman" w:cs="Times New Roman"/>
          <w:sz w:val="20"/>
          <w:szCs w:val="20"/>
        </w:rPr>
        <w:tab/>
      </w:r>
      <w:r w:rsidRPr="002446E5">
        <w:rPr>
          <w:rFonts w:ascii="Times New Roman" w:hAnsi="Times New Roman" w:cs="Times New Roman"/>
          <w:sz w:val="20"/>
          <w:szCs w:val="20"/>
        </w:rPr>
        <w:tab/>
        <w:t xml:space="preserve">                         № 88</w:t>
      </w:r>
    </w:p>
    <w:p w:rsidR="002446E5" w:rsidRPr="002446E5" w:rsidRDefault="002446E5" w:rsidP="002446E5">
      <w:pPr>
        <w:tabs>
          <w:tab w:val="left" w:pos="6237"/>
        </w:tabs>
        <w:jc w:val="both"/>
        <w:rPr>
          <w:rFonts w:ascii="Times New Roman" w:hAnsi="Times New Roman" w:cs="Times New Roman"/>
          <w:sz w:val="20"/>
          <w:szCs w:val="20"/>
        </w:rPr>
      </w:pPr>
    </w:p>
    <w:p w:rsidR="002446E5" w:rsidRPr="002446E5" w:rsidRDefault="002446E5" w:rsidP="002446E5">
      <w:pPr>
        <w:rPr>
          <w:rFonts w:ascii="Times New Roman" w:hAnsi="Times New Roman" w:cs="Times New Roman"/>
          <w:b/>
          <w:sz w:val="20"/>
          <w:szCs w:val="20"/>
        </w:rPr>
      </w:pPr>
    </w:p>
    <w:p w:rsidR="002446E5" w:rsidRPr="002446E5" w:rsidRDefault="002446E5" w:rsidP="002446E5">
      <w:pPr>
        <w:jc w:val="left"/>
        <w:rPr>
          <w:rFonts w:ascii="Times New Roman" w:hAnsi="Times New Roman" w:cs="Times New Roman"/>
          <w:sz w:val="20"/>
          <w:szCs w:val="20"/>
        </w:rPr>
      </w:pPr>
      <w:r w:rsidRPr="002446E5">
        <w:rPr>
          <w:rFonts w:ascii="Times New Roman" w:hAnsi="Times New Roman" w:cs="Times New Roman"/>
          <w:sz w:val="20"/>
          <w:szCs w:val="20"/>
        </w:rPr>
        <w:t>О внесении изменений в решение Совета депутатов Маюровского сельсовета Сузунского района Новосибирской области от 31.03.2021 2021 № 26 «Об утверждении Порядка планирования приватизации муниципального имущества, находящегося в собственности Маюровского сельсовета Сузунского района Новосибирской области»</w:t>
      </w:r>
    </w:p>
    <w:p w:rsidR="002446E5" w:rsidRPr="002446E5" w:rsidRDefault="002446E5" w:rsidP="002446E5">
      <w:pPr>
        <w:tabs>
          <w:tab w:val="left" w:pos="6237"/>
        </w:tabs>
        <w:rPr>
          <w:rFonts w:ascii="Times New Roman" w:hAnsi="Times New Roman" w:cs="Times New Roman"/>
          <w:sz w:val="20"/>
          <w:szCs w:val="20"/>
        </w:rPr>
      </w:pPr>
    </w:p>
    <w:p w:rsidR="002446E5" w:rsidRPr="002446E5" w:rsidRDefault="002446E5" w:rsidP="002446E5">
      <w:pPr>
        <w:tabs>
          <w:tab w:val="left" w:pos="828"/>
        </w:tabs>
        <w:ind w:firstLine="709"/>
        <w:jc w:val="both"/>
        <w:outlineLvl w:val="0"/>
        <w:rPr>
          <w:rFonts w:ascii="Times New Roman" w:hAnsi="Times New Roman" w:cs="Times New Roman"/>
          <w:sz w:val="20"/>
          <w:szCs w:val="20"/>
        </w:rPr>
      </w:pPr>
      <w:r w:rsidRPr="002446E5">
        <w:rPr>
          <w:rFonts w:ascii="Times New Roman" w:eastAsia="Calibri" w:hAnsi="Times New Roman" w:cs="Times New Roman"/>
          <w:sz w:val="20"/>
          <w:szCs w:val="20"/>
          <w:shd w:val="clear" w:color="auto" w:fill="FFFFFF"/>
        </w:rPr>
        <w:t xml:space="preserve">В соответствии с Федеральным законом от 06.10.2003 </w:t>
      </w:r>
      <w:hyperlink r:id="rId18" w:history="1">
        <w:r w:rsidRPr="002446E5">
          <w:rPr>
            <w:rFonts w:ascii="Times New Roman" w:eastAsia="Calibri" w:hAnsi="Times New Roman" w:cs="Times New Roman"/>
            <w:sz w:val="20"/>
            <w:szCs w:val="20"/>
            <w:shd w:val="clear" w:color="auto" w:fill="FFFFFF"/>
          </w:rPr>
          <w:t>№ 131-ФЗ</w:t>
        </w:r>
      </w:hyperlink>
      <w:r w:rsidRPr="002446E5">
        <w:rPr>
          <w:rFonts w:ascii="Times New Roman" w:eastAsia="Calibri" w:hAnsi="Times New Roman" w:cs="Times New Roman"/>
          <w:sz w:val="20"/>
          <w:szCs w:val="20"/>
        </w:rPr>
        <w:t xml:space="preserve"> </w:t>
      </w:r>
      <w:r w:rsidRPr="002446E5">
        <w:rPr>
          <w:rFonts w:ascii="Times New Roman" w:eastAsia="Calibri" w:hAnsi="Times New Roman" w:cs="Times New Roman"/>
          <w:sz w:val="20"/>
          <w:szCs w:val="20"/>
          <w:shd w:val="clear" w:color="auto" w:fill="FFFFFF"/>
        </w:rPr>
        <w:t>«Об общих принципах организации местного самоуправления в Российской Федерации»</w:t>
      </w:r>
      <w:r w:rsidRPr="002446E5">
        <w:rPr>
          <w:rFonts w:ascii="Times New Roman" w:hAnsi="Times New Roman" w:cs="Times New Roman"/>
          <w:sz w:val="20"/>
          <w:szCs w:val="20"/>
        </w:rPr>
        <w:t>, Уставом сельского поселения Маюровского сельсовета Сузунского муниципального района Новосибирской области, Совет депутатов Маюровского сельсовета Сузунского района Новосибирской области</w:t>
      </w:r>
    </w:p>
    <w:p w:rsidR="002446E5" w:rsidRPr="002446E5" w:rsidRDefault="002446E5" w:rsidP="002446E5">
      <w:pPr>
        <w:tabs>
          <w:tab w:val="left" w:pos="828"/>
        </w:tabs>
        <w:jc w:val="both"/>
        <w:rPr>
          <w:rFonts w:ascii="Times New Roman" w:hAnsi="Times New Roman" w:cs="Times New Roman"/>
          <w:sz w:val="20"/>
          <w:szCs w:val="20"/>
        </w:rPr>
      </w:pPr>
      <w:r w:rsidRPr="002446E5">
        <w:rPr>
          <w:rFonts w:ascii="Times New Roman" w:hAnsi="Times New Roman" w:cs="Times New Roman"/>
          <w:sz w:val="20"/>
          <w:szCs w:val="20"/>
        </w:rPr>
        <w:t>РЕШИЛ:</w:t>
      </w:r>
    </w:p>
    <w:p w:rsidR="002446E5" w:rsidRPr="002446E5" w:rsidRDefault="002446E5" w:rsidP="002446E5">
      <w:pPr>
        <w:numPr>
          <w:ilvl w:val="0"/>
          <w:numId w:val="22"/>
        </w:numPr>
        <w:tabs>
          <w:tab w:val="left" w:pos="0"/>
          <w:tab w:val="left" w:pos="1134"/>
        </w:tabs>
        <w:spacing w:line="240" w:lineRule="auto"/>
        <w:ind w:left="0" w:firstLine="709"/>
        <w:jc w:val="both"/>
        <w:rPr>
          <w:rFonts w:ascii="Times New Roman" w:hAnsi="Times New Roman" w:cs="Times New Roman"/>
          <w:sz w:val="20"/>
          <w:szCs w:val="20"/>
        </w:rPr>
      </w:pPr>
      <w:r w:rsidRPr="002446E5">
        <w:rPr>
          <w:rFonts w:ascii="Times New Roman" w:hAnsi="Times New Roman" w:cs="Times New Roman"/>
          <w:sz w:val="20"/>
          <w:szCs w:val="20"/>
        </w:rPr>
        <w:t>Внести в решение Совета депутатов Маюровского сельсовета Сузунского района Новосибирской области от 31.03.2021 2021 № 26 «Об утверждении Порядка планирования приватизации муниципального имущества, находящегося в собственности Маюровского сельсовета Сузунского района Новосибирской области» следующие изменения:</w:t>
      </w:r>
    </w:p>
    <w:p w:rsidR="002446E5" w:rsidRPr="002446E5" w:rsidRDefault="002446E5" w:rsidP="002446E5">
      <w:pPr>
        <w:numPr>
          <w:ilvl w:val="1"/>
          <w:numId w:val="22"/>
        </w:numPr>
        <w:tabs>
          <w:tab w:val="left" w:pos="0"/>
        </w:tabs>
        <w:spacing w:line="240" w:lineRule="auto"/>
        <w:ind w:left="0" w:firstLine="709"/>
        <w:jc w:val="both"/>
        <w:rPr>
          <w:rFonts w:ascii="Times New Roman" w:hAnsi="Times New Roman" w:cs="Times New Roman"/>
          <w:sz w:val="20"/>
          <w:szCs w:val="20"/>
        </w:rPr>
      </w:pPr>
      <w:r w:rsidRPr="002446E5">
        <w:rPr>
          <w:rFonts w:ascii="Times New Roman" w:hAnsi="Times New Roman" w:cs="Times New Roman"/>
          <w:sz w:val="20"/>
          <w:szCs w:val="20"/>
        </w:rPr>
        <w:t>В Порядке планирования приватизации муниципального имущества, находящегося в собственности Маюровского сельсовета Сузунского района Новосибирской области:</w:t>
      </w:r>
    </w:p>
    <w:p w:rsidR="002446E5" w:rsidRPr="002446E5" w:rsidRDefault="002446E5" w:rsidP="002446E5">
      <w:pPr>
        <w:numPr>
          <w:ilvl w:val="2"/>
          <w:numId w:val="22"/>
        </w:numPr>
        <w:tabs>
          <w:tab w:val="left" w:pos="0"/>
        </w:tabs>
        <w:spacing w:line="240" w:lineRule="auto"/>
        <w:jc w:val="both"/>
        <w:rPr>
          <w:rFonts w:ascii="Times New Roman" w:hAnsi="Times New Roman" w:cs="Times New Roman"/>
          <w:sz w:val="20"/>
          <w:szCs w:val="20"/>
        </w:rPr>
      </w:pPr>
      <w:r w:rsidRPr="002446E5">
        <w:rPr>
          <w:rFonts w:ascii="Times New Roman" w:hAnsi="Times New Roman" w:cs="Times New Roman"/>
          <w:sz w:val="20"/>
          <w:szCs w:val="20"/>
        </w:rPr>
        <w:t>Раздел 2 исключить.</w:t>
      </w:r>
    </w:p>
    <w:p w:rsidR="002446E5" w:rsidRPr="002446E5" w:rsidRDefault="002446E5" w:rsidP="002446E5">
      <w:pPr>
        <w:numPr>
          <w:ilvl w:val="0"/>
          <w:numId w:val="22"/>
        </w:numPr>
        <w:tabs>
          <w:tab w:val="left" w:pos="0"/>
        </w:tabs>
        <w:spacing w:line="240" w:lineRule="auto"/>
        <w:ind w:left="0" w:firstLine="709"/>
        <w:jc w:val="both"/>
        <w:rPr>
          <w:rFonts w:ascii="Times New Roman" w:hAnsi="Times New Roman" w:cs="Times New Roman"/>
          <w:sz w:val="20"/>
          <w:szCs w:val="20"/>
        </w:rPr>
      </w:pPr>
      <w:r w:rsidRPr="002446E5">
        <w:rPr>
          <w:rFonts w:ascii="Times New Roman" w:hAnsi="Times New Roman" w:cs="Times New Roman"/>
          <w:sz w:val="20"/>
          <w:szCs w:val="20"/>
        </w:rPr>
        <w:t>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2446E5" w:rsidRPr="002446E5" w:rsidRDefault="002446E5" w:rsidP="002446E5">
      <w:pPr>
        <w:ind w:left="709"/>
        <w:jc w:val="both"/>
        <w:rPr>
          <w:rFonts w:ascii="Times New Roman" w:hAnsi="Times New Roman" w:cs="Times New Roman"/>
          <w:sz w:val="20"/>
          <w:szCs w:val="20"/>
        </w:rPr>
      </w:pPr>
    </w:p>
    <w:p w:rsidR="002446E5" w:rsidRPr="002446E5" w:rsidRDefault="002446E5" w:rsidP="002446E5">
      <w:pPr>
        <w:ind w:left="709"/>
        <w:jc w:val="both"/>
        <w:rPr>
          <w:rFonts w:ascii="Times New Roman" w:hAnsi="Times New Roman" w:cs="Times New Roman"/>
          <w:sz w:val="20"/>
          <w:szCs w:val="20"/>
        </w:rPr>
      </w:pP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Председатель Совета депутатов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 xml:space="preserve">Сузунского района  Новосибирской области                                    И.В. Ульянова                                        </w:t>
      </w:r>
    </w:p>
    <w:p w:rsidR="002446E5" w:rsidRPr="002446E5" w:rsidRDefault="002446E5" w:rsidP="002446E5">
      <w:pPr>
        <w:jc w:val="both"/>
        <w:rPr>
          <w:rFonts w:ascii="Times New Roman" w:hAnsi="Times New Roman" w:cs="Times New Roman"/>
          <w:sz w:val="20"/>
          <w:szCs w:val="20"/>
        </w:rPr>
      </w:pPr>
    </w:p>
    <w:p w:rsidR="002446E5" w:rsidRPr="002446E5" w:rsidRDefault="002446E5" w:rsidP="002446E5">
      <w:pPr>
        <w:jc w:val="both"/>
        <w:rPr>
          <w:rFonts w:ascii="Times New Roman" w:hAnsi="Times New Roman" w:cs="Times New Roman"/>
          <w:sz w:val="20"/>
          <w:szCs w:val="20"/>
        </w:rPr>
      </w:pP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Глава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Сузунского района  Новосибирской области                                  С.В. Риль</w:t>
      </w:r>
    </w:p>
    <w:p w:rsidR="002446E5" w:rsidRPr="002446E5" w:rsidRDefault="002446E5" w:rsidP="002446E5">
      <w:pPr>
        <w:rPr>
          <w:rFonts w:ascii="Times New Roman" w:hAnsi="Times New Roman" w:cs="Times New Roman"/>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Default="002446E5" w:rsidP="002446E5">
      <w:pPr>
        <w:tabs>
          <w:tab w:val="center" w:pos="4961"/>
          <w:tab w:val="left" w:pos="6237"/>
          <w:tab w:val="right" w:pos="9922"/>
        </w:tabs>
        <w:rPr>
          <w:rFonts w:ascii="Times New Roman" w:hAnsi="Times New Roman" w:cs="Times New Roman"/>
          <w:b/>
          <w:sz w:val="20"/>
          <w:szCs w:val="20"/>
        </w:rPr>
      </w:pPr>
    </w:p>
    <w:p w:rsidR="002446E5" w:rsidRPr="002446E5" w:rsidRDefault="002446E5" w:rsidP="002446E5">
      <w:pPr>
        <w:tabs>
          <w:tab w:val="center" w:pos="4961"/>
          <w:tab w:val="left" w:pos="6237"/>
          <w:tab w:val="right" w:pos="9922"/>
        </w:tabs>
        <w:rPr>
          <w:rFonts w:ascii="Times New Roman" w:hAnsi="Times New Roman" w:cs="Times New Roman"/>
          <w:b/>
          <w:sz w:val="20"/>
          <w:szCs w:val="20"/>
        </w:rPr>
      </w:pPr>
      <w:r w:rsidRPr="002446E5">
        <w:rPr>
          <w:rFonts w:ascii="Times New Roman" w:hAnsi="Times New Roman" w:cs="Times New Roman"/>
          <w:b/>
          <w:sz w:val="20"/>
          <w:szCs w:val="20"/>
        </w:rPr>
        <w:lastRenderedPageBreak/>
        <w:t>СОВЕТ ДЕПУТАТОВ</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МАЮРОВСКОГО СЕЛЬСОВЕТА</w:t>
      </w: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Сузунского района Новосибирской области</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(шестого созыва)</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РЕШЕНИЕ</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(двадцать четвертой сессии)</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от  27.05.2022                                с. Маюрово</w:t>
      </w:r>
      <w:r w:rsidRPr="002446E5">
        <w:rPr>
          <w:rFonts w:ascii="Times New Roman" w:hAnsi="Times New Roman" w:cs="Times New Roman"/>
          <w:sz w:val="20"/>
          <w:szCs w:val="20"/>
        </w:rPr>
        <w:tab/>
      </w:r>
      <w:r w:rsidRPr="002446E5">
        <w:rPr>
          <w:rFonts w:ascii="Times New Roman" w:hAnsi="Times New Roman" w:cs="Times New Roman"/>
          <w:sz w:val="20"/>
          <w:szCs w:val="20"/>
        </w:rPr>
        <w:tab/>
      </w:r>
      <w:r w:rsidRPr="002446E5">
        <w:rPr>
          <w:rFonts w:ascii="Times New Roman" w:hAnsi="Times New Roman" w:cs="Times New Roman"/>
          <w:sz w:val="20"/>
          <w:szCs w:val="20"/>
        </w:rPr>
        <w:tab/>
        <w:t xml:space="preserve">                     № 89</w:t>
      </w:r>
    </w:p>
    <w:p w:rsidR="002446E5" w:rsidRPr="002446E5" w:rsidRDefault="002446E5" w:rsidP="002446E5">
      <w:pPr>
        <w:pStyle w:val="a9"/>
        <w:jc w:val="center"/>
        <w:rPr>
          <w:rFonts w:ascii="Times New Roman" w:hAnsi="Times New Roman" w:cs="Times New Roman"/>
          <w:bCs/>
          <w:color w:val="000000"/>
          <w:sz w:val="20"/>
          <w:szCs w:val="20"/>
        </w:rPr>
      </w:pPr>
    </w:p>
    <w:p w:rsidR="002446E5" w:rsidRPr="002446E5" w:rsidRDefault="002446E5" w:rsidP="002446E5">
      <w:pPr>
        <w:spacing w:line="240" w:lineRule="auto"/>
        <w:rPr>
          <w:rFonts w:ascii="Times New Roman" w:hAnsi="Times New Roman" w:cs="Times New Roman"/>
          <w:b/>
          <w:color w:val="000000"/>
          <w:sz w:val="20"/>
          <w:szCs w:val="20"/>
        </w:rPr>
      </w:pPr>
      <w:r w:rsidRPr="002446E5">
        <w:rPr>
          <w:rFonts w:ascii="Times New Roman" w:hAnsi="Times New Roman" w:cs="Times New Roman"/>
          <w:color w:val="000000"/>
          <w:sz w:val="20"/>
          <w:szCs w:val="20"/>
        </w:rPr>
        <w:t xml:space="preserve">Об утверждении Положения об </w:t>
      </w:r>
      <w:r w:rsidRPr="002446E5">
        <w:rPr>
          <w:rFonts w:ascii="Times New Roman" w:hAnsi="Times New Roman" w:cs="Times New Roman"/>
          <w:bCs/>
          <w:color w:val="000000"/>
          <w:sz w:val="20"/>
          <w:szCs w:val="20"/>
        </w:rPr>
        <w:t>организации и проведении публичных слушаний</w:t>
      </w:r>
      <w:r w:rsidRPr="002446E5">
        <w:rPr>
          <w:rFonts w:ascii="Times New Roman" w:hAnsi="Times New Roman" w:cs="Times New Roman"/>
          <w:color w:val="000000"/>
          <w:sz w:val="20"/>
          <w:szCs w:val="20"/>
        </w:rPr>
        <w:t xml:space="preserve"> в</w:t>
      </w:r>
      <w:r w:rsidRPr="002446E5">
        <w:rPr>
          <w:rFonts w:ascii="Times New Roman" w:hAnsi="Times New Roman" w:cs="Times New Roman"/>
          <w:b/>
          <w:color w:val="000000"/>
          <w:sz w:val="20"/>
          <w:szCs w:val="20"/>
        </w:rPr>
        <w:t xml:space="preserve"> </w:t>
      </w:r>
      <w:r w:rsidRPr="002446E5">
        <w:rPr>
          <w:rFonts w:ascii="Times New Roman" w:hAnsi="Times New Roman" w:cs="Times New Roman"/>
          <w:bCs/>
          <w:color w:val="000000"/>
          <w:sz w:val="20"/>
          <w:szCs w:val="20"/>
        </w:rPr>
        <w:t>Маюровском сельсовете Сузунского района Новосибирской области</w:t>
      </w:r>
    </w:p>
    <w:p w:rsidR="002446E5" w:rsidRPr="002446E5" w:rsidRDefault="002446E5" w:rsidP="002446E5">
      <w:pPr>
        <w:spacing w:line="240" w:lineRule="auto"/>
        <w:jc w:val="both"/>
        <w:rPr>
          <w:rFonts w:ascii="Times New Roman" w:hAnsi="Times New Roman" w:cs="Times New Roman"/>
          <w:color w:val="000000"/>
          <w:sz w:val="20"/>
          <w:szCs w:val="20"/>
        </w:rPr>
      </w:pP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В соответствии со статьей 28 Федерального закона от 06.10.2003 № 131-ФЗ «Об общих принципах организации местного самоуправления в Российской Федерации», Совет депутатов </w:t>
      </w:r>
      <w:r w:rsidRPr="002446E5">
        <w:rPr>
          <w:rFonts w:ascii="Times New Roman" w:hAnsi="Times New Roman" w:cs="Times New Roman"/>
          <w:bCs/>
          <w:color w:val="000000"/>
          <w:sz w:val="20"/>
          <w:szCs w:val="20"/>
        </w:rPr>
        <w:t>Маюровского сельсовета Сузунского района Новосибирской области</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РЕШИЛ:</w:t>
      </w:r>
    </w:p>
    <w:p w:rsidR="002446E5" w:rsidRPr="002446E5" w:rsidRDefault="002446E5" w:rsidP="002446E5">
      <w:pPr>
        <w:numPr>
          <w:ilvl w:val="0"/>
          <w:numId w:val="23"/>
        </w:numPr>
        <w:spacing w:line="240" w:lineRule="auto"/>
        <w:ind w:left="0"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Утвердить Положение об </w:t>
      </w:r>
      <w:r w:rsidRPr="002446E5">
        <w:rPr>
          <w:rFonts w:ascii="Times New Roman" w:hAnsi="Times New Roman" w:cs="Times New Roman"/>
          <w:bCs/>
          <w:color w:val="000000"/>
          <w:sz w:val="20"/>
          <w:szCs w:val="20"/>
        </w:rPr>
        <w:t>организации и проведении публичных слушаний в Маюровском сельсовете Сузунского района Новосибирской области</w:t>
      </w:r>
      <w:r w:rsidRPr="002446E5">
        <w:rPr>
          <w:rFonts w:ascii="Times New Roman" w:hAnsi="Times New Roman" w:cs="Times New Roman"/>
          <w:color w:val="000000"/>
          <w:sz w:val="20"/>
          <w:szCs w:val="20"/>
        </w:rPr>
        <w:t>» согласно приложению.</w:t>
      </w:r>
    </w:p>
    <w:p w:rsidR="002446E5" w:rsidRPr="002446E5" w:rsidRDefault="002446E5" w:rsidP="002446E5">
      <w:pPr>
        <w:spacing w:line="240" w:lineRule="auto"/>
        <w:ind w:firstLine="567"/>
        <w:jc w:val="both"/>
        <w:rPr>
          <w:rFonts w:ascii="Times New Roman" w:hAnsi="Times New Roman" w:cs="Times New Roman"/>
          <w:b/>
          <w:sz w:val="20"/>
          <w:szCs w:val="20"/>
        </w:rPr>
      </w:pPr>
      <w:r w:rsidRPr="002446E5">
        <w:rPr>
          <w:rFonts w:ascii="Times New Roman" w:hAnsi="Times New Roman" w:cs="Times New Roman"/>
          <w:sz w:val="20"/>
          <w:szCs w:val="20"/>
        </w:rPr>
        <w:t xml:space="preserve">2. Признать утратившим силу Решение Совета депутатов Маюровского сельсовета Сузунского района Новосибирской области от 27.05.2019 № 151 «Об утверждении Положения об </w:t>
      </w:r>
      <w:r w:rsidRPr="002446E5">
        <w:rPr>
          <w:rFonts w:ascii="Times New Roman" w:hAnsi="Times New Roman" w:cs="Times New Roman"/>
          <w:bCs/>
          <w:sz w:val="20"/>
          <w:szCs w:val="20"/>
        </w:rPr>
        <w:t>организации и проведении публичных слушаний</w:t>
      </w:r>
      <w:r w:rsidRPr="002446E5">
        <w:rPr>
          <w:rFonts w:ascii="Times New Roman" w:hAnsi="Times New Roman" w:cs="Times New Roman"/>
          <w:sz w:val="20"/>
          <w:szCs w:val="20"/>
        </w:rPr>
        <w:t xml:space="preserve"> в</w:t>
      </w:r>
      <w:r w:rsidRPr="002446E5">
        <w:rPr>
          <w:rFonts w:ascii="Times New Roman" w:hAnsi="Times New Roman" w:cs="Times New Roman"/>
          <w:b/>
          <w:sz w:val="20"/>
          <w:szCs w:val="20"/>
        </w:rPr>
        <w:t xml:space="preserve"> </w:t>
      </w:r>
      <w:r w:rsidRPr="002446E5">
        <w:rPr>
          <w:rFonts w:ascii="Times New Roman" w:hAnsi="Times New Roman" w:cs="Times New Roman"/>
          <w:bCs/>
          <w:sz w:val="20"/>
          <w:szCs w:val="20"/>
        </w:rPr>
        <w:t>Маюровском сельсовете Сузунского района Новосибирской области».</w:t>
      </w:r>
    </w:p>
    <w:p w:rsidR="002446E5" w:rsidRPr="002446E5" w:rsidRDefault="002446E5" w:rsidP="002446E5">
      <w:pPr>
        <w:pStyle w:val="a5"/>
        <w:spacing w:after="0" w:line="240" w:lineRule="auto"/>
        <w:ind w:left="0" w:firstLine="567"/>
        <w:jc w:val="both"/>
        <w:rPr>
          <w:rFonts w:ascii="Times New Roman" w:hAnsi="Times New Roman"/>
          <w:sz w:val="20"/>
          <w:szCs w:val="20"/>
        </w:rPr>
      </w:pPr>
      <w:r w:rsidRPr="002446E5">
        <w:rPr>
          <w:rFonts w:ascii="Times New Roman" w:hAnsi="Times New Roman"/>
          <w:sz w:val="20"/>
          <w:szCs w:val="20"/>
        </w:rPr>
        <w:t>3.Опубликовать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2446E5" w:rsidRPr="002446E5" w:rsidRDefault="002446E5" w:rsidP="002446E5">
      <w:pPr>
        <w:spacing w:line="240" w:lineRule="auto"/>
        <w:ind w:firstLine="567"/>
        <w:jc w:val="both"/>
        <w:rPr>
          <w:rFonts w:ascii="Times New Roman" w:hAnsi="Times New Roman" w:cs="Times New Roman"/>
          <w:color w:val="000000"/>
          <w:sz w:val="20"/>
          <w:szCs w:val="20"/>
        </w:rPr>
      </w:pPr>
    </w:p>
    <w:p w:rsidR="002446E5" w:rsidRPr="002446E5" w:rsidRDefault="002446E5" w:rsidP="002446E5">
      <w:pPr>
        <w:autoSpaceDE w:val="0"/>
        <w:autoSpaceDN w:val="0"/>
        <w:adjustRightInd w:val="0"/>
        <w:jc w:val="both"/>
        <w:rPr>
          <w:rFonts w:ascii="Times New Roman" w:hAnsi="Times New Roman" w:cs="Times New Roman"/>
          <w:sz w:val="20"/>
          <w:szCs w:val="20"/>
        </w:rPr>
      </w:pPr>
      <w:r w:rsidRPr="002446E5">
        <w:rPr>
          <w:rFonts w:ascii="Times New Roman" w:hAnsi="Times New Roman" w:cs="Times New Roman"/>
          <w:sz w:val="20"/>
          <w:szCs w:val="20"/>
        </w:rPr>
        <w:t xml:space="preserve">Председатель Совета депутатов </w:t>
      </w:r>
      <w:r w:rsidRPr="002446E5">
        <w:rPr>
          <w:rFonts w:ascii="Times New Roman" w:hAnsi="Times New Roman" w:cs="Times New Roman"/>
          <w:sz w:val="20"/>
          <w:szCs w:val="20"/>
        </w:rPr>
        <w:tab/>
      </w:r>
      <w:r w:rsidRPr="002446E5">
        <w:rPr>
          <w:rFonts w:ascii="Times New Roman" w:hAnsi="Times New Roman" w:cs="Times New Roman"/>
          <w:sz w:val="20"/>
          <w:szCs w:val="20"/>
        </w:rPr>
        <w:tab/>
        <w:t xml:space="preserve">      </w:t>
      </w:r>
      <w:r>
        <w:rPr>
          <w:rFonts w:ascii="Times New Roman" w:hAnsi="Times New Roman" w:cs="Times New Roman"/>
          <w:sz w:val="20"/>
          <w:szCs w:val="20"/>
        </w:rPr>
        <w:t xml:space="preserve">                  </w:t>
      </w:r>
      <w:r w:rsidRPr="002446E5">
        <w:rPr>
          <w:rFonts w:ascii="Times New Roman" w:hAnsi="Times New Roman" w:cs="Times New Roman"/>
          <w:sz w:val="20"/>
          <w:szCs w:val="20"/>
        </w:rPr>
        <w:t xml:space="preserve">  Глава Маюровского сельсовета</w:t>
      </w:r>
    </w:p>
    <w:p w:rsidR="002446E5" w:rsidRPr="002446E5" w:rsidRDefault="002446E5" w:rsidP="002446E5">
      <w:pPr>
        <w:autoSpaceDE w:val="0"/>
        <w:autoSpaceDN w:val="0"/>
        <w:adjustRightInd w:val="0"/>
        <w:jc w:val="both"/>
        <w:rPr>
          <w:rFonts w:ascii="Times New Roman" w:hAnsi="Times New Roman" w:cs="Times New Roman"/>
          <w:sz w:val="20"/>
          <w:szCs w:val="20"/>
        </w:rPr>
      </w:pPr>
      <w:r w:rsidRPr="002446E5">
        <w:rPr>
          <w:rFonts w:ascii="Times New Roman" w:hAnsi="Times New Roman" w:cs="Times New Roman"/>
          <w:sz w:val="20"/>
          <w:szCs w:val="20"/>
        </w:rPr>
        <w:t>Маюровского сельсовета</w:t>
      </w:r>
      <w:r w:rsidRPr="002446E5">
        <w:rPr>
          <w:rFonts w:ascii="Times New Roman" w:hAnsi="Times New Roman" w:cs="Times New Roman"/>
          <w:sz w:val="20"/>
          <w:szCs w:val="20"/>
        </w:rPr>
        <w:tab/>
      </w:r>
      <w:r w:rsidRPr="002446E5">
        <w:rPr>
          <w:rFonts w:ascii="Times New Roman" w:hAnsi="Times New Roman" w:cs="Times New Roman"/>
          <w:sz w:val="20"/>
          <w:szCs w:val="20"/>
        </w:rPr>
        <w:tab/>
      </w:r>
      <w:r w:rsidRPr="002446E5">
        <w:rPr>
          <w:rFonts w:ascii="Times New Roman" w:hAnsi="Times New Roman" w:cs="Times New Roman"/>
          <w:sz w:val="20"/>
          <w:szCs w:val="20"/>
        </w:rPr>
        <w:tab/>
        <w:t xml:space="preserve">        </w:t>
      </w:r>
      <w:r>
        <w:rPr>
          <w:rFonts w:ascii="Times New Roman" w:hAnsi="Times New Roman" w:cs="Times New Roman"/>
          <w:sz w:val="20"/>
          <w:szCs w:val="20"/>
        </w:rPr>
        <w:t xml:space="preserve">   </w:t>
      </w:r>
      <w:r w:rsidRPr="002446E5">
        <w:rPr>
          <w:rFonts w:ascii="Times New Roman" w:hAnsi="Times New Roman" w:cs="Times New Roman"/>
          <w:sz w:val="20"/>
          <w:szCs w:val="20"/>
        </w:rPr>
        <w:t>Сузунского района</w:t>
      </w:r>
    </w:p>
    <w:p w:rsidR="002446E5" w:rsidRPr="002446E5" w:rsidRDefault="002446E5" w:rsidP="002446E5">
      <w:pPr>
        <w:autoSpaceDE w:val="0"/>
        <w:autoSpaceDN w:val="0"/>
        <w:adjustRightInd w:val="0"/>
        <w:jc w:val="both"/>
        <w:rPr>
          <w:rFonts w:ascii="Times New Roman" w:hAnsi="Times New Roman" w:cs="Times New Roman"/>
          <w:sz w:val="20"/>
          <w:szCs w:val="20"/>
        </w:rPr>
      </w:pPr>
      <w:r w:rsidRPr="002446E5">
        <w:rPr>
          <w:rFonts w:ascii="Times New Roman" w:hAnsi="Times New Roman" w:cs="Times New Roman"/>
          <w:sz w:val="20"/>
          <w:szCs w:val="20"/>
        </w:rPr>
        <w:t>Сузунского района</w:t>
      </w:r>
      <w:r w:rsidRPr="002446E5">
        <w:rPr>
          <w:rFonts w:ascii="Times New Roman" w:hAnsi="Times New Roman" w:cs="Times New Roman"/>
          <w:sz w:val="20"/>
          <w:szCs w:val="20"/>
        </w:rPr>
        <w:tab/>
      </w:r>
      <w:r w:rsidRPr="002446E5">
        <w:rPr>
          <w:rFonts w:ascii="Times New Roman" w:hAnsi="Times New Roman" w:cs="Times New Roman"/>
          <w:sz w:val="20"/>
          <w:szCs w:val="20"/>
        </w:rPr>
        <w:tab/>
      </w:r>
      <w:r w:rsidRPr="002446E5">
        <w:rPr>
          <w:rFonts w:ascii="Times New Roman" w:hAnsi="Times New Roman" w:cs="Times New Roman"/>
          <w:sz w:val="20"/>
          <w:szCs w:val="20"/>
        </w:rPr>
        <w:tab/>
      </w:r>
      <w:r w:rsidRPr="002446E5">
        <w:rPr>
          <w:rFonts w:ascii="Times New Roman" w:hAnsi="Times New Roman" w:cs="Times New Roman"/>
          <w:sz w:val="20"/>
          <w:szCs w:val="20"/>
        </w:rPr>
        <w:tab/>
        <w:t xml:space="preserve">      </w:t>
      </w:r>
      <w:r>
        <w:rPr>
          <w:rFonts w:ascii="Times New Roman" w:hAnsi="Times New Roman" w:cs="Times New Roman"/>
          <w:sz w:val="20"/>
          <w:szCs w:val="20"/>
        </w:rPr>
        <w:t xml:space="preserve">    </w:t>
      </w:r>
      <w:r w:rsidRPr="002446E5">
        <w:rPr>
          <w:rFonts w:ascii="Times New Roman" w:hAnsi="Times New Roman" w:cs="Times New Roman"/>
          <w:sz w:val="20"/>
          <w:szCs w:val="20"/>
        </w:rPr>
        <w:t xml:space="preserve">  Новосибирской области</w:t>
      </w:r>
    </w:p>
    <w:p w:rsidR="002446E5" w:rsidRPr="002446E5" w:rsidRDefault="002446E5" w:rsidP="002446E5">
      <w:pPr>
        <w:autoSpaceDE w:val="0"/>
        <w:autoSpaceDN w:val="0"/>
        <w:adjustRightInd w:val="0"/>
        <w:jc w:val="both"/>
        <w:rPr>
          <w:rFonts w:ascii="Times New Roman" w:hAnsi="Times New Roman" w:cs="Times New Roman"/>
          <w:sz w:val="20"/>
          <w:szCs w:val="20"/>
        </w:rPr>
      </w:pPr>
      <w:r w:rsidRPr="002446E5">
        <w:rPr>
          <w:rFonts w:ascii="Times New Roman" w:hAnsi="Times New Roman" w:cs="Times New Roman"/>
          <w:sz w:val="20"/>
          <w:szCs w:val="20"/>
        </w:rPr>
        <w:t xml:space="preserve">Новосибирской области                           </w:t>
      </w:r>
    </w:p>
    <w:p w:rsidR="002446E5" w:rsidRPr="002446E5" w:rsidRDefault="002446E5" w:rsidP="002446E5">
      <w:pPr>
        <w:autoSpaceDE w:val="0"/>
        <w:autoSpaceDN w:val="0"/>
        <w:adjustRightInd w:val="0"/>
        <w:jc w:val="both"/>
        <w:rPr>
          <w:rFonts w:ascii="Times New Roman" w:hAnsi="Times New Roman" w:cs="Times New Roman"/>
          <w:sz w:val="20"/>
          <w:szCs w:val="20"/>
        </w:rPr>
      </w:pPr>
      <w:r w:rsidRPr="002446E5">
        <w:rPr>
          <w:rFonts w:ascii="Times New Roman" w:hAnsi="Times New Roman" w:cs="Times New Roman"/>
          <w:sz w:val="20"/>
          <w:szCs w:val="20"/>
        </w:rPr>
        <w:t>_______________ И.В. Ульянова</w:t>
      </w:r>
      <w:r w:rsidRPr="002446E5">
        <w:rPr>
          <w:rFonts w:ascii="Times New Roman" w:hAnsi="Times New Roman" w:cs="Times New Roman"/>
          <w:sz w:val="20"/>
          <w:szCs w:val="20"/>
        </w:rPr>
        <w:tab/>
        <w:t xml:space="preserve">                 </w:t>
      </w:r>
      <w:r>
        <w:rPr>
          <w:rFonts w:ascii="Times New Roman" w:hAnsi="Times New Roman" w:cs="Times New Roman"/>
          <w:sz w:val="20"/>
          <w:szCs w:val="20"/>
        </w:rPr>
        <w:t xml:space="preserve">                      </w:t>
      </w:r>
      <w:r w:rsidRPr="002446E5">
        <w:rPr>
          <w:rFonts w:ascii="Times New Roman" w:hAnsi="Times New Roman" w:cs="Times New Roman"/>
          <w:sz w:val="20"/>
          <w:szCs w:val="20"/>
        </w:rPr>
        <w:t xml:space="preserve">  _____________С.В. Риль</w:t>
      </w:r>
    </w:p>
    <w:p w:rsidR="002446E5" w:rsidRPr="002446E5" w:rsidRDefault="002446E5" w:rsidP="002446E5">
      <w:pPr>
        <w:pStyle w:val="a3"/>
        <w:spacing w:before="0" w:beforeAutospacing="0" w:after="0" w:afterAutospacing="0"/>
        <w:ind w:firstLine="640"/>
        <w:jc w:val="both"/>
        <w:rPr>
          <w:color w:val="000000"/>
          <w:sz w:val="20"/>
          <w:szCs w:val="20"/>
        </w:rPr>
      </w:pPr>
      <w:r w:rsidRPr="002446E5">
        <w:rPr>
          <w:color w:val="000000"/>
          <w:sz w:val="20"/>
          <w:szCs w:val="20"/>
        </w:rPr>
        <w:t xml:space="preserve">  </w:t>
      </w:r>
    </w:p>
    <w:p w:rsidR="002446E5" w:rsidRPr="002446E5" w:rsidRDefault="002446E5" w:rsidP="002446E5">
      <w:pPr>
        <w:pStyle w:val="a3"/>
        <w:spacing w:before="0" w:beforeAutospacing="0" w:after="0" w:afterAutospacing="0"/>
        <w:ind w:firstLine="640"/>
        <w:jc w:val="both"/>
        <w:rPr>
          <w:color w:val="000000"/>
          <w:sz w:val="20"/>
          <w:szCs w:val="20"/>
        </w:rPr>
      </w:pPr>
    </w:p>
    <w:p w:rsidR="002446E5" w:rsidRPr="002446E5" w:rsidRDefault="002446E5" w:rsidP="002446E5">
      <w:pPr>
        <w:spacing w:line="240" w:lineRule="auto"/>
        <w:jc w:val="right"/>
        <w:rPr>
          <w:rFonts w:ascii="Times New Roman" w:hAnsi="Times New Roman" w:cs="Times New Roman"/>
          <w:bCs/>
          <w:color w:val="000000"/>
          <w:sz w:val="20"/>
          <w:szCs w:val="20"/>
        </w:rPr>
      </w:pPr>
      <w:r w:rsidRPr="002446E5">
        <w:rPr>
          <w:rFonts w:ascii="Times New Roman" w:hAnsi="Times New Roman" w:cs="Times New Roman"/>
          <w:bCs/>
          <w:color w:val="000000"/>
          <w:sz w:val="20"/>
          <w:szCs w:val="20"/>
        </w:rPr>
        <w:t>Приложение</w:t>
      </w:r>
    </w:p>
    <w:p w:rsidR="002446E5" w:rsidRPr="002446E5" w:rsidRDefault="002446E5" w:rsidP="002446E5">
      <w:pPr>
        <w:spacing w:line="240" w:lineRule="auto"/>
        <w:jc w:val="right"/>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Утверждено решением </w:t>
      </w:r>
    </w:p>
    <w:p w:rsidR="002446E5" w:rsidRPr="002446E5" w:rsidRDefault="002446E5" w:rsidP="002446E5">
      <w:pPr>
        <w:spacing w:line="240" w:lineRule="auto"/>
        <w:jc w:val="right"/>
        <w:rPr>
          <w:rFonts w:ascii="Times New Roman" w:hAnsi="Times New Roman" w:cs="Times New Roman"/>
          <w:bCs/>
          <w:color w:val="000000"/>
          <w:sz w:val="20"/>
          <w:szCs w:val="20"/>
        </w:rPr>
      </w:pPr>
      <w:r w:rsidRPr="002446E5">
        <w:rPr>
          <w:rFonts w:ascii="Times New Roman" w:hAnsi="Times New Roman" w:cs="Times New Roman"/>
          <w:color w:val="000000"/>
          <w:sz w:val="20"/>
          <w:szCs w:val="20"/>
        </w:rPr>
        <w:t xml:space="preserve">Совета депутатов </w:t>
      </w:r>
      <w:r w:rsidRPr="002446E5">
        <w:rPr>
          <w:rFonts w:ascii="Times New Roman" w:hAnsi="Times New Roman" w:cs="Times New Roman"/>
          <w:bCs/>
          <w:color w:val="000000"/>
          <w:sz w:val="20"/>
          <w:szCs w:val="20"/>
        </w:rPr>
        <w:t>Маюровского сельсовета</w:t>
      </w:r>
    </w:p>
    <w:p w:rsidR="002446E5" w:rsidRPr="002446E5" w:rsidRDefault="002446E5" w:rsidP="002446E5">
      <w:pPr>
        <w:spacing w:line="240" w:lineRule="auto"/>
        <w:jc w:val="right"/>
        <w:rPr>
          <w:rFonts w:ascii="Times New Roman" w:hAnsi="Times New Roman" w:cs="Times New Roman"/>
          <w:bCs/>
          <w:color w:val="000000"/>
          <w:sz w:val="20"/>
          <w:szCs w:val="20"/>
        </w:rPr>
      </w:pPr>
      <w:r w:rsidRPr="002446E5">
        <w:rPr>
          <w:rFonts w:ascii="Times New Roman" w:hAnsi="Times New Roman" w:cs="Times New Roman"/>
          <w:bCs/>
          <w:color w:val="000000"/>
          <w:sz w:val="20"/>
          <w:szCs w:val="20"/>
        </w:rPr>
        <w:t xml:space="preserve"> Сузунского района Новосибирской области</w:t>
      </w:r>
    </w:p>
    <w:p w:rsidR="002446E5" w:rsidRPr="002446E5" w:rsidRDefault="002446E5" w:rsidP="002446E5">
      <w:pPr>
        <w:spacing w:line="240" w:lineRule="auto"/>
        <w:jc w:val="right"/>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 от 27.05.2022 № 89</w:t>
      </w:r>
    </w:p>
    <w:p w:rsidR="002446E5" w:rsidRPr="002446E5" w:rsidRDefault="002446E5" w:rsidP="002446E5">
      <w:pPr>
        <w:spacing w:line="240" w:lineRule="auto"/>
        <w:jc w:val="both"/>
        <w:rPr>
          <w:rFonts w:ascii="Times New Roman" w:hAnsi="Times New Roman" w:cs="Times New Roman"/>
          <w:color w:val="000000"/>
          <w:sz w:val="20"/>
          <w:szCs w:val="20"/>
        </w:rPr>
      </w:pPr>
    </w:p>
    <w:p w:rsidR="002446E5" w:rsidRPr="002446E5" w:rsidRDefault="002446E5" w:rsidP="002446E5">
      <w:pPr>
        <w:spacing w:line="240" w:lineRule="auto"/>
        <w:jc w:val="both"/>
        <w:rPr>
          <w:rFonts w:ascii="Times New Roman" w:hAnsi="Times New Roman" w:cs="Times New Roman"/>
          <w:color w:val="000000"/>
          <w:sz w:val="20"/>
          <w:szCs w:val="20"/>
        </w:rPr>
      </w:pPr>
    </w:p>
    <w:p w:rsidR="002446E5" w:rsidRPr="002446E5" w:rsidRDefault="002446E5" w:rsidP="002446E5">
      <w:pPr>
        <w:spacing w:line="240" w:lineRule="auto"/>
        <w:jc w:val="both"/>
        <w:rPr>
          <w:rFonts w:ascii="Times New Roman" w:hAnsi="Times New Roman" w:cs="Times New Roman"/>
          <w:color w:val="000000"/>
          <w:sz w:val="20"/>
          <w:szCs w:val="20"/>
        </w:rPr>
      </w:pPr>
    </w:p>
    <w:p w:rsidR="002446E5" w:rsidRPr="002446E5" w:rsidRDefault="002446E5" w:rsidP="002446E5">
      <w:pPr>
        <w:spacing w:line="240" w:lineRule="auto"/>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Положение </w:t>
      </w:r>
    </w:p>
    <w:p w:rsidR="002446E5" w:rsidRPr="002446E5" w:rsidRDefault="002446E5" w:rsidP="002446E5">
      <w:pPr>
        <w:spacing w:line="240" w:lineRule="auto"/>
        <w:rPr>
          <w:rFonts w:ascii="Times New Roman" w:hAnsi="Times New Roman" w:cs="Times New Roman"/>
          <w:bCs/>
          <w:color w:val="000000"/>
          <w:sz w:val="20"/>
          <w:szCs w:val="20"/>
        </w:rPr>
      </w:pPr>
      <w:r w:rsidRPr="002446E5">
        <w:rPr>
          <w:rFonts w:ascii="Times New Roman" w:hAnsi="Times New Roman" w:cs="Times New Roman"/>
          <w:color w:val="000000"/>
          <w:sz w:val="20"/>
          <w:szCs w:val="20"/>
        </w:rPr>
        <w:t xml:space="preserve">об </w:t>
      </w:r>
      <w:r w:rsidRPr="002446E5">
        <w:rPr>
          <w:rFonts w:ascii="Times New Roman" w:hAnsi="Times New Roman" w:cs="Times New Roman"/>
          <w:bCs/>
          <w:color w:val="000000"/>
          <w:sz w:val="20"/>
          <w:szCs w:val="20"/>
        </w:rPr>
        <w:t>организации и проведении публичных слушаний в</w:t>
      </w:r>
      <w:r w:rsidRPr="002446E5">
        <w:rPr>
          <w:rFonts w:ascii="Times New Roman" w:hAnsi="Times New Roman" w:cs="Times New Roman"/>
          <w:b/>
          <w:color w:val="000000"/>
          <w:sz w:val="20"/>
          <w:szCs w:val="20"/>
        </w:rPr>
        <w:t xml:space="preserve"> </w:t>
      </w:r>
      <w:r w:rsidRPr="002446E5">
        <w:rPr>
          <w:rFonts w:ascii="Times New Roman" w:hAnsi="Times New Roman" w:cs="Times New Roman"/>
          <w:bCs/>
          <w:color w:val="000000"/>
          <w:sz w:val="20"/>
          <w:szCs w:val="20"/>
        </w:rPr>
        <w:t>Маюровском сельсовете Сузунского района Новосибирской области</w:t>
      </w:r>
    </w:p>
    <w:p w:rsidR="002446E5" w:rsidRPr="002446E5" w:rsidRDefault="002446E5" w:rsidP="002446E5">
      <w:pPr>
        <w:spacing w:line="240" w:lineRule="auto"/>
        <w:rPr>
          <w:rFonts w:ascii="Times New Roman" w:hAnsi="Times New Roman" w:cs="Times New Roman"/>
          <w:bCs/>
          <w:color w:val="000000"/>
          <w:sz w:val="20"/>
          <w:szCs w:val="20"/>
        </w:rPr>
      </w:pPr>
    </w:p>
    <w:p w:rsidR="002446E5" w:rsidRPr="002446E5" w:rsidRDefault="002446E5" w:rsidP="002446E5">
      <w:pPr>
        <w:spacing w:line="240" w:lineRule="auto"/>
        <w:rPr>
          <w:rFonts w:ascii="Times New Roman" w:hAnsi="Times New Roman" w:cs="Times New Roman"/>
          <w:color w:val="000000"/>
          <w:sz w:val="20"/>
          <w:szCs w:val="20"/>
        </w:rPr>
      </w:pPr>
    </w:p>
    <w:p w:rsidR="002446E5" w:rsidRPr="002446E5" w:rsidRDefault="002446E5" w:rsidP="002446E5">
      <w:pPr>
        <w:tabs>
          <w:tab w:val="left" w:pos="0"/>
        </w:tabs>
        <w:autoSpaceDE w:val="0"/>
        <w:autoSpaceDN w:val="0"/>
        <w:adjustRightInd w:val="0"/>
        <w:spacing w:line="240" w:lineRule="auto"/>
        <w:ind w:firstLine="567"/>
        <w:rPr>
          <w:rFonts w:ascii="Times New Roman" w:hAnsi="Times New Roman" w:cs="Times New Roman"/>
          <w:b/>
          <w:color w:val="000000"/>
          <w:sz w:val="20"/>
          <w:szCs w:val="20"/>
        </w:rPr>
      </w:pPr>
      <w:r w:rsidRPr="002446E5">
        <w:rPr>
          <w:rFonts w:ascii="Times New Roman" w:hAnsi="Times New Roman" w:cs="Times New Roman"/>
          <w:b/>
          <w:color w:val="000000"/>
          <w:sz w:val="20"/>
          <w:szCs w:val="20"/>
        </w:rPr>
        <w:t>1. Общие положения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1.1. Публичные слушания ‒ форма реализации прав жителей муниципального образования на участие в процессе принятия органами местного самоуправления</w:t>
      </w:r>
      <w:r w:rsidRPr="002446E5">
        <w:rPr>
          <w:rFonts w:ascii="Times New Roman" w:hAnsi="Times New Roman" w:cs="Times New Roman"/>
          <w:bCs/>
          <w:color w:val="000000"/>
          <w:sz w:val="20"/>
          <w:szCs w:val="20"/>
        </w:rPr>
        <w:t xml:space="preserve"> Маюровского сельсовета Сузунского района Новосибирской области</w:t>
      </w:r>
      <w:r w:rsidRPr="002446E5">
        <w:rPr>
          <w:rFonts w:ascii="Times New Roman" w:hAnsi="Times New Roman" w:cs="Times New Roman"/>
          <w:color w:val="000000"/>
          <w:sz w:val="20"/>
          <w:szCs w:val="20"/>
        </w:rPr>
        <w:t xml:space="preserve"> (далее – органы местного самоуправления) проектов муниципальных правовых актов по вопросам местного значения, а также по иным вопросам, предусмотренным федеральным законодательством, путем их публичного обсуждения.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1.2. Организация публичных слушаний ‒ деятельность, направленная на оповещение о времени и месте проведения слушаний, ознакомление с проектом муниципального правового акта, опубликование (обнародование) результатов публичных слушаний, включая мотивированное обоснование принятых решений, а также иные организационные меры, обеспечивающие участие населения муниципального образования в публичных слушаниях.</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1.3. Участники публичных слушаний − граждане, постоянно проживающие на территории муниципального образования.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lastRenderedPageBreak/>
        <w:t>1.4. Эксперт публичных слушаний ‒ лицо, обладающее специальными знаниями по вопросам публичных слушаний, подготовившее и представившее в письменном виде предложения и рекомендации по вопросу, выносимому на публичные слушания, озвучивающее их на публичных слушаниях.</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color w:val="000000"/>
          <w:sz w:val="20"/>
          <w:szCs w:val="20"/>
        </w:rPr>
        <w:t xml:space="preserve">1.5. Инициатор публичных слушаний ‒ </w:t>
      </w:r>
      <w:r w:rsidRPr="002446E5">
        <w:rPr>
          <w:rFonts w:ascii="Times New Roman" w:hAnsi="Times New Roman" w:cs="Times New Roman"/>
          <w:sz w:val="20"/>
          <w:szCs w:val="20"/>
          <w:shd w:val="clear" w:color="auto" w:fill="FFFFFF"/>
        </w:rPr>
        <w:t>население, представительный орган  муниципального образования или глава муниципального образования.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1.6. Организатор публичных слушаний – уполномоченный на проведение публичных слушаний орган местного самоуправления.</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1.7.  Порядок организации и проведения публичных слушаний включает в себя:</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1) оповещение о начале публичных слушаний;</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3) проведение экспозиции или экспозиций проекта, подлежащего рассмотрению на публичных слушаниях;</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4) проведение собрания или собраний участников публичных слушаний;</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5) подготовка и оформление протокола публичных слушаний;</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6) подготовка и опубликование заключения о результатах публичных слушаний.</w:t>
      </w:r>
    </w:p>
    <w:p w:rsidR="002446E5" w:rsidRPr="002446E5" w:rsidRDefault="002446E5" w:rsidP="002446E5">
      <w:pPr>
        <w:pStyle w:val="3"/>
        <w:shd w:val="clear" w:color="auto" w:fill="FFFFFF"/>
        <w:ind w:firstLine="567"/>
        <w:jc w:val="both"/>
        <w:textAlignment w:val="baseline"/>
        <w:rPr>
          <w:rFonts w:ascii="Times New Roman" w:hAnsi="Times New Roman" w:cs="Times New Roman"/>
          <w:b w:val="0"/>
          <w:bCs w:val="0"/>
          <w:spacing w:val="2"/>
          <w:sz w:val="20"/>
          <w:szCs w:val="20"/>
        </w:rPr>
      </w:pPr>
      <w:r w:rsidRPr="002446E5">
        <w:rPr>
          <w:rFonts w:ascii="Times New Roman" w:hAnsi="Times New Roman" w:cs="Times New Roman"/>
          <w:b w:val="0"/>
          <w:bCs w:val="0"/>
          <w:spacing w:val="2"/>
          <w:sz w:val="20"/>
          <w:szCs w:val="20"/>
        </w:rPr>
        <w:t>1.8. Оповещение о начале публичных слушаний</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1.8.1. Оповещение жителей о начале   публичных слушаний оформляется по форме согласно приложению 1 к настоящему Положению и включает в себя информацию:</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о наименовании и адресе органа, уполномоченного на проведение   публичных слушаний;</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о проекте, подлежащем рассмотрению на публичных слушаниях, перечень информационных материалов к проекту;</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об инициаторе, предложившего проект;</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о порядке и сроках проведения публичных слушаний;</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о порядке, сроке, форме внесения участниками публичных слушаний предложений и замечаний, касающихся проекта, подлежащего рассмотрению на публичных слушаниях;</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об официальном сайте и (или) информационных систем (в случае проведения общественных обсуждений), на которых будут размещены проект, подлежащий рассмотрению на публичных слушаниях, и информационные материалы к нему;</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о дате, времени и месте проведения собрания или собраний в случае назначения публичных слушаний.</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1.8.2 Оповещение о начале   публичных слушаний не позднее чем за семь дней до дня размещения на официальном сайте администрации  или в информационных системах проекта, подлежащего рассмотрению на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Кроме того, оповещение о начале публичных слушаний распространяется в иных общедоступных местах - на информационных стендах.</w:t>
      </w:r>
    </w:p>
    <w:p w:rsidR="002446E5" w:rsidRPr="002446E5" w:rsidRDefault="002446E5" w:rsidP="002446E5">
      <w:pPr>
        <w:pStyle w:val="3"/>
        <w:shd w:val="clear" w:color="auto" w:fill="FFFFFF"/>
        <w:ind w:firstLine="567"/>
        <w:jc w:val="both"/>
        <w:textAlignment w:val="baseline"/>
        <w:rPr>
          <w:rFonts w:ascii="Times New Roman" w:hAnsi="Times New Roman" w:cs="Times New Roman"/>
          <w:b w:val="0"/>
          <w:bCs w:val="0"/>
          <w:spacing w:val="2"/>
          <w:sz w:val="20"/>
          <w:szCs w:val="20"/>
        </w:rPr>
      </w:pPr>
      <w:r w:rsidRPr="002446E5">
        <w:rPr>
          <w:rFonts w:ascii="Times New Roman" w:hAnsi="Times New Roman" w:cs="Times New Roman"/>
          <w:b w:val="0"/>
          <w:bCs w:val="0"/>
          <w:spacing w:val="2"/>
          <w:sz w:val="20"/>
          <w:szCs w:val="20"/>
        </w:rPr>
        <w:t>1.9. Требования к информационным стендам, на которых размещаются оповещения о начале публичных слушаний</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1.9.1 Оповещения о начале публичных слушаний размещаются на информационных стендах:</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оборудованных около здания, уполномоченного на проведение публичных слушаний органа местного самоуправления;</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расположенных в местах массового скопления граждан.</w:t>
      </w:r>
    </w:p>
    <w:p w:rsidR="002446E5" w:rsidRPr="002446E5" w:rsidRDefault="002446E5" w:rsidP="002446E5">
      <w:pPr>
        <w:pStyle w:val="3"/>
        <w:shd w:val="clear" w:color="auto" w:fill="FFFFFF"/>
        <w:ind w:firstLine="567"/>
        <w:jc w:val="both"/>
        <w:textAlignment w:val="baseline"/>
        <w:rPr>
          <w:rFonts w:ascii="Times New Roman" w:hAnsi="Times New Roman" w:cs="Times New Roman"/>
          <w:b w:val="0"/>
          <w:bCs w:val="0"/>
          <w:spacing w:val="2"/>
          <w:sz w:val="20"/>
          <w:szCs w:val="20"/>
        </w:rPr>
      </w:pPr>
      <w:r w:rsidRPr="002446E5">
        <w:rPr>
          <w:rFonts w:ascii="Times New Roman" w:hAnsi="Times New Roman" w:cs="Times New Roman"/>
          <w:b w:val="0"/>
          <w:bCs w:val="0"/>
          <w:spacing w:val="2"/>
          <w:sz w:val="20"/>
          <w:szCs w:val="20"/>
        </w:rPr>
        <w:lastRenderedPageBreak/>
        <w:t>1.10. Порядок проведения экспозиции проекта, подлежащего рассмотрению на публичных слушаниях</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1.10.1.  В течение всего периода размещения на официальном сайте и (или) в информационных системах проекта, подлежащего рассмотрению на публичных слушаниях, и информационных материалов к нему проводятся экспозиция или экспозиции такого проекта.</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1.10.2. Информация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 должны содержаться в оповещении о начале  публичных слушаний.</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1.10.3. Проведение экспозиции или экспозиций проекта, подлежащего рассмотрению на публичных слушаниях, осуществляется уполномоченным специалистом администрации муниципального образования, ответственным за организацию и проведение публичных слушаний.</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1.10.4. Материалы экспозиции или экспозиций проекта, подлежащего рассмотрению на публичных слушаниях, должны быть представлены в полном составе.</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1.10.5.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w:t>
      </w: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Консультирование посетителей экспозиции осуществляется представителями организатора публичных слушаний.</w:t>
      </w:r>
    </w:p>
    <w:p w:rsidR="002446E5" w:rsidRPr="002446E5" w:rsidRDefault="002446E5" w:rsidP="002446E5">
      <w:pPr>
        <w:spacing w:line="240" w:lineRule="auto"/>
        <w:jc w:val="both"/>
        <w:rPr>
          <w:rFonts w:ascii="Times New Roman" w:hAnsi="Times New Roman" w:cs="Times New Roman"/>
          <w:b/>
          <w:color w:val="000000"/>
          <w:sz w:val="20"/>
          <w:szCs w:val="20"/>
        </w:rPr>
      </w:pPr>
    </w:p>
    <w:p w:rsidR="002446E5" w:rsidRPr="002446E5" w:rsidRDefault="002446E5" w:rsidP="002446E5">
      <w:pPr>
        <w:spacing w:line="240" w:lineRule="auto"/>
        <w:rPr>
          <w:rFonts w:ascii="Times New Roman" w:hAnsi="Times New Roman" w:cs="Times New Roman"/>
          <w:b/>
          <w:color w:val="000000"/>
          <w:sz w:val="20"/>
          <w:szCs w:val="20"/>
        </w:rPr>
      </w:pPr>
      <w:r w:rsidRPr="002446E5">
        <w:rPr>
          <w:rFonts w:ascii="Times New Roman" w:hAnsi="Times New Roman" w:cs="Times New Roman"/>
          <w:b/>
          <w:color w:val="000000"/>
          <w:sz w:val="20"/>
          <w:szCs w:val="20"/>
        </w:rPr>
        <w:t>2. Вопросы, выносящиеся на публичные слушания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2.1. В обязательном порядке публичные слушания проводятся для обсуждения:</w:t>
      </w: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2.1.1. проекта Устава сельского поселения </w:t>
      </w:r>
      <w:r w:rsidRPr="002446E5">
        <w:rPr>
          <w:rFonts w:ascii="Times New Roman" w:hAnsi="Times New Roman" w:cs="Times New Roman"/>
          <w:bCs/>
          <w:color w:val="000000"/>
          <w:sz w:val="20"/>
          <w:szCs w:val="20"/>
        </w:rPr>
        <w:t>Маюровского сельсовета Сузунского муниципального района Новосибирской области</w:t>
      </w:r>
      <w:r w:rsidRPr="002446E5">
        <w:rPr>
          <w:rFonts w:ascii="Times New Roman" w:hAnsi="Times New Roman" w:cs="Times New Roman"/>
          <w:color w:val="000000"/>
          <w:sz w:val="20"/>
          <w:szCs w:val="20"/>
        </w:rPr>
        <w:t>, а также проекта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или законов Новосибирской области в целях приведения данного Устава в соответствие с этими нормативными правовыми актами;</w:t>
      </w: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2.1.2. проекта местного бюджета и отчета о его исполнении;</w:t>
      </w: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2.1.3. проекта стратегии социально-экономического развития </w:t>
      </w:r>
      <w:r w:rsidRPr="002446E5">
        <w:rPr>
          <w:rFonts w:ascii="Times New Roman" w:hAnsi="Times New Roman" w:cs="Times New Roman"/>
          <w:bCs/>
          <w:color w:val="000000"/>
          <w:sz w:val="20"/>
          <w:szCs w:val="20"/>
        </w:rPr>
        <w:t>Маюровского сельсовета Сузунского района Новосибирской области</w:t>
      </w:r>
      <w:r w:rsidRPr="002446E5">
        <w:rPr>
          <w:rFonts w:ascii="Times New Roman" w:hAnsi="Times New Roman" w:cs="Times New Roman"/>
          <w:color w:val="000000"/>
          <w:sz w:val="20"/>
          <w:szCs w:val="20"/>
        </w:rPr>
        <w:t>;</w:t>
      </w: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2.1.4. вопросов о преобразовании </w:t>
      </w:r>
      <w:r w:rsidRPr="002446E5">
        <w:rPr>
          <w:rFonts w:ascii="Times New Roman" w:hAnsi="Times New Roman" w:cs="Times New Roman"/>
          <w:bCs/>
          <w:color w:val="000000"/>
          <w:sz w:val="20"/>
          <w:szCs w:val="20"/>
        </w:rPr>
        <w:t>Маюровского сельсовета Сузунского района Новосибирской области (далее – муниципальное образование)</w:t>
      </w:r>
      <w:r w:rsidRPr="002446E5">
        <w:rPr>
          <w:rFonts w:ascii="Times New Roman" w:hAnsi="Times New Roman" w:cs="Times New Roman"/>
          <w:color w:val="000000"/>
          <w:sz w:val="20"/>
          <w:szCs w:val="20"/>
        </w:rPr>
        <w:t>,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2446E5" w:rsidRPr="002446E5" w:rsidRDefault="002446E5" w:rsidP="002446E5">
      <w:pPr>
        <w:spacing w:line="240" w:lineRule="auto"/>
        <w:rPr>
          <w:rFonts w:ascii="Times New Roman" w:hAnsi="Times New Roman" w:cs="Times New Roman"/>
          <w:b/>
          <w:color w:val="000000"/>
          <w:sz w:val="20"/>
          <w:szCs w:val="20"/>
        </w:rPr>
      </w:pPr>
    </w:p>
    <w:p w:rsidR="002446E5" w:rsidRPr="002446E5" w:rsidRDefault="002446E5" w:rsidP="002446E5">
      <w:pPr>
        <w:spacing w:line="240" w:lineRule="auto"/>
        <w:rPr>
          <w:rFonts w:ascii="Times New Roman" w:hAnsi="Times New Roman" w:cs="Times New Roman"/>
          <w:b/>
          <w:color w:val="000000"/>
          <w:sz w:val="20"/>
          <w:szCs w:val="20"/>
        </w:rPr>
      </w:pPr>
      <w:r w:rsidRPr="002446E5">
        <w:rPr>
          <w:rFonts w:ascii="Times New Roman" w:hAnsi="Times New Roman" w:cs="Times New Roman"/>
          <w:b/>
          <w:color w:val="000000"/>
          <w:sz w:val="20"/>
          <w:szCs w:val="20"/>
        </w:rPr>
        <w:t>3. Порядок выдвижения инициативы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3.1. Население, в лице граждан, постоянно проживающих на территории </w:t>
      </w:r>
      <w:r w:rsidRPr="002446E5">
        <w:rPr>
          <w:rFonts w:ascii="Times New Roman" w:hAnsi="Times New Roman" w:cs="Times New Roman"/>
          <w:bCs/>
          <w:color w:val="000000"/>
          <w:sz w:val="20"/>
          <w:szCs w:val="20"/>
        </w:rPr>
        <w:t xml:space="preserve">  муниципального образования</w:t>
      </w:r>
      <w:r w:rsidRPr="002446E5">
        <w:rPr>
          <w:rFonts w:ascii="Times New Roman" w:hAnsi="Times New Roman" w:cs="Times New Roman"/>
          <w:color w:val="000000"/>
          <w:sz w:val="20"/>
          <w:szCs w:val="20"/>
        </w:rPr>
        <w:t xml:space="preserve"> для инициирования публичных слушаний   формируют инициативную группу, численностью не менее 10 человек, обладающих активным избирательным правом. Решение о формировании инициативной группы принимается ее членами на собрании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3.1.1. Члены инициативной группы уведомляют органы местного самоуправления о ее создании путем направления копии протокола, после чего в течение 30 дней осуществляют сбор подписей среди совершеннолетних граждан, постоянно проживающих на территории </w:t>
      </w:r>
      <w:r w:rsidRPr="002446E5">
        <w:rPr>
          <w:rFonts w:ascii="Times New Roman" w:hAnsi="Times New Roman" w:cs="Times New Roman"/>
          <w:bCs/>
          <w:color w:val="000000"/>
          <w:sz w:val="20"/>
          <w:szCs w:val="20"/>
        </w:rPr>
        <w:t>муниципального образования</w:t>
      </w:r>
      <w:r w:rsidRPr="002446E5">
        <w:rPr>
          <w:rFonts w:ascii="Times New Roman" w:hAnsi="Times New Roman" w:cs="Times New Roman"/>
          <w:color w:val="000000"/>
          <w:sz w:val="20"/>
          <w:szCs w:val="20"/>
        </w:rPr>
        <w:t xml:space="preserve"> в количестве не менее 20  человек;</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3.1.2. .Расходы, связанные со сбором подписей, несет инициативная группа;</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3.1.3.   По завершению сбора подписей инициативная группа направляет в Совет депутатов </w:t>
      </w:r>
      <w:r w:rsidRPr="002446E5">
        <w:rPr>
          <w:rFonts w:ascii="Times New Roman" w:hAnsi="Times New Roman" w:cs="Times New Roman"/>
          <w:bCs/>
          <w:color w:val="000000"/>
          <w:sz w:val="20"/>
          <w:szCs w:val="20"/>
        </w:rPr>
        <w:t>Маюровского сельсовета Сузунского района Новосибирской области (далее – Совет депутатов муниципального образования)</w:t>
      </w:r>
      <w:r w:rsidRPr="002446E5">
        <w:rPr>
          <w:rFonts w:ascii="Times New Roman" w:hAnsi="Times New Roman" w:cs="Times New Roman"/>
          <w:color w:val="000000"/>
          <w:sz w:val="20"/>
          <w:szCs w:val="20"/>
        </w:rPr>
        <w:t xml:space="preserve"> обращение, включающее в себя: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а) наименование правового акта или вопроса, выносящегося на публичные слушания;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б) подписи граждан, поддержавших обращение о назначении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в) обоснование необходимости проведения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г) предполагаемый состав участников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lastRenderedPageBreak/>
        <w:t>д) информационные и аналитические материалы, относящиеся к теме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е) иные материалы по усмотрению авторов обращения.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3.2. Инициатива главы </w:t>
      </w:r>
      <w:r w:rsidRPr="002446E5">
        <w:rPr>
          <w:rFonts w:ascii="Times New Roman" w:hAnsi="Times New Roman" w:cs="Times New Roman"/>
          <w:bCs/>
          <w:color w:val="000000"/>
          <w:sz w:val="20"/>
          <w:szCs w:val="20"/>
        </w:rPr>
        <w:t>Маюровского сельсовета Сузунского района Новосибирской области</w:t>
      </w:r>
      <w:r w:rsidRPr="002446E5">
        <w:rPr>
          <w:rFonts w:ascii="Times New Roman" w:hAnsi="Times New Roman" w:cs="Times New Roman"/>
          <w:color w:val="000000"/>
          <w:sz w:val="20"/>
          <w:szCs w:val="20"/>
        </w:rPr>
        <w:t xml:space="preserve"> (далее – глава муниципального образования) в проведении публичных слушаний  подтверждается постановлением о назначении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3.3. Инициатива Совета депутатов муниципального образования в проведении публичных слушаний   осуществляется в Порядке, определяемом Регламентом Совета депутатов муниципального образования, и подтверждается решением о назначении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p>
    <w:p w:rsidR="002446E5" w:rsidRPr="002446E5" w:rsidRDefault="002446E5" w:rsidP="002446E5">
      <w:pPr>
        <w:spacing w:line="240" w:lineRule="auto"/>
        <w:ind w:firstLine="567"/>
        <w:jc w:val="both"/>
        <w:rPr>
          <w:rFonts w:ascii="Times New Roman" w:hAnsi="Times New Roman" w:cs="Times New Roman"/>
          <w:color w:val="000000"/>
          <w:sz w:val="20"/>
          <w:szCs w:val="20"/>
        </w:rPr>
      </w:pPr>
    </w:p>
    <w:p w:rsidR="002446E5" w:rsidRPr="002446E5" w:rsidRDefault="002446E5" w:rsidP="002446E5">
      <w:pPr>
        <w:spacing w:line="240" w:lineRule="auto"/>
        <w:rPr>
          <w:rFonts w:ascii="Times New Roman" w:hAnsi="Times New Roman" w:cs="Times New Roman"/>
          <w:b/>
          <w:color w:val="000000"/>
          <w:sz w:val="20"/>
          <w:szCs w:val="20"/>
        </w:rPr>
      </w:pPr>
      <w:r w:rsidRPr="002446E5">
        <w:rPr>
          <w:rFonts w:ascii="Times New Roman" w:hAnsi="Times New Roman" w:cs="Times New Roman"/>
          <w:b/>
          <w:color w:val="000000"/>
          <w:sz w:val="20"/>
          <w:szCs w:val="20"/>
        </w:rPr>
        <w:t>4. Назначение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4.1. Вопрос о назначении публичных слушаний по инициативе Совета депутатов муниципального образования рассматривается на его заседании в течение 20 рабочих дней после выдвижения соответствующей инициативы, по итогам которого принимается соответствующее решение о назначении публичных слушаний или об отклонении инициативы.</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4.2. Вопрос о назначении публичных слушаний по инициативе населения рассматривается на заседании Совета депутатов  муниципального образования в течение 20 рабочих дней после получения от инициативной группы обращения в соответствии с правилами пункта 3.1.3. Информация о дате, времени и месте проведения заседания по вопросу рассмотрения обращения о проведении публичных слушаний должна быть доведена до членов инициативной группы заблаговременно, но не позднее пяти дней до указанного заседания. Обращение рассматривается открыто с приглашением представителей инициативной группы на заседание Совета депутатов муниципального образования.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4.2.1. По итогам заседания Совет депутатов муниципального образования принимает решение о назначении публичных слушаний или отклонении соответствующей инициативы в случаях нарушения порядка выдвижения инициативы проведения публичных слушаний, предоставления недостаточного количества достоверных и действительных подписей в поддержку инициативы проведения публичных слушаний, выявления 10 и более процентов недостоверных (недействительных) подписей от общего количества подписей, подвергшихся проверке, если ранее уже были проведены публичные слушания по данному проекту муниципального правового акта или если предметом рассмотрения является вопрос (проект муниципального правового акта), по которому публичные слушания в соответствии с законодательством не проводятся.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4.3. Глава муниципального образования издает постановление о назначении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4.4. Решение (постановление) о назначении публичных слушаний включает в себя: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4.4.1. тему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4.4.2. дату, время, место (места) проведения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4.4.3. организатора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4.4.4. дату, место организации выставок, экспозиции демонстрационных материалов и иных материалов информационного характера по теме предстоящих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4.4.5. порядок, место приема замечаний и предложений участников публичных слушаний по подлежащим обсуждению вопросам;</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4.4.6. сроки проведения публичных слушаний и подготовки протокола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4.4.7. фамилию, имя, отчество (при наличии) ответственного депутата (депутатов)/муниципального служащего (муниципальных служащих), назначенного ответственным лицом по проведению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4.5. Публичные слушания проводятся по рабочим дням. В праздничные дни публичные слушания не проводятся.  </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4.6. Текст муниципального правового акта, подготовленного в соответствии с требованиями пункта 4.4 настоящего Положения, о назначении публичных слушаний подлежит опубликованию в установленном порядке и размещению на официальном сайте </w:t>
      </w:r>
      <w:r w:rsidRPr="002446E5">
        <w:rPr>
          <w:rFonts w:ascii="Times New Roman" w:hAnsi="Times New Roman" w:cs="Times New Roman"/>
          <w:bCs/>
          <w:color w:val="000000"/>
          <w:sz w:val="20"/>
          <w:szCs w:val="20"/>
        </w:rPr>
        <w:t>муниципального образования</w:t>
      </w:r>
      <w:r w:rsidRPr="002446E5">
        <w:rPr>
          <w:rFonts w:ascii="Times New Roman" w:hAnsi="Times New Roman" w:cs="Times New Roman"/>
          <w:color w:val="000000"/>
          <w:sz w:val="20"/>
          <w:szCs w:val="20"/>
        </w:rPr>
        <w:t xml:space="preserve"> (далее – сайт) в течение 5 рабочих дней после принятия соответствующего решения (постановления).</w:t>
      </w:r>
    </w:p>
    <w:p w:rsidR="002446E5" w:rsidRPr="002446E5" w:rsidRDefault="002446E5" w:rsidP="002446E5">
      <w:pPr>
        <w:spacing w:line="240" w:lineRule="auto"/>
        <w:ind w:firstLine="567"/>
        <w:rPr>
          <w:rFonts w:ascii="Times New Roman" w:hAnsi="Times New Roman" w:cs="Times New Roman"/>
          <w:b/>
          <w:color w:val="000000"/>
          <w:sz w:val="20"/>
          <w:szCs w:val="20"/>
        </w:rPr>
      </w:pPr>
    </w:p>
    <w:p w:rsidR="002446E5" w:rsidRPr="002446E5" w:rsidRDefault="002446E5" w:rsidP="002446E5">
      <w:pPr>
        <w:spacing w:line="240" w:lineRule="auto"/>
        <w:rPr>
          <w:rFonts w:ascii="Times New Roman" w:hAnsi="Times New Roman" w:cs="Times New Roman"/>
          <w:b/>
          <w:color w:val="000000"/>
          <w:sz w:val="20"/>
          <w:szCs w:val="20"/>
        </w:rPr>
      </w:pPr>
      <w:r w:rsidRPr="002446E5">
        <w:rPr>
          <w:rFonts w:ascii="Times New Roman" w:hAnsi="Times New Roman" w:cs="Times New Roman"/>
          <w:b/>
          <w:color w:val="000000"/>
          <w:sz w:val="20"/>
          <w:szCs w:val="20"/>
        </w:rPr>
        <w:t>5. Деятельность организатора по проведению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5.1. Организатор вправе:</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5.1.1. размещать и корректировать информацию, посвященную проведению публичных слушаний, на сайте;</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5.1.2. запрашивать и получать у органов местного самоуправления информацию и документацию, относящуюся к вопросу, вынесенному на публичные слушания.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5.2. Организатор при проведении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5.2.1. подготавливает и размещает для жителей поселения печатные объявления на информационных стендах, а также информационное сообщение в официальном периодическом издании муниципального образования и </w:t>
      </w:r>
      <w:r w:rsidRPr="002446E5">
        <w:rPr>
          <w:rFonts w:ascii="Times New Roman" w:hAnsi="Times New Roman" w:cs="Times New Roman"/>
          <w:color w:val="000000"/>
          <w:sz w:val="20"/>
          <w:szCs w:val="20"/>
          <w:shd w:val="clear" w:color="auto" w:fill="FFFFFF"/>
        </w:rPr>
        <w:t>на официальном сайте органа местного самоуправления в информационно-телекоммуникационной сети «Интернет» (далее – официальный сайт)</w:t>
      </w:r>
      <w:r w:rsidRPr="002446E5">
        <w:rPr>
          <w:rFonts w:ascii="Times New Roman" w:hAnsi="Times New Roman" w:cs="Times New Roman"/>
          <w:color w:val="000000"/>
          <w:sz w:val="20"/>
          <w:szCs w:val="20"/>
        </w:rPr>
        <w:t>, содержащее следующую информацию:</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lastRenderedPageBreak/>
        <w:t>а) тема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б) дата, место и время проведения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в) краткая информация о проблеме/вопросе, вынесенном на публичные слушания;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г) сведения о порядке ознакомления с материалами публичных слушаний (</w:t>
      </w:r>
      <w:r w:rsidRPr="002446E5">
        <w:rPr>
          <w:rFonts w:ascii="Times New Roman" w:hAnsi="Times New Roman" w:cs="Times New Roman"/>
          <w:color w:val="000000"/>
          <w:sz w:val="20"/>
          <w:szCs w:val="20"/>
          <w:lang w:val="en-US"/>
        </w:rPr>
        <w:t>web</w:t>
      </w:r>
      <w:r w:rsidRPr="002446E5">
        <w:rPr>
          <w:rFonts w:ascii="Times New Roman" w:hAnsi="Times New Roman" w:cs="Times New Roman"/>
          <w:color w:val="000000"/>
          <w:sz w:val="20"/>
          <w:szCs w:val="20"/>
        </w:rPr>
        <w:t>-ссылка на соответствующий раздел сайта и информация о времени и адресе, где можно ознакомиться с материалами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д) краткая информация о порядке внесения гражданами предложений и замечаний по вынесенному на слушания вопросу до наступления даты публичных слушаний, в том числе содержащая </w:t>
      </w:r>
      <w:r w:rsidRPr="002446E5">
        <w:rPr>
          <w:rFonts w:ascii="Times New Roman" w:hAnsi="Times New Roman" w:cs="Times New Roman"/>
          <w:color w:val="000000"/>
          <w:sz w:val="20"/>
          <w:szCs w:val="20"/>
          <w:shd w:val="clear" w:color="auto" w:fill="FFFFFF"/>
        </w:rPr>
        <w:t>возможность представления своих замечаний и предложений по вынесенному на обсуждение проекту муниципального правового акта в форме электронного документа, в том числе посредством официального сайта, а также с использованием федеральной государственной информационной системы «Единый портал государственных и муниципальных услуг (функций)»</w:t>
      </w:r>
      <w:r w:rsidRPr="002446E5">
        <w:rPr>
          <w:rFonts w:ascii="Times New Roman" w:hAnsi="Times New Roman" w:cs="Times New Roman"/>
          <w:color w:val="000000"/>
          <w:sz w:val="20"/>
          <w:szCs w:val="20"/>
        </w:rPr>
        <w:t>;</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е) контактные данные ответственного депутата (депутатов) / муниципального служащего (муниципальных служащих);</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5.2.2. персонально информирует о предстоящих публичных слушаниях лиц, оповещение которых требуется в соответствие с действующим законодательством или по решению Главы муниципального образования или Совета депутатов муниципального образования;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5.2.3. подготавливает ответы на запросы, обращения средств массовой информации, граждан, представителей общественных организаций и прочих лиц по вопросам, связанным с предстоящими публичными слушаниями;</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5.2.4. подготавливает и размещает на официальном сайте материалы публичных слушаний, к которым относятся, в том числе:</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а) проект муниципального правового акта/подробное описание вопроса, вынесенного на публичные слушания;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б) сопутствующая документация;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в) проекты решений, предложенные привлеченным экспертом (экспертами);</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г) прочая информация, имеющая отношение к публичным слушаниям;</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5.2.5. осуществляет сбор и анализ мнений граждан по вопросу, вынесенному на публичные слушания на основании поступивших письменных,  устных и в форме электронного документа обращений, предложений граждан;</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5.2.6. приглашает эксперта (экспертов), обладающего (обладающих) специальными знаниями по вопросу, выносимому на публичные слушания, не позднее 15 рабочих дней до назначенной даты проведения публичных слушаний, предоставляет всю имеющуюся по проблематике публичных слушаний документацию;</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5.2.7. осуществляет прием обращений граждан;</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5.2.8. осуществляет материально-техническое сопровождение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а) ведет учет расходов на мероприятия, связанные с подготовкой к проведению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б) обеспечивает наличие в помещении, где будут проводиться публичные слушания, достаточного количества посадочных мест, звукоусиливающего оборудования, компьютера, экрана, проектора;</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в) подготавливает и изготавливает материалы, предлагаемые участникам публичных слушаний для ознакомления;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5.2.9. проводит собрание (заседание) или собрания участников публичных слушаний;</w:t>
      </w: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5.2.10. подготавливает и оформляет протокол публичных слушаний, в который включаются:</w:t>
      </w: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а) место и время проведения публичных слушаний;</w:t>
      </w: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б) задачи публичных слушаний;</w:t>
      </w: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в) участники публичных слушаний;</w:t>
      </w: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г) обобщенная информация о ходе публичных слушаний, в том числе о мнениях их участников, поступивших предложениях и заявлениях;</w:t>
      </w: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д) одобренные большинством участников публичных слушаний рекомендации и выводы;</w:t>
      </w:r>
    </w:p>
    <w:p w:rsidR="002446E5" w:rsidRPr="002446E5" w:rsidRDefault="002446E5" w:rsidP="002446E5">
      <w:pPr>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5.2.11. размещает на сайте протокол публичных слушаний.</w:t>
      </w:r>
    </w:p>
    <w:p w:rsidR="002446E5" w:rsidRPr="002446E5" w:rsidRDefault="002446E5" w:rsidP="002446E5">
      <w:pPr>
        <w:spacing w:line="240" w:lineRule="auto"/>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 </w:t>
      </w:r>
    </w:p>
    <w:p w:rsidR="002446E5" w:rsidRPr="002446E5" w:rsidRDefault="002446E5" w:rsidP="002446E5">
      <w:pPr>
        <w:spacing w:line="240" w:lineRule="auto"/>
        <w:rPr>
          <w:rFonts w:ascii="Times New Roman" w:hAnsi="Times New Roman" w:cs="Times New Roman"/>
          <w:b/>
          <w:color w:val="000000"/>
          <w:sz w:val="20"/>
          <w:szCs w:val="20"/>
        </w:rPr>
      </w:pPr>
    </w:p>
    <w:p w:rsidR="002446E5" w:rsidRPr="002446E5" w:rsidRDefault="002446E5" w:rsidP="002446E5">
      <w:pPr>
        <w:spacing w:line="240" w:lineRule="auto"/>
        <w:rPr>
          <w:rFonts w:ascii="Times New Roman" w:hAnsi="Times New Roman" w:cs="Times New Roman"/>
          <w:b/>
          <w:color w:val="000000"/>
          <w:sz w:val="20"/>
          <w:szCs w:val="20"/>
        </w:rPr>
      </w:pPr>
    </w:p>
    <w:p w:rsidR="002446E5" w:rsidRPr="002446E5" w:rsidRDefault="002446E5" w:rsidP="002446E5">
      <w:pPr>
        <w:spacing w:line="240" w:lineRule="auto"/>
        <w:rPr>
          <w:rFonts w:ascii="Times New Roman" w:hAnsi="Times New Roman" w:cs="Times New Roman"/>
          <w:b/>
          <w:color w:val="000000"/>
          <w:sz w:val="20"/>
          <w:szCs w:val="20"/>
        </w:rPr>
      </w:pPr>
      <w:r w:rsidRPr="002446E5">
        <w:rPr>
          <w:rFonts w:ascii="Times New Roman" w:hAnsi="Times New Roman" w:cs="Times New Roman"/>
          <w:b/>
          <w:color w:val="000000"/>
          <w:sz w:val="20"/>
          <w:szCs w:val="20"/>
        </w:rPr>
        <w:t>6. Проведение заседания в рамках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6.1. За 45 минут до начала публичных слушаний начинается регистрация участников публичных слушаний, которая ведется организатором.</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6.2. Каждому зарегистрированному участнику публичных слушаний предоставляется возможность ознакомления с материалами по вопросу, вынесенному на публичные слушания.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6.3. Ведет заседание ответственный депутат (муниципальный служащий), определяемый Советом депутатов муниципального образования или Главой  муниципального образования  соответственно (далее – ведущий).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6.4. Заседание публичных слушаний состоит из двух этапов:</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lastRenderedPageBreak/>
        <w:t>6.4.1. выступления ведущего, эксперта (экспертов): публичные слушания открываются кратким вступительным словом ведущего, который информирует присутствующих о существе обсуждаемого вопроса, его значимости, порядке проведения заседания, составе лиц, изъявивших желание выступить при регистрации участников публичных слушаний. Далее ведущий информирует собравшихся о количестве и содержании поступивших предложений по проекту правового акта, в том числе предложений об изменении проекта правового акта, рекомендаций о принятии (издании) данного правового акта или о его отклонении. Затем предоставляется слово эксперту (экспертам), привлеченному (привлеченным) к разработке вариантов решений по вынесенному на публичные слушания вопросу. Следующими выступают участники публичных слушаний, изъявившие желание выступить при регистрации участников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Длительность выступлений определяется ведущим публичных слушаний в зависимости от числа участников публичных слушаний, желающих выступить. </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6.4.2. сессия вопросов со стороны участников публичных слушаний: участники публичных слушаний вправе задавать вопросы друг другу, в том числе ведущему публичных слушаний, эксперту (экспертам). </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6.5. Общие правила выступлений на публичных слушаниях:</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6.5.1. участники публичных слушаний выступают, отвечают на реплики и задают вопросы только с разрешения ведущего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6.5.2. выступающие перед началом выступления громко и четко называют свои фамилию, имя и отчество (при наличии);</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6.5.3. выступающие не вправе употреблять в своей речи грубые, оскорбительные выражения, наносящие вред чести и достоинству граждан, должностных лиц, призывать к незаконным действиям, использовать заведомо ложную информацию, допускать необоснованные обвинения в чей-либо адрес;</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6.5.4. выступления должны быть связаны с предметом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6.5.5. участники публичных слушаний не вправе мешать проведению заседания;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6.5.6. лица, не соблюдающие порядок, установленный настоящим Положением, могут быть удалены из помещения, являющегося местом проведения заседания, по решению ведущего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6.5.7. в случае возникновения на заседании чрезвычайных обстоятельств, а также невозможности пресечения грубого нарушения порядка ведущий публичных слушаний объявляет перерыв. В этом случае заседание считается прерванным на 20 минут.</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6.6. После выступлений лиц, участвовавших в публичных слушаниях, ведущий публичных слушаний предлагает участникам публичных слушаний проголосовать. Голосование проводится открыто. Решение принимается простым большинством голосов участников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6.7. Итоги голосования оглашаются участникам публичных слушаний, формируется протокол голосования, который подписывается ведущим публичных слушаний, после чего заседание считается завершенным.</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6.8. По решению участников публичных слушаний может осуществляться видео и (или) аудиозапись. Решение принимается большинством голосов от числа присутствующих участников публичных слушаний.</w:t>
      </w:r>
    </w:p>
    <w:p w:rsidR="002446E5" w:rsidRPr="002446E5" w:rsidRDefault="002446E5" w:rsidP="002446E5">
      <w:pPr>
        <w:spacing w:line="240" w:lineRule="auto"/>
        <w:rPr>
          <w:rFonts w:ascii="Times New Roman" w:hAnsi="Times New Roman" w:cs="Times New Roman"/>
          <w:b/>
          <w:color w:val="000000"/>
          <w:sz w:val="20"/>
          <w:szCs w:val="20"/>
        </w:rPr>
      </w:pPr>
    </w:p>
    <w:p w:rsidR="002446E5" w:rsidRPr="002446E5" w:rsidRDefault="002446E5" w:rsidP="002446E5">
      <w:pPr>
        <w:spacing w:line="240" w:lineRule="auto"/>
        <w:rPr>
          <w:rFonts w:ascii="Times New Roman" w:hAnsi="Times New Roman" w:cs="Times New Roman"/>
          <w:b/>
          <w:color w:val="000000"/>
          <w:sz w:val="20"/>
          <w:szCs w:val="20"/>
        </w:rPr>
      </w:pPr>
      <w:r w:rsidRPr="002446E5">
        <w:rPr>
          <w:rFonts w:ascii="Times New Roman" w:hAnsi="Times New Roman" w:cs="Times New Roman"/>
          <w:b/>
          <w:color w:val="000000"/>
          <w:sz w:val="20"/>
          <w:szCs w:val="20"/>
        </w:rPr>
        <w:t>7. Завершение публичных слушаний</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7.1. Протокол публичных слушаний, заключение о результатах публичных слушаний по обсуждаемому на публичных слушаниях вопросу направляется в орган местного самоуправления на следующий день после их подготовки. Орган местного самоуправления рассматривает вынесенный на публичные слушания вопрос и принимает по нему решение с учетом рекомендаций, содержащихся в протоколе публичных слушаний, заключении о результатах публичных слушаний. Информация о принятом по итогам рассмотрения решении публикуется на официальном сайте муниципального образования. Рекомендации, сформулированные по итогам публичных слушаний, носят рекомендательный характер для органов местного самоуправления муниципального образования.</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shd w:val="clear" w:color="auto" w:fill="FFFFFF"/>
        </w:rPr>
        <w:t>Результатов публичных слушаний, включая мотивированное обоснование принятых решений, подлежат опубликованию в официальном печатном издании муниципального образования, в том числе посредством их размещения на официальном сайте.</w:t>
      </w:r>
    </w:p>
    <w:p w:rsidR="002446E5" w:rsidRPr="002446E5" w:rsidRDefault="002446E5" w:rsidP="002446E5">
      <w:pPr>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color w:val="000000"/>
          <w:sz w:val="20"/>
          <w:szCs w:val="20"/>
        </w:rPr>
        <w:t>7.2. После опубликования на сайте муниципального образования решения компетентного органа местного самоуправления по вынесенному на публичные слушания вопросу деятельность по организации и проведению публичных слушаний прекращается.</w:t>
      </w:r>
    </w:p>
    <w:p w:rsidR="002446E5" w:rsidRPr="002446E5" w:rsidRDefault="002446E5" w:rsidP="002446E5">
      <w:pPr>
        <w:pStyle w:val="2"/>
        <w:shd w:val="clear" w:color="auto" w:fill="FFFFFF"/>
        <w:spacing w:before="0" w:after="0"/>
        <w:ind w:firstLine="567"/>
        <w:jc w:val="center"/>
        <w:textAlignment w:val="baseline"/>
        <w:rPr>
          <w:rFonts w:ascii="Times New Roman" w:hAnsi="Times New Roman"/>
          <w:bCs w:val="0"/>
          <w:i w:val="0"/>
          <w:spacing w:val="2"/>
          <w:sz w:val="20"/>
          <w:szCs w:val="20"/>
        </w:rPr>
      </w:pPr>
      <w:r w:rsidRPr="002446E5">
        <w:rPr>
          <w:rFonts w:ascii="Times New Roman" w:hAnsi="Times New Roman"/>
          <w:bCs w:val="0"/>
          <w:i w:val="0"/>
          <w:spacing w:val="2"/>
          <w:sz w:val="20"/>
          <w:szCs w:val="20"/>
        </w:rPr>
        <w:t xml:space="preserve"> </w:t>
      </w:r>
    </w:p>
    <w:p w:rsidR="002446E5" w:rsidRPr="002446E5" w:rsidRDefault="002446E5" w:rsidP="002446E5">
      <w:pPr>
        <w:pStyle w:val="2"/>
        <w:shd w:val="clear" w:color="auto" w:fill="FFFFFF"/>
        <w:spacing w:before="0" w:after="0"/>
        <w:ind w:firstLine="567"/>
        <w:jc w:val="both"/>
        <w:textAlignment w:val="baseline"/>
        <w:rPr>
          <w:rFonts w:ascii="Times New Roman" w:hAnsi="Times New Roman"/>
          <w:spacing w:val="2"/>
          <w:sz w:val="20"/>
          <w:szCs w:val="20"/>
        </w:rPr>
      </w:pPr>
    </w:p>
    <w:p w:rsidR="002446E5" w:rsidRPr="002446E5" w:rsidRDefault="002446E5" w:rsidP="002446E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w:t>
      </w:r>
    </w:p>
    <w:p w:rsidR="005A1C1B" w:rsidRDefault="005A1C1B" w:rsidP="005A1C1B">
      <w:pPr>
        <w:pStyle w:val="3"/>
        <w:shd w:val="clear" w:color="auto" w:fill="FFFFFF"/>
        <w:spacing w:before="375" w:after="225"/>
        <w:jc w:val="both"/>
        <w:textAlignment w:val="baseline"/>
        <w:rPr>
          <w:rFonts w:ascii="Times New Roman" w:hAnsi="Times New Roman" w:cs="Times New Roman"/>
          <w:b w:val="0"/>
          <w:bCs w:val="0"/>
          <w:spacing w:val="2"/>
          <w:sz w:val="20"/>
          <w:szCs w:val="20"/>
        </w:rPr>
      </w:pPr>
    </w:p>
    <w:p w:rsidR="005A1C1B" w:rsidRDefault="005A1C1B" w:rsidP="005A1C1B"/>
    <w:p w:rsidR="005A1C1B" w:rsidRPr="005A1C1B" w:rsidRDefault="005A1C1B" w:rsidP="005A1C1B"/>
    <w:p w:rsidR="002446E5" w:rsidRPr="002446E5" w:rsidRDefault="002446E5" w:rsidP="005A1C1B">
      <w:pPr>
        <w:pStyle w:val="3"/>
        <w:shd w:val="clear" w:color="auto" w:fill="FFFFFF"/>
        <w:spacing w:before="0"/>
        <w:ind w:firstLine="567"/>
        <w:jc w:val="right"/>
        <w:textAlignment w:val="baseline"/>
        <w:rPr>
          <w:rFonts w:ascii="Times New Roman" w:hAnsi="Times New Roman" w:cs="Times New Roman"/>
          <w:b w:val="0"/>
          <w:bCs w:val="0"/>
          <w:spacing w:val="2"/>
          <w:sz w:val="20"/>
          <w:szCs w:val="20"/>
        </w:rPr>
      </w:pPr>
      <w:r w:rsidRPr="002446E5">
        <w:rPr>
          <w:rFonts w:ascii="Times New Roman" w:hAnsi="Times New Roman" w:cs="Times New Roman"/>
          <w:b w:val="0"/>
          <w:bCs w:val="0"/>
          <w:spacing w:val="2"/>
          <w:sz w:val="20"/>
          <w:szCs w:val="20"/>
        </w:rPr>
        <w:lastRenderedPageBreak/>
        <w:t xml:space="preserve">Приложение 1 </w:t>
      </w:r>
    </w:p>
    <w:p w:rsidR="002446E5" w:rsidRPr="002446E5" w:rsidRDefault="002446E5" w:rsidP="005A1C1B">
      <w:pPr>
        <w:spacing w:line="240" w:lineRule="auto"/>
        <w:jc w:val="right"/>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 К Положению  </w:t>
      </w:r>
    </w:p>
    <w:p w:rsidR="002446E5" w:rsidRPr="002446E5" w:rsidRDefault="002446E5" w:rsidP="005A1C1B">
      <w:pPr>
        <w:spacing w:line="240" w:lineRule="auto"/>
        <w:jc w:val="right"/>
        <w:rPr>
          <w:rFonts w:ascii="Times New Roman" w:hAnsi="Times New Roman" w:cs="Times New Roman"/>
          <w:bCs/>
          <w:color w:val="000000"/>
          <w:sz w:val="20"/>
          <w:szCs w:val="20"/>
        </w:rPr>
      </w:pPr>
      <w:r w:rsidRPr="002446E5">
        <w:rPr>
          <w:rFonts w:ascii="Times New Roman" w:hAnsi="Times New Roman" w:cs="Times New Roman"/>
          <w:color w:val="000000"/>
          <w:sz w:val="20"/>
          <w:szCs w:val="20"/>
        </w:rPr>
        <w:t xml:space="preserve">об </w:t>
      </w:r>
      <w:r w:rsidRPr="002446E5">
        <w:rPr>
          <w:rFonts w:ascii="Times New Roman" w:hAnsi="Times New Roman" w:cs="Times New Roman"/>
          <w:bCs/>
          <w:color w:val="000000"/>
          <w:sz w:val="20"/>
          <w:szCs w:val="20"/>
        </w:rPr>
        <w:t>организации и проведении публичных слушаний в</w:t>
      </w:r>
      <w:r w:rsidRPr="002446E5">
        <w:rPr>
          <w:rFonts w:ascii="Times New Roman" w:hAnsi="Times New Roman" w:cs="Times New Roman"/>
          <w:b/>
          <w:color w:val="000000"/>
          <w:sz w:val="20"/>
          <w:szCs w:val="20"/>
        </w:rPr>
        <w:t xml:space="preserve"> </w:t>
      </w:r>
      <w:r w:rsidRPr="002446E5">
        <w:rPr>
          <w:rFonts w:ascii="Times New Roman" w:hAnsi="Times New Roman" w:cs="Times New Roman"/>
          <w:bCs/>
          <w:color w:val="000000"/>
          <w:sz w:val="20"/>
          <w:szCs w:val="20"/>
        </w:rPr>
        <w:t>Маюровском сельсовете Сузунского района Новосибирской области</w:t>
      </w:r>
    </w:p>
    <w:p w:rsidR="002446E5" w:rsidRPr="002446E5" w:rsidRDefault="002446E5" w:rsidP="002446E5">
      <w:pPr>
        <w:rPr>
          <w:rFonts w:ascii="Times New Roman" w:hAnsi="Times New Roman" w:cs="Times New Roman"/>
          <w:sz w:val="20"/>
          <w:szCs w:val="20"/>
          <w:lang w:eastAsia="ru-RU"/>
        </w:rPr>
      </w:pPr>
    </w:p>
    <w:p w:rsidR="002446E5" w:rsidRPr="002446E5" w:rsidRDefault="002446E5" w:rsidP="002446E5">
      <w:pPr>
        <w:pStyle w:val="unformattext"/>
        <w:shd w:val="clear" w:color="auto" w:fill="FFFFFF"/>
        <w:spacing w:before="0" w:beforeAutospacing="0" w:after="0" w:afterAutospacing="0" w:line="315" w:lineRule="atLeast"/>
        <w:jc w:val="center"/>
        <w:textAlignment w:val="baseline"/>
        <w:rPr>
          <w:spacing w:val="2"/>
          <w:sz w:val="20"/>
          <w:szCs w:val="20"/>
        </w:rPr>
      </w:pPr>
      <w:r w:rsidRPr="002446E5">
        <w:rPr>
          <w:spacing w:val="2"/>
          <w:sz w:val="20"/>
          <w:szCs w:val="20"/>
        </w:rPr>
        <w:t xml:space="preserve">             </w:t>
      </w:r>
    </w:p>
    <w:p w:rsidR="002446E5" w:rsidRPr="002446E5" w:rsidRDefault="002446E5" w:rsidP="002446E5">
      <w:pPr>
        <w:pStyle w:val="unformattext"/>
        <w:shd w:val="clear" w:color="auto" w:fill="FFFFFF"/>
        <w:spacing w:before="0" w:beforeAutospacing="0" w:after="0" w:afterAutospacing="0" w:line="315" w:lineRule="atLeast"/>
        <w:jc w:val="center"/>
        <w:textAlignment w:val="baseline"/>
        <w:rPr>
          <w:spacing w:val="2"/>
          <w:sz w:val="20"/>
          <w:szCs w:val="20"/>
        </w:rPr>
      </w:pPr>
      <w:r w:rsidRPr="002446E5">
        <w:rPr>
          <w:spacing w:val="2"/>
          <w:sz w:val="20"/>
          <w:szCs w:val="20"/>
        </w:rPr>
        <w:t> ПРИМЕРНАЯ ФОРМА ОПОВЕЩЕНИЯ О НАЧАЛЕ</w:t>
      </w:r>
    </w:p>
    <w:p w:rsidR="002446E5" w:rsidRPr="002446E5" w:rsidRDefault="002446E5" w:rsidP="002446E5">
      <w:pPr>
        <w:pStyle w:val="unformattext"/>
        <w:shd w:val="clear" w:color="auto" w:fill="FFFFFF"/>
        <w:spacing w:before="0" w:beforeAutospacing="0" w:after="0" w:afterAutospacing="0" w:line="315" w:lineRule="atLeast"/>
        <w:jc w:val="center"/>
        <w:textAlignment w:val="baseline"/>
        <w:rPr>
          <w:spacing w:val="2"/>
          <w:sz w:val="20"/>
          <w:szCs w:val="20"/>
        </w:rPr>
      </w:pPr>
      <w:r w:rsidRPr="002446E5">
        <w:rPr>
          <w:spacing w:val="2"/>
          <w:sz w:val="20"/>
          <w:szCs w:val="20"/>
        </w:rPr>
        <w:t>ПУБЛИЧНЫХ СЛУШАНИЙ</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На публичные слушания представляется проект</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_____________________________________________________________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(наименование проекта, подлежащего рассмотрению на публичных слушаниях)</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Перечень информационных материалов к проекту 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w:t>
      </w:r>
      <w:r w:rsidRPr="002446E5">
        <w:rPr>
          <w:spacing w:val="2"/>
          <w:sz w:val="20"/>
          <w:szCs w:val="20"/>
        </w:rPr>
        <w:br/>
        <w:t>    Публичные слушания проводятся 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_____________________________________________________________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(срок проведения публичных слушаний)</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Проект,   подлежащий   рассмотрению  на   публичных     слушаниях,    представлен    на    экспозиции    по    адресу</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_____________________________________________________________.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    Экспозиция открыта с _______________________ (дата открытия экспозиции) по ____________________ (дата закрытия экспозиции).</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Посещение экспозиции возможно _________________________________________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(дни и часы посещения)</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Собрание  участников  публичных  слушаний состоится 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(дата, время) по адресу ___________________________________________________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Проект,   подлежащий   рассмотрению  на   публичных слушаниях, размещен на __________________________________________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(официальный   сайт   органа    местного самоуправления)</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В  период  размещения проекта, подлежащего рассмотрению на публичных слушаниях и  проведения  экспозиции участники  публичных  слушаний  имеют  право  вносить  предложения  и замечания:</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1)  в письменной или устной форме,  в ходе проведения собрания участников публичных слушаний;</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2)  в письменной форме в адрес организатора публичных слушаний;</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3)  посредством  записи  в книге (журнале) учета посетителей экспозиции проекта, подлежащего рассмотрению на публичных слушаниях;</w:t>
      </w:r>
    </w:p>
    <w:p w:rsidR="002446E5" w:rsidRPr="002446E5" w:rsidRDefault="002446E5" w:rsidP="002446E5">
      <w:pPr>
        <w:pStyle w:val="unformattext"/>
        <w:shd w:val="clear" w:color="auto" w:fill="FFFFFF"/>
        <w:spacing w:before="0" w:beforeAutospacing="0" w:after="0" w:afterAutospacing="0" w:line="315" w:lineRule="atLeast"/>
        <w:ind w:firstLine="993"/>
        <w:jc w:val="both"/>
        <w:textAlignment w:val="baseline"/>
        <w:rPr>
          <w:color w:val="000000"/>
          <w:spacing w:val="2"/>
          <w:sz w:val="20"/>
          <w:szCs w:val="20"/>
        </w:rPr>
      </w:pPr>
      <w:r w:rsidRPr="002446E5">
        <w:rPr>
          <w:color w:val="000000"/>
          <w:spacing w:val="2"/>
          <w:sz w:val="20"/>
          <w:szCs w:val="20"/>
        </w:rPr>
        <w:t xml:space="preserve">4) в форме электронного документа, в том числе </w:t>
      </w:r>
      <w:r w:rsidRPr="002446E5">
        <w:rPr>
          <w:color w:val="000000"/>
          <w:sz w:val="20"/>
          <w:szCs w:val="20"/>
          <w:shd w:val="clear" w:color="auto" w:fill="FFFFFF"/>
        </w:rPr>
        <w:t>посредством официального сайта органа местного самоуправления в информационно-телекоммуникационной сети «Интернет», а также с использованием федеральной государственной информационной системы «Единый портал государственных и муниципальных услуг (функций)»</w:t>
      </w:r>
      <w:r w:rsidRPr="002446E5">
        <w:rPr>
          <w:color w:val="000000"/>
          <w:spacing w:val="2"/>
          <w:sz w:val="20"/>
          <w:szCs w:val="20"/>
        </w:rPr>
        <w:t>.</w:t>
      </w:r>
    </w:p>
    <w:p w:rsidR="002446E5" w:rsidRPr="005A1C1B" w:rsidRDefault="002446E5" w:rsidP="005A1C1B">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 xml:space="preserve">    Организатор   публичных слушаний _____________________________ </w:t>
      </w:r>
    </w:p>
    <w:p w:rsidR="002446E5" w:rsidRPr="002446E5" w:rsidRDefault="002446E5" w:rsidP="002446E5">
      <w:pPr>
        <w:pStyle w:val="unformattext"/>
        <w:shd w:val="clear" w:color="auto" w:fill="FFFFFF"/>
        <w:spacing w:before="0" w:beforeAutospacing="0" w:after="0" w:afterAutospacing="0" w:line="315" w:lineRule="atLeast"/>
        <w:ind w:firstLine="567"/>
        <w:jc w:val="right"/>
        <w:textAlignment w:val="baseline"/>
        <w:rPr>
          <w:bCs/>
          <w:spacing w:val="2"/>
          <w:sz w:val="20"/>
          <w:szCs w:val="20"/>
        </w:rPr>
      </w:pPr>
    </w:p>
    <w:p w:rsidR="002446E5" w:rsidRPr="002446E5" w:rsidRDefault="002446E5" w:rsidP="002446E5">
      <w:pPr>
        <w:pStyle w:val="unformattext"/>
        <w:shd w:val="clear" w:color="auto" w:fill="FFFFFF"/>
        <w:spacing w:before="0" w:beforeAutospacing="0" w:after="0" w:afterAutospacing="0" w:line="315" w:lineRule="atLeast"/>
        <w:ind w:firstLine="567"/>
        <w:jc w:val="right"/>
        <w:textAlignment w:val="baseline"/>
        <w:rPr>
          <w:bCs/>
          <w:spacing w:val="2"/>
          <w:sz w:val="20"/>
          <w:szCs w:val="20"/>
        </w:rPr>
      </w:pPr>
    </w:p>
    <w:p w:rsidR="002446E5" w:rsidRPr="002446E5" w:rsidRDefault="002446E5" w:rsidP="002446E5">
      <w:pPr>
        <w:pStyle w:val="unformattext"/>
        <w:shd w:val="clear" w:color="auto" w:fill="FFFFFF"/>
        <w:spacing w:before="0" w:beforeAutospacing="0" w:after="0" w:afterAutospacing="0" w:line="315" w:lineRule="atLeast"/>
        <w:ind w:firstLine="567"/>
        <w:jc w:val="right"/>
        <w:textAlignment w:val="baseline"/>
        <w:rPr>
          <w:bCs/>
          <w:spacing w:val="2"/>
          <w:sz w:val="20"/>
          <w:szCs w:val="20"/>
        </w:rPr>
      </w:pPr>
    </w:p>
    <w:p w:rsidR="002446E5" w:rsidRPr="002446E5" w:rsidRDefault="002446E5" w:rsidP="002446E5">
      <w:pPr>
        <w:pStyle w:val="unformattext"/>
        <w:shd w:val="clear" w:color="auto" w:fill="FFFFFF"/>
        <w:spacing w:before="0" w:beforeAutospacing="0" w:after="0" w:afterAutospacing="0" w:line="315" w:lineRule="atLeast"/>
        <w:ind w:firstLine="567"/>
        <w:jc w:val="right"/>
        <w:textAlignment w:val="baseline"/>
        <w:rPr>
          <w:spacing w:val="2"/>
          <w:sz w:val="20"/>
          <w:szCs w:val="20"/>
        </w:rPr>
      </w:pPr>
      <w:r w:rsidRPr="002446E5">
        <w:rPr>
          <w:bCs/>
          <w:spacing w:val="2"/>
          <w:sz w:val="20"/>
          <w:szCs w:val="20"/>
        </w:rPr>
        <w:lastRenderedPageBreak/>
        <w:t xml:space="preserve">Приложение 2 </w:t>
      </w:r>
    </w:p>
    <w:p w:rsidR="002446E5" w:rsidRPr="002446E5" w:rsidRDefault="002446E5" w:rsidP="002446E5">
      <w:pPr>
        <w:spacing w:line="240" w:lineRule="auto"/>
        <w:jc w:val="right"/>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 К Положению  </w:t>
      </w:r>
    </w:p>
    <w:p w:rsidR="002446E5" w:rsidRPr="002446E5" w:rsidRDefault="002446E5" w:rsidP="002446E5">
      <w:pPr>
        <w:spacing w:line="240" w:lineRule="auto"/>
        <w:jc w:val="right"/>
        <w:rPr>
          <w:rFonts w:ascii="Times New Roman" w:hAnsi="Times New Roman" w:cs="Times New Roman"/>
          <w:bCs/>
          <w:color w:val="000000"/>
          <w:sz w:val="20"/>
          <w:szCs w:val="20"/>
        </w:rPr>
      </w:pPr>
      <w:r w:rsidRPr="002446E5">
        <w:rPr>
          <w:rFonts w:ascii="Times New Roman" w:hAnsi="Times New Roman" w:cs="Times New Roman"/>
          <w:color w:val="000000"/>
          <w:sz w:val="20"/>
          <w:szCs w:val="20"/>
        </w:rPr>
        <w:t xml:space="preserve">об </w:t>
      </w:r>
      <w:r w:rsidRPr="002446E5">
        <w:rPr>
          <w:rFonts w:ascii="Times New Roman" w:hAnsi="Times New Roman" w:cs="Times New Roman"/>
          <w:bCs/>
          <w:color w:val="000000"/>
          <w:sz w:val="20"/>
          <w:szCs w:val="20"/>
        </w:rPr>
        <w:t>организации и проведении публичных слушаний в</w:t>
      </w:r>
      <w:r w:rsidRPr="002446E5">
        <w:rPr>
          <w:rFonts w:ascii="Times New Roman" w:hAnsi="Times New Roman" w:cs="Times New Roman"/>
          <w:color w:val="000000"/>
          <w:sz w:val="20"/>
          <w:szCs w:val="20"/>
        </w:rPr>
        <w:t xml:space="preserve"> </w:t>
      </w:r>
      <w:r w:rsidRPr="002446E5">
        <w:rPr>
          <w:rFonts w:ascii="Times New Roman" w:hAnsi="Times New Roman" w:cs="Times New Roman"/>
          <w:bCs/>
          <w:color w:val="000000"/>
          <w:sz w:val="20"/>
          <w:szCs w:val="20"/>
        </w:rPr>
        <w:t>Маюровском сельсовете Сузунского района Новосибирской области</w:t>
      </w:r>
    </w:p>
    <w:p w:rsidR="002446E5" w:rsidRPr="002446E5" w:rsidRDefault="002446E5" w:rsidP="002446E5">
      <w:pPr>
        <w:rPr>
          <w:rFonts w:ascii="Times New Roman" w:hAnsi="Times New Roman" w:cs="Times New Roman"/>
          <w:sz w:val="20"/>
          <w:szCs w:val="20"/>
          <w:lang w:eastAsia="ru-RU"/>
        </w:rPr>
      </w:pPr>
    </w:p>
    <w:p w:rsidR="002446E5" w:rsidRPr="002446E5" w:rsidRDefault="002446E5" w:rsidP="002446E5">
      <w:pPr>
        <w:pStyle w:val="formattext"/>
        <w:shd w:val="clear" w:color="auto" w:fill="FFFFFF"/>
        <w:spacing w:before="0" w:beforeAutospacing="0" w:after="0" w:afterAutospacing="0" w:line="315" w:lineRule="atLeast"/>
        <w:ind w:firstLine="567"/>
        <w:jc w:val="right"/>
        <w:textAlignment w:val="baseline"/>
        <w:rPr>
          <w:spacing w:val="2"/>
          <w:sz w:val="20"/>
          <w:szCs w:val="20"/>
        </w:rPr>
      </w:pPr>
      <w:r w:rsidRPr="002446E5">
        <w:rPr>
          <w:spacing w:val="2"/>
          <w:sz w:val="20"/>
          <w:szCs w:val="20"/>
        </w:rPr>
        <w:br/>
        <w:t xml:space="preserve">           ПРИМЕРНАЯ ФОРМА ПРОТОКОЛА   ПУБЛИЧНЫХ СЛУШАНИЙ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"___" _________ 20__ г.</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Наименование  проекта,  рассматриваемого  на   публичных слушаниях _______________________________________________________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w:t>
      </w:r>
      <w:r w:rsidRPr="002446E5">
        <w:rPr>
          <w:spacing w:val="2"/>
          <w:sz w:val="20"/>
          <w:szCs w:val="20"/>
        </w:rPr>
        <w:br/>
        <w:t>Организатор публичных слушаний 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Оповещение   о   начале   публичных  слушаний опубликовано "___" __________ 20__ г. 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(источник опубликования)</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Проект,   рассматриваемый   на    публичных слушаниях,       представлен      на       экспозиции       по      адресу 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Экспозиция работала с __________________________ (дата открытия экспозиции) по ____________________ (дата закрытия экспозиции).</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Собрание участников публичных слушаний состоялось ___________ (дата, время) по адресу _______________________________________________________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Проект,   рассматриваемый   на    публичных слушаниях, размещался на __________________________________________________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(официальный сайт органа местного самоуправления)</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Состав информационных материалов к проекту 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В ходе публичных слушаний поступили:</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замечания  и предложения граждан, постоянно проживающих на территории, в пределах которой проводятся публичные слушания:</w:t>
      </w:r>
    </w:p>
    <w:tbl>
      <w:tblPr>
        <w:tblW w:w="0" w:type="auto"/>
        <w:tblCellMar>
          <w:left w:w="0" w:type="dxa"/>
          <w:right w:w="0" w:type="dxa"/>
        </w:tblCellMar>
        <w:tblLook w:val="04A0"/>
      </w:tblPr>
      <w:tblGrid>
        <w:gridCol w:w="2393"/>
        <w:gridCol w:w="6962"/>
      </w:tblGrid>
      <w:tr w:rsidR="002446E5" w:rsidRPr="002446E5" w:rsidTr="00CA639F">
        <w:trPr>
          <w:trHeight w:val="15"/>
        </w:trPr>
        <w:tc>
          <w:tcPr>
            <w:tcW w:w="2402" w:type="dxa"/>
            <w:hideMark/>
          </w:tcPr>
          <w:p w:rsidR="002446E5" w:rsidRPr="002446E5" w:rsidRDefault="002446E5" w:rsidP="00CA639F">
            <w:pPr>
              <w:ind w:firstLine="567"/>
              <w:jc w:val="both"/>
              <w:rPr>
                <w:rFonts w:ascii="Times New Roman" w:hAnsi="Times New Roman" w:cs="Times New Roman"/>
                <w:sz w:val="20"/>
                <w:szCs w:val="20"/>
              </w:rPr>
            </w:pPr>
          </w:p>
        </w:tc>
        <w:tc>
          <w:tcPr>
            <w:tcW w:w="7022" w:type="dxa"/>
            <w:hideMark/>
          </w:tcPr>
          <w:p w:rsidR="002446E5" w:rsidRPr="002446E5" w:rsidRDefault="002446E5" w:rsidP="00CA639F">
            <w:pPr>
              <w:ind w:firstLine="567"/>
              <w:jc w:val="both"/>
              <w:rPr>
                <w:rFonts w:ascii="Times New Roman" w:hAnsi="Times New Roman" w:cs="Times New Roman"/>
                <w:sz w:val="20"/>
                <w:szCs w:val="20"/>
              </w:rPr>
            </w:pPr>
          </w:p>
        </w:tc>
      </w:tr>
      <w:tr w:rsidR="002446E5" w:rsidRPr="002446E5" w:rsidTr="00CA639F">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pStyle w:val="formattext"/>
              <w:spacing w:before="0" w:beforeAutospacing="0" w:after="0" w:afterAutospacing="0" w:line="315" w:lineRule="atLeast"/>
              <w:ind w:firstLine="567"/>
              <w:jc w:val="both"/>
              <w:textAlignment w:val="baseline"/>
              <w:rPr>
                <w:sz w:val="20"/>
                <w:szCs w:val="20"/>
              </w:rPr>
            </w:pPr>
            <w:r w:rsidRPr="002446E5">
              <w:rPr>
                <w:sz w:val="20"/>
                <w:szCs w:val="20"/>
              </w:rPr>
              <w:t>Ф.И.О. выступающего</w:t>
            </w: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pStyle w:val="formattext"/>
              <w:spacing w:before="0" w:beforeAutospacing="0" w:after="0" w:afterAutospacing="0" w:line="315" w:lineRule="atLeast"/>
              <w:ind w:firstLine="567"/>
              <w:jc w:val="both"/>
              <w:textAlignment w:val="baseline"/>
              <w:rPr>
                <w:sz w:val="20"/>
                <w:szCs w:val="20"/>
              </w:rPr>
            </w:pPr>
            <w:r w:rsidRPr="002446E5">
              <w:rPr>
                <w:sz w:val="20"/>
                <w:szCs w:val="20"/>
              </w:rPr>
              <w:t>Замечания и предложения</w:t>
            </w:r>
          </w:p>
        </w:tc>
      </w:tr>
      <w:tr w:rsidR="002446E5" w:rsidRPr="002446E5" w:rsidTr="00CA639F">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r>
      <w:tr w:rsidR="002446E5" w:rsidRPr="002446E5" w:rsidTr="00CA639F">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r>
      <w:tr w:rsidR="002446E5" w:rsidRPr="002446E5" w:rsidTr="00CA639F">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r>
    </w:tbl>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  замечания  и  предложения  иных  участников   публичных слушаний:</w:t>
      </w:r>
    </w:p>
    <w:tbl>
      <w:tblPr>
        <w:tblW w:w="0" w:type="auto"/>
        <w:tblCellMar>
          <w:left w:w="0" w:type="dxa"/>
          <w:right w:w="0" w:type="dxa"/>
        </w:tblCellMar>
        <w:tblLook w:val="04A0"/>
      </w:tblPr>
      <w:tblGrid>
        <w:gridCol w:w="2393"/>
        <w:gridCol w:w="6962"/>
      </w:tblGrid>
      <w:tr w:rsidR="002446E5" w:rsidRPr="002446E5" w:rsidTr="00CA639F">
        <w:trPr>
          <w:trHeight w:val="15"/>
        </w:trPr>
        <w:tc>
          <w:tcPr>
            <w:tcW w:w="2402" w:type="dxa"/>
            <w:hideMark/>
          </w:tcPr>
          <w:p w:rsidR="002446E5" w:rsidRPr="002446E5" w:rsidRDefault="002446E5" w:rsidP="00CA639F">
            <w:pPr>
              <w:ind w:firstLine="567"/>
              <w:jc w:val="both"/>
              <w:rPr>
                <w:rFonts w:ascii="Times New Roman" w:hAnsi="Times New Roman" w:cs="Times New Roman"/>
                <w:sz w:val="20"/>
                <w:szCs w:val="20"/>
              </w:rPr>
            </w:pPr>
          </w:p>
        </w:tc>
        <w:tc>
          <w:tcPr>
            <w:tcW w:w="7022" w:type="dxa"/>
            <w:hideMark/>
          </w:tcPr>
          <w:p w:rsidR="002446E5" w:rsidRPr="002446E5" w:rsidRDefault="002446E5" w:rsidP="00CA639F">
            <w:pPr>
              <w:ind w:firstLine="567"/>
              <w:jc w:val="both"/>
              <w:rPr>
                <w:rFonts w:ascii="Times New Roman" w:hAnsi="Times New Roman" w:cs="Times New Roman"/>
                <w:sz w:val="20"/>
                <w:szCs w:val="20"/>
              </w:rPr>
            </w:pPr>
          </w:p>
        </w:tc>
      </w:tr>
      <w:tr w:rsidR="002446E5" w:rsidRPr="002446E5" w:rsidTr="00CA639F">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pStyle w:val="formattext"/>
              <w:spacing w:before="0" w:beforeAutospacing="0" w:after="0" w:afterAutospacing="0" w:line="315" w:lineRule="atLeast"/>
              <w:ind w:firstLine="567"/>
              <w:jc w:val="both"/>
              <w:textAlignment w:val="baseline"/>
              <w:rPr>
                <w:sz w:val="20"/>
                <w:szCs w:val="20"/>
              </w:rPr>
            </w:pPr>
            <w:r w:rsidRPr="002446E5">
              <w:rPr>
                <w:sz w:val="20"/>
                <w:szCs w:val="20"/>
              </w:rPr>
              <w:t>Ф.И.О. выступающего</w:t>
            </w: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pStyle w:val="formattext"/>
              <w:spacing w:before="0" w:beforeAutospacing="0" w:after="0" w:afterAutospacing="0" w:line="315" w:lineRule="atLeast"/>
              <w:ind w:firstLine="567"/>
              <w:jc w:val="both"/>
              <w:textAlignment w:val="baseline"/>
              <w:rPr>
                <w:sz w:val="20"/>
                <w:szCs w:val="20"/>
              </w:rPr>
            </w:pPr>
            <w:r w:rsidRPr="002446E5">
              <w:rPr>
                <w:sz w:val="20"/>
                <w:szCs w:val="20"/>
              </w:rPr>
              <w:t>Замечания и предложения</w:t>
            </w:r>
          </w:p>
        </w:tc>
      </w:tr>
      <w:tr w:rsidR="002446E5" w:rsidRPr="002446E5" w:rsidTr="00CA639F">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r>
      <w:tr w:rsidR="002446E5" w:rsidRPr="002446E5" w:rsidTr="00CA639F">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r>
      <w:tr w:rsidR="002446E5" w:rsidRPr="002446E5" w:rsidTr="00CA639F">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446E5" w:rsidRPr="002446E5" w:rsidRDefault="002446E5" w:rsidP="00CA639F">
            <w:pPr>
              <w:ind w:firstLine="567"/>
              <w:jc w:val="both"/>
              <w:rPr>
                <w:rFonts w:ascii="Times New Roman" w:hAnsi="Times New Roman" w:cs="Times New Roman"/>
                <w:sz w:val="20"/>
                <w:szCs w:val="20"/>
              </w:rPr>
            </w:pPr>
          </w:p>
        </w:tc>
      </w:tr>
    </w:tbl>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В протокол включены предложения и замечания от участников публичных слушаний:</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вх. N ____________ от "___" ___________ 20___ г.</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lastRenderedPageBreak/>
        <w:t>    вх. N ____________ от "___" ___________ 20___ г.</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вх. N ____________ от "___" ___________ 20___ г.</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 xml:space="preserve">Приложение:  перечень  принявших  участие в рассмотрении проекта участников публичных слушаний, включающий в себя сведения об участниках публичных слушаний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r>
      <w:r w:rsidRPr="002446E5">
        <w:rPr>
          <w:spacing w:val="2"/>
          <w:sz w:val="20"/>
          <w:szCs w:val="20"/>
        </w:rPr>
        <w:br/>
        <w:t>Представитель органа, уполномоченного на проведение публичных слушаний 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 xml:space="preserve">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Лицо (представитель), заинтересованное в проведении  публичных слушаний                             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r>
      <w:r w:rsidRPr="002446E5">
        <w:rPr>
          <w:spacing w:val="2"/>
          <w:sz w:val="20"/>
          <w:szCs w:val="20"/>
        </w:rPr>
        <w:br/>
        <w:t>Протокол составлен                             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w:t>
      </w:r>
    </w:p>
    <w:p w:rsidR="002446E5" w:rsidRPr="002446E5" w:rsidRDefault="002446E5" w:rsidP="002446E5">
      <w:pPr>
        <w:pStyle w:val="3"/>
        <w:shd w:val="clear" w:color="auto" w:fill="FFFFFF"/>
        <w:ind w:firstLine="567"/>
        <w:jc w:val="right"/>
        <w:textAlignment w:val="baseline"/>
        <w:rPr>
          <w:rFonts w:ascii="Times New Roman" w:hAnsi="Times New Roman" w:cs="Times New Roman"/>
          <w:b w:val="0"/>
          <w:bCs w:val="0"/>
          <w:spacing w:val="2"/>
          <w:sz w:val="20"/>
          <w:szCs w:val="20"/>
        </w:rPr>
      </w:pPr>
    </w:p>
    <w:p w:rsidR="002446E5" w:rsidRPr="002446E5" w:rsidRDefault="002446E5" w:rsidP="005A1C1B">
      <w:pPr>
        <w:pStyle w:val="3"/>
        <w:shd w:val="clear" w:color="auto" w:fill="FFFFFF"/>
        <w:jc w:val="right"/>
        <w:textAlignment w:val="baseline"/>
        <w:rPr>
          <w:rFonts w:ascii="Times New Roman" w:hAnsi="Times New Roman" w:cs="Times New Roman"/>
          <w:b w:val="0"/>
          <w:bCs w:val="0"/>
          <w:spacing w:val="2"/>
          <w:sz w:val="20"/>
          <w:szCs w:val="20"/>
        </w:rPr>
      </w:pPr>
      <w:r w:rsidRPr="002446E5">
        <w:rPr>
          <w:rFonts w:ascii="Times New Roman" w:hAnsi="Times New Roman" w:cs="Times New Roman"/>
          <w:b w:val="0"/>
          <w:bCs w:val="0"/>
          <w:spacing w:val="2"/>
          <w:sz w:val="20"/>
          <w:szCs w:val="20"/>
        </w:rPr>
        <w:t xml:space="preserve">Приложение 3 </w:t>
      </w:r>
    </w:p>
    <w:p w:rsidR="002446E5" w:rsidRPr="002446E5" w:rsidRDefault="002446E5" w:rsidP="002446E5">
      <w:pPr>
        <w:spacing w:line="240" w:lineRule="auto"/>
        <w:jc w:val="right"/>
        <w:rPr>
          <w:rFonts w:ascii="Times New Roman" w:hAnsi="Times New Roman" w:cs="Times New Roman"/>
          <w:color w:val="000000"/>
          <w:sz w:val="20"/>
          <w:szCs w:val="20"/>
        </w:rPr>
      </w:pPr>
      <w:r w:rsidRPr="002446E5">
        <w:rPr>
          <w:rFonts w:ascii="Times New Roman" w:hAnsi="Times New Roman" w:cs="Times New Roman"/>
          <w:color w:val="000000"/>
          <w:sz w:val="20"/>
          <w:szCs w:val="20"/>
        </w:rPr>
        <w:t xml:space="preserve"> К Положению  </w:t>
      </w:r>
    </w:p>
    <w:p w:rsidR="002446E5" w:rsidRPr="002446E5" w:rsidRDefault="002446E5" w:rsidP="002446E5">
      <w:pPr>
        <w:spacing w:line="240" w:lineRule="auto"/>
        <w:jc w:val="right"/>
        <w:rPr>
          <w:rFonts w:ascii="Times New Roman" w:hAnsi="Times New Roman" w:cs="Times New Roman"/>
          <w:bCs/>
          <w:color w:val="000000"/>
          <w:sz w:val="20"/>
          <w:szCs w:val="20"/>
        </w:rPr>
      </w:pPr>
      <w:r w:rsidRPr="002446E5">
        <w:rPr>
          <w:rFonts w:ascii="Times New Roman" w:hAnsi="Times New Roman" w:cs="Times New Roman"/>
          <w:color w:val="000000"/>
          <w:sz w:val="20"/>
          <w:szCs w:val="20"/>
        </w:rPr>
        <w:t xml:space="preserve">об </w:t>
      </w:r>
      <w:r w:rsidRPr="002446E5">
        <w:rPr>
          <w:rFonts w:ascii="Times New Roman" w:hAnsi="Times New Roman" w:cs="Times New Roman"/>
          <w:bCs/>
          <w:color w:val="000000"/>
          <w:sz w:val="20"/>
          <w:szCs w:val="20"/>
        </w:rPr>
        <w:t>организации и проведении публичных слушаний в</w:t>
      </w:r>
      <w:r w:rsidRPr="002446E5">
        <w:rPr>
          <w:rFonts w:ascii="Times New Roman" w:hAnsi="Times New Roman" w:cs="Times New Roman"/>
          <w:b/>
          <w:color w:val="000000"/>
          <w:sz w:val="20"/>
          <w:szCs w:val="20"/>
        </w:rPr>
        <w:t xml:space="preserve"> </w:t>
      </w:r>
      <w:r w:rsidRPr="002446E5">
        <w:rPr>
          <w:rFonts w:ascii="Times New Roman" w:hAnsi="Times New Roman" w:cs="Times New Roman"/>
          <w:bCs/>
          <w:color w:val="000000"/>
          <w:sz w:val="20"/>
          <w:szCs w:val="20"/>
        </w:rPr>
        <w:t>Маюровском сельсовете Сузунского района Новосибирской области</w:t>
      </w:r>
    </w:p>
    <w:p w:rsidR="002446E5" w:rsidRPr="002446E5" w:rsidRDefault="002446E5" w:rsidP="002446E5">
      <w:pPr>
        <w:jc w:val="right"/>
        <w:rPr>
          <w:rFonts w:ascii="Times New Roman" w:hAnsi="Times New Roman" w:cs="Times New Roman"/>
          <w:sz w:val="20"/>
          <w:szCs w:val="20"/>
          <w:lang w:eastAsia="ru-RU"/>
        </w:rPr>
      </w:pPr>
    </w:p>
    <w:p w:rsidR="002446E5" w:rsidRPr="002446E5" w:rsidRDefault="002446E5" w:rsidP="002446E5">
      <w:pPr>
        <w:pStyle w:val="formattext"/>
        <w:shd w:val="clear" w:color="auto" w:fill="FFFFFF"/>
        <w:spacing w:before="0" w:beforeAutospacing="0" w:after="0" w:afterAutospacing="0" w:line="315" w:lineRule="atLeast"/>
        <w:ind w:firstLine="567"/>
        <w:jc w:val="center"/>
        <w:textAlignment w:val="baseline"/>
        <w:rPr>
          <w:spacing w:val="2"/>
          <w:sz w:val="20"/>
          <w:szCs w:val="20"/>
        </w:rPr>
      </w:pPr>
      <w:r w:rsidRPr="002446E5">
        <w:rPr>
          <w:spacing w:val="2"/>
          <w:sz w:val="20"/>
          <w:szCs w:val="20"/>
        </w:rPr>
        <w:br/>
        <w:t>           ПРИМЕРНАЯ ФОРМА ЗАКЛЮЧЕНИЯ О РЕЗУЛЬТАТАХ</w:t>
      </w:r>
    </w:p>
    <w:p w:rsidR="002446E5" w:rsidRPr="002446E5" w:rsidRDefault="002446E5" w:rsidP="002446E5">
      <w:pPr>
        <w:pStyle w:val="unformattext"/>
        <w:shd w:val="clear" w:color="auto" w:fill="FFFFFF"/>
        <w:spacing w:before="0" w:beforeAutospacing="0" w:after="0" w:afterAutospacing="0" w:line="315" w:lineRule="atLeast"/>
        <w:ind w:firstLine="567"/>
        <w:jc w:val="center"/>
        <w:textAlignment w:val="baseline"/>
        <w:rPr>
          <w:spacing w:val="2"/>
          <w:sz w:val="20"/>
          <w:szCs w:val="20"/>
        </w:rPr>
      </w:pPr>
      <w:r w:rsidRPr="002446E5">
        <w:rPr>
          <w:spacing w:val="2"/>
          <w:sz w:val="20"/>
          <w:szCs w:val="20"/>
        </w:rPr>
        <w:t>ПУБЛИЧНЫХ СЛУШАНИЙ</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"___" _________ 20__ г.</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Наименование   проекта,  рассмотренного  на   публичных слушаниях _______________________________________________________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jc w:val="both"/>
        <w:textAlignment w:val="baseline"/>
        <w:rPr>
          <w:spacing w:val="2"/>
          <w:sz w:val="20"/>
          <w:szCs w:val="20"/>
        </w:rPr>
      </w:pPr>
      <w:r w:rsidRPr="002446E5">
        <w:rPr>
          <w:spacing w:val="2"/>
          <w:sz w:val="20"/>
          <w:szCs w:val="20"/>
        </w:rPr>
        <w:t>Организатор публичных слушаний 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Оповещение   о   начале   публичных  слушаний опубликовано "____" _______ 20__ г. 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(источник опубликования)</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Реквизиты протокола публичных слушаний 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Количество участников публичных слушаний 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 xml:space="preserve">Содержание   внесенных   предложений   и   замечаний   граждан,  являющихся участниками   публичных </w:t>
      </w:r>
      <w:r w:rsidRPr="002446E5">
        <w:rPr>
          <w:spacing w:val="2"/>
          <w:sz w:val="20"/>
          <w:szCs w:val="20"/>
        </w:rPr>
        <w:lastRenderedPageBreak/>
        <w:t> слушаний и постоянно проживающих  на  территории,  в  пределах  которой проводились  публичные слушания: ________________________________________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___________________________________________________________________________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Содержание  внесенных  предложений и замечаний иных участников  публичных слушаний: ________________________________________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Аргументированные  рекомендации  о  целесообразности или нецелесообразности учета  внесенных участниками публичных слушаний</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предложений и замечаний: __________________________________________________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br/>
        <w:t>Выводы по результатам публичных слушаний ______________________</w:t>
      </w:r>
    </w:p>
    <w:p w:rsidR="002446E5" w:rsidRPr="002446E5" w:rsidRDefault="002446E5" w:rsidP="002446E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446E5">
        <w:rPr>
          <w:spacing w:val="2"/>
          <w:sz w:val="20"/>
          <w:szCs w:val="20"/>
        </w:rPr>
        <w:t xml:space="preserve"> </w:t>
      </w:r>
    </w:p>
    <w:p w:rsidR="002446E5" w:rsidRPr="002446E5" w:rsidRDefault="002446E5" w:rsidP="002446E5">
      <w:pPr>
        <w:spacing w:line="240" w:lineRule="auto"/>
        <w:ind w:firstLine="567"/>
        <w:jc w:val="both"/>
        <w:rPr>
          <w:rFonts w:ascii="Times New Roman" w:hAnsi="Times New Roman" w:cs="Times New Roman"/>
          <w:color w:val="000000"/>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2446E5" w:rsidRPr="002446E5" w:rsidRDefault="002446E5" w:rsidP="002446E5">
      <w:pPr>
        <w:tabs>
          <w:tab w:val="center" w:pos="4961"/>
          <w:tab w:val="left" w:pos="6237"/>
          <w:tab w:val="right" w:pos="9922"/>
        </w:tabs>
        <w:rPr>
          <w:rFonts w:ascii="Times New Roman" w:hAnsi="Times New Roman" w:cs="Times New Roman"/>
          <w:b/>
          <w:sz w:val="20"/>
          <w:szCs w:val="20"/>
        </w:rPr>
      </w:pPr>
      <w:r w:rsidRPr="002446E5">
        <w:rPr>
          <w:rFonts w:ascii="Times New Roman" w:hAnsi="Times New Roman" w:cs="Times New Roman"/>
          <w:b/>
          <w:sz w:val="20"/>
          <w:szCs w:val="20"/>
        </w:rPr>
        <w:lastRenderedPageBreak/>
        <w:t>СОВЕТ ДЕПУТАТОВ</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МАЮРОВСКОГО СЕЛЬСОВЕТА</w:t>
      </w: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Сузунского района Новосибирской области</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(шестого созыва)</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РЕШЕНИЕ</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(двадцать четвертой сессии)</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 xml:space="preserve">от  27.05.2022                             </w:t>
      </w:r>
      <w:r w:rsidR="005A1C1B">
        <w:rPr>
          <w:rFonts w:ascii="Times New Roman" w:hAnsi="Times New Roman" w:cs="Times New Roman"/>
          <w:sz w:val="20"/>
          <w:szCs w:val="20"/>
        </w:rPr>
        <w:t xml:space="preserve">                    </w:t>
      </w:r>
      <w:r w:rsidRPr="002446E5">
        <w:rPr>
          <w:rFonts w:ascii="Times New Roman" w:hAnsi="Times New Roman" w:cs="Times New Roman"/>
          <w:sz w:val="20"/>
          <w:szCs w:val="20"/>
        </w:rPr>
        <w:t xml:space="preserve">   с. Маюрово</w:t>
      </w:r>
      <w:r w:rsidRPr="002446E5">
        <w:rPr>
          <w:rFonts w:ascii="Times New Roman" w:hAnsi="Times New Roman" w:cs="Times New Roman"/>
          <w:sz w:val="20"/>
          <w:szCs w:val="20"/>
        </w:rPr>
        <w:tab/>
      </w:r>
      <w:r w:rsidRPr="002446E5">
        <w:rPr>
          <w:rFonts w:ascii="Times New Roman" w:hAnsi="Times New Roman" w:cs="Times New Roman"/>
          <w:sz w:val="20"/>
          <w:szCs w:val="20"/>
        </w:rPr>
        <w:tab/>
      </w:r>
      <w:r w:rsidRPr="002446E5">
        <w:rPr>
          <w:rFonts w:ascii="Times New Roman" w:hAnsi="Times New Roman" w:cs="Times New Roman"/>
          <w:sz w:val="20"/>
          <w:szCs w:val="20"/>
        </w:rPr>
        <w:tab/>
        <w:t xml:space="preserve">                     № 90</w:t>
      </w:r>
    </w:p>
    <w:p w:rsidR="002446E5" w:rsidRPr="002446E5" w:rsidRDefault="002446E5" w:rsidP="002446E5">
      <w:pPr>
        <w:shd w:val="clear" w:color="auto" w:fill="FFFFFF"/>
        <w:textAlignment w:val="baseline"/>
        <w:rPr>
          <w:rFonts w:ascii="Times New Roman" w:hAnsi="Times New Roman" w:cs="Times New Roman"/>
          <w:sz w:val="20"/>
          <w:szCs w:val="20"/>
        </w:rPr>
      </w:pPr>
    </w:p>
    <w:p w:rsidR="002446E5" w:rsidRPr="002446E5" w:rsidRDefault="002446E5" w:rsidP="002446E5">
      <w:pPr>
        <w:shd w:val="clear" w:color="auto" w:fill="FFFFFF"/>
        <w:textAlignment w:val="baseline"/>
        <w:rPr>
          <w:rFonts w:ascii="Times New Roman" w:hAnsi="Times New Roman" w:cs="Times New Roman"/>
          <w:sz w:val="20"/>
          <w:szCs w:val="20"/>
        </w:rPr>
      </w:pPr>
      <w:r w:rsidRPr="002446E5">
        <w:rPr>
          <w:rFonts w:ascii="Times New Roman" w:hAnsi="Times New Roman" w:cs="Times New Roman"/>
          <w:sz w:val="20"/>
          <w:szCs w:val="20"/>
        </w:rPr>
        <w:t xml:space="preserve">О внесении изменений в решение Совета депутатов Маюровского сельсовета Сузунского   района Новосибирской области от 09.09.2021г. № 47 " Об утверждении Положения о муниципальном контроле </w:t>
      </w:r>
    </w:p>
    <w:p w:rsidR="002446E5" w:rsidRPr="002446E5" w:rsidRDefault="002446E5" w:rsidP="002446E5">
      <w:pPr>
        <w:shd w:val="clear" w:color="auto" w:fill="FFFFFF"/>
        <w:textAlignment w:val="baseline"/>
        <w:rPr>
          <w:rFonts w:ascii="Times New Roman" w:hAnsi="Times New Roman" w:cs="Times New Roman"/>
          <w:spacing w:val="2"/>
          <w:sz w:val="20"/>
          <w:szCs w:val="20"/>
        </w:rPr>
      </w:pPr>
      <w:r w:rsidRPr="002446E5">
        <w:rPr>
          <w:rFonts w:ascii="Times New Roman"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2446E5">
        <w:rPr>
          <w:rFonts w:ascii="Times New Roman" w:hAnsi="Times New Roman" w:cs="Times New Roman"/>
          <w:sz w:val="20"/>
          <w:szCs w:val="20"/>
        </w:rPr>
        <w:t xml:space="preserve">границах населенных пунктов Маюровского сельсовета Сузунского района Новосибирской области " </w:t>
      </w:r>
    </w:p>
    <w:p w:rsidR="002446E5" w:rsidRPr="002446E5" w:rsidRDefault="002446E5" w:rsidP="002446E5">
      <w:pPr>
        <w:outlineLvl w:val="0"/>
        <w:rPr>
          <w:rFonts w:ascii="Times New Roman" w:hAnsi="Times New Roman" w:cs="Times New Roman"/>
          <w:sz w:val="20"/>
          <w:szCs w:val="20"/>
        </w:rPr>
      </w:pPr>
    </w:p>
    <w:p w:rsidR="002446E5" w:rsidRPr="002446E5" w:rsidRDefault="002446E5" w:rsidP="002446E5">
      <w:pPr>
        <w:ind w:firstLine="720"/>
        <w:jc w:val="both"/>
        <w:rPr>
          <w:rFonts w:ascii="Times New Roman" w:hAnsi="Times New Roman" w:cs="Times New Roman"/>
          <w:sz w:val="20"/>
          <w:szCs w:val="20"/>
        </w:rPr>
      </w:pPr>
      <w:r w:rsidRPr="002446E5">
        <w:rPr>
          <w:rFonts w:ascii="Times New Roman" w:hAnsi="Times New Roman" w:cs="Times New Roman"/>
          <w:sz w:val="20"/>
          <w:szCs w:val="20"/>
        </w:rPr>
        <w:t>Согласно Федеральному закону от 06.10.2003 № 131-ФЗ «Об общих принципах организации местного самоуправления в Российской Федерации», Совет депутатов  Маюровского сельсовета Сузунского   района Новосибирской области</w:t>
      </w:r>
    </w:p>
    <w:p w:rsidR="002446E5" w:rsidRPr="002446E5" w:rsidRDefault="002446E5" w:rsidP="002446E5">
      <w:pPr>
        <w:ind w:firstLine="720"/>
        <w:jc w:val="both"/>
        <w:rPr>
          <w:rFonts w:ascii="Times New Roman" w:hAnsi="Times New Roman" w:cs="Times New Roman"/>
          <w:b/>
          <w:sz w:val="20"/>
          <w:szCs w:val="20"/>
          <w:lang w:eastAsia="zh-CN"/>
        </w:rPr>
      </w:pPr>
      <w:r w:rsidRPr="002446E5">
        <w:rPr>
          <w:rFonts w:ascii="Times New Roman" w:hAnsi="Times New Roman" w:cs="Times New Roman"/>
          <w:b/>
          <w:sz w:val="20"/>
          <w:szCs w:val="20"/>
        </w:rPr>
        <w:t>РЕШИЛ:</w:t>
      </w:r>
    </w:p>
    <w:p w:rsidR="002446E5" w:rsidRPr="002446E5" w:rsidRDefault="002446E5" w:rsidP="002446E5">
      <w:pPr>
        <w:ind w:firstLine="567"/>
        <w:jc w:val="both"/>
        <w:outlineLvl w:val="0"/>
        <w:rPr>
          <w:rFonts w:ascii="Times New Roman" w:hAnsi="Times New Roman" w:cs="Times New Roman"/>
          <w:sz w:val="20"/>
          <w:szCs w:val="20"/>
        </w:rPr>
      </w:pPr>
      <w:r w:rsidRPr="002446E5">
        <w:rPr>
          <w:rFonts w:ascii="Times New Roman" w:hAnsi="Times New Roman" w:cs="Times New Roman"/>
          <w:sz w:val="20"/>
          <w:szCs w:val="20"/>
        </w:rPr>
        <w:t>1. Внести в решение Совета депутатов Маюровского сельсовета Сузунского   района Новосибирской области от 09.09.2021г. № 47 Об утверждении Положения о муниципальном жилищном контроле  на территории</w:t>
      </w:r>
      <w:r w:rsidRPr="002446E5">
        <w:rPr>
          <w:rFonts w:ascii="Times New Roman" w:hAnsi="Times New Roman" w:cs="Times New Roman"/>
          <w:b/>
          <w:sz w:val="20"/>
          <w:szCs w:val="20"/>
        </w:rPr>
        <w:t xml:space="preserve"> </w:t>
      </w:r>
      <w:r w:rsidRPr="002446E5">
        <w:rPr>
          <w:rFonts w:ascii="Times New Roman" w:hAnsi="Times New Roman" w:cs="Times New Roman"/>
          <w:sz w:val="20"/>
          <w:szCs w:val="20"/>
        </w:rPr>
        <w:t>Маюровского сельсовета Сузунского   района Новосибирской области"  следующие изменения:</w:t>
      </w:r>
    </w:p>
    <w:p w:rsidR="002446E5" w:rsidRPr="002446E5" w:rsidRDefault="002446E5" w:rsidP="002446E5">
      <w:pPr>
        <w:shd w:val="clear" w:color="auto" w:fill="FFFFFF"/>
        <w:ind w:firstLine="567"/>
        <w:jc w:val="both"/>
        <w:textAlignment w:val="baseline"/>
        <w:rPr>
          <w:rFonts w:ascii="Times New Roman" w:hAnsi="Times New Roman" w:cs="Times New Roman"/>
          <w:sz w:val="20"/>
          <w:szCs w:val="20"/>
        </w:rPr>
      </w:pPr>
      <w:r w:rsidRPr="002446E5">
        <w:rPr>
          <w:rFonts w:ascii="Times New Roman" w:hAnsi="Times New Roman" w:cs="Times New Roman"/>
          <w:sz w:val="20"/>
          <w:szCs w:val="20"/>
        </w:rPr>
        <w:t xml:space="preserve">1.1. В  Положение о муниципальном контроле  </w:t>
      </w:r>
      <w:r w:rsidRPr="002446E5">
        <w:rPr>
          <w:rFonts w:ascii="Times New Roman"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2446E5">
        <w:rPr>
          <w:rFonts w:ascii="Times New Roman" w:hAnsi="Times New Roman" w:cs="Times New Roman"/>
          <w:sz w:val="20"/>
          <w:szCs w:val="20"/>
        </w:rPr>
        <w:t>границах населенных пунктов Маюровского сельсовета Сузунского района Новосибирской области:</w:t>
      </w:r>
    </w:p>
    <w:p w:rsidR="002446E5" w:rsidRPr="002446E5" w:rsidRDefault="002446E5" w:rsidP="002446E5">
      <w:pPr>
        <w:pStyle w:val="ConsPlusNormal"/>
        <w:ind w:firstLine="567"/>
        <w:jc w:val="both"/>
        <w:rPr>
          <w:rFonts w:ascii="Times New Roman" w:hAnsi="Times New Roman" w:cs="Times New Roman"/>
          <w:sz w:val="20"/>
        </w:rPr>
      </w:pPr>
      <w:r w:rsidRPr="002446E5">
        <w:rPr>
          <w:rFonts w:ascii="Times New Roman" w:hAnsi="Times New Roman" w:cs="Times New Roman"/>
          <w:sz w:val="20"/>
        </w:rPr>
        <w:t>1.1.1. Пункт 1.8.2. раздела 1 дополнить подпунктом 8 следующего содержания:</w:t>
      </w:r>
    </w:p>
    <w:p w:rsidR="002446E5" w:rsidRPr="002446E5" w:rsidRDefault="002446E5" w:rsidP="002446E5">
      <w:pPr>
        <w:pStyle w:val="ConsPlusNormal"/>
        <w:ind w:firstLine="567"/>
        <w:jc w:val="both"/>
        <w:rPr>
          <w:rFonts w:ascii="Times New Roman" w:hAnsi="Times New Roman" w:cs="Times New Roman"/>
          <w:sz w:val="20"/>
          <w:shd w:val="clear" w:color="auto" w:fill="FFFFFF"/>
        </w:rPr>
      </w:pPr>
      <w:r w:rsidRPr="002446E5">
        <w:rPr>
          <w:rFonts w:ascii="Times New Roman" w:hAnsi="Times New Roman" w:cs="Times New Roman"/>
          <w:sz w:val="20"/>
        </w:rPr>
        <w:t xml:space="preserve">"8) </w:t>
      </w:r>
      <w:r w:rsidRPr="002446E5">
        <w:rPr>
          <w:rFonts w:ascii="Times New Roman" w:hAnsi="Times New Roman" w:cs="Times New Roman"/>
          <w:sz w:val="20"/>
          <w:shd w:val="clear" w:color="auto" w:fill="FFFFFF"/>
        </w:rPr>
        <w:t>совершать иные действия, предусмотренные федеральными законами о видах контроля, положением о виде контроля.";</w:t>
      </w:r>
    </w:p>
    <w:p w:rsidR="002446E5" w:rsidRPr="002446E5" w:rsidRDefault="002446E5" w:rsidP="002446E5">
      <w:pPr>
        <w:pStyle w:val="ConsPlusNormal"/>
        <w:ind w:firstLine="567"/>
        <w:jc w:val="both"/>
        <w:rPr>
          <w:rFonts w:ascii="Times New Roman" w:hAnsi="Times New Roman" w:cs="Times New Roman"/>
          <w:sz w:val="20"/>
          <w:shd w:val="clear" w:color="auto" w:fill="FFFFFF"/>
        </w:rPr>
      </w:pPr>
      <w:r w:rsidRPr="002446E5">
        <w:rPr>
          <w:rFonts w:ascii="Times New Roman" w:hAnsi="Times New Roman" w:cs="Times New Roman"/>
          <w:sz w:val="20"/>
          <w:shd w:val="clear" w:color="auto" w:fill="FFFFFF"/>
        </w:rPr>
        <w:t>1.1.2. Раздел 1 дополнить пунктом 1.8.3. следующего содержания:</w:t>
      </w:r>
    </w:p>
    <w:p w:rsidR="002446E5" w:rsidRPr="002446E5" w:rsidRDefault="002446E5" w:rsidP="002446E5">
      <w:pPr>
        <w:pStyle w:val="ConsPlusNormal"/>
        <w:ind w:firstLine="567"/>
        <w:jc w:val="both"/>
        <w:rPr>
          <w:rFonts w:ascii="Times New Roman" w:hAnsi="Times New Roman" w:cs="Times New Roman"/>
          <w:b/>
          <w:bCs/>
          <w:sz w:val="20"/>
          <w:shd w:val="clear" w:color="auto" w:fill="FFFFFF"/>
        </w:rPr>
      </w:pPr>
      <w:r w:rsidRPr="002446E5">
        <w:rPr>
          <w:rFonts w:ascii="Times New Roman" w:hAnsi="Times New Roman" w:cs="Times New Roman"/>
          <w:sz w:val="20"/>
          <w:shd w:val="clear" w:color="auto" w:fill="FFFFFF"/>
        </w:rPr>
        <w:t xml:space="preserve">"1.8.3. </w:t>
      </w:r>
      <w:r w:rsidRPr="002446E5">
        <w:rPr>
          <w:rFonts w:ascii="Times New Roman" w:hAnsi="Times New Roman" w:cs="Times New Roman"/>
          <w:bCs/>
          <w:sz w:val="20"/>
          <w:shd w:val="clear" w:color="auto" w:fill="FFFFFF"/>
        </w:rPr>
        <w:t>Ограничения и запреты, связанные с исполнением полномочий инспектора: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Инспектор не вправе:</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2) проводить контрольные мероприятия, совершать контрольные (надзорные) действия, не предусмотренные решением контрольного (надзорного) органа;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7)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lastRenderedPageBreak/>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10) превышать установленные сроки проведения контрольных (надзорных) мероприятий;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2446E5" w:rsidRPr="002446E5" w:rsidRDefault="002446E5" w:rsidP="002446E5">
      <w:pPr>
        <w:shd w:val="clear" w:color="auto" w:fill="FFFFFF"/>
        <w:spacing w:line="0" w:lineRule="atLeast"/>
        <w:ind w:firstLine="567"/>
        <w:jc w:val="both"/>
        <w:rPr>
          <w:rFonts w:ascii="Times New Roman" w:hAnsi="Times New Roman" w:cs="Times New Roman"/>
          <w:sz w:val="20"/>
          <w:szCs w:val="20"/>
        </w:rPr>
      </w:pPr>
      <w:r w:rsidRPr="002446E5">
        <w:rPr>
          <w:rFonts w:ascii="Times New Roman" w:hAnsi="Times New Roman" w:cs="Times New Roman"/>
          <w:sz w:val="20"/>
          <w:szCs w:val="20"/>
        </w:rPr>
        <w:t>2. 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2446E5" w:rsidRPr="002446E5" w:rsidRDefault="002446E5" w:rsidP="002446E5">
      <w:pPr>
        <w:tabs>
          <w:tab w:val="left" w:pos="-5670"/>
        </w:tabs>
        <w:autoSpaceDE w:val="0"/>
        <w:ind w:firstLine="567"/>
        <w:jc w:val="both"/>
        <w:rPr>
          <w:rFonts w:ascii="Times New Roman" w:hAnsi="Times New Roman" w:cs="Times New Roman"/>
          <w:sz w:val="20"/>
          <w:szCs w:val="20"/>
        </w:rPr>
      </w:pPr>
      <w:r w:rsidRPr="002446E5">
        <w:rPr>
          <w:rFonts w:ascii="Times New Roman" w:hAnsi="Times New Roman" w:cs="Times New Roman"/>
          <w:sz w:val="20"/>
          <w:szCs w:val="20"/>
        </w:rPr>
        <w:t>3. Настоящее решение вступает в силу после его официального опубликования.</w:t>
      </w:r>
    </w:p>
    <w:p w:rsidR="002446E5" w:rsidRPr="002446E5" w:rsidRDefault="002446E5" w:rsidP="002446E5">
      <w:pPr>
        <w:tabs>
          <w:tab w:val="left" w:pos="-5670"/>
        </w:tabs>
        <w:autoSpaceDE w:val="0"/>
        <w:ind w:firstLine="567"/>
        <w:rPr>
          <w:rFonts w:ascii="Times New Roman" w:hAnsi="Times New Roman" w:cs="Times New Roman"/>
          <w:sz w:val="20"/>
          <w:szCs w:val="20"/>
        </w:rPr>
      </w:pPr>
    </w:p>
    <w:p w:rsidR="002446E5" w:rsidRPr="002446E5" w:rsidRDefault="002446E5" w:rsidP="002446E5">
      <w:pPr>
        <w:rPr>
          <w:rFonts w:ascii="Times New Roman" w:hAnsi="Times New Roman" w:cs="Times New Roman"/>
          <w:sz w:val="20"/>
          <w:szCs w:val="20"/>
        </w:rPr>
      </w:pPr>
    </w:p>
    <w:p w:rsidR="002446E5" w:rsidRPr="002446E5" w:rsidRDefault="002446E5" w:rsidP="005A1C1B">
      <w:pPr>
        <w:jc w:val="both"/>
        <w:rPr>
          <w:rFonts w:ascii="Times New Roman" w:hAnsi="Times New Roman" w:cs="Times New Roman"/>
          <w:sz w:val="20"/>
          <w:szCs w:val="20"/>
        </w:rPr>
      </w:pPr>
      <w:r w:rsidRPr="002446E5">
        <w:rPr>
          <w:rFonts w:ascii="Times New Roman" w:hAnsi="Times New Roman" w:cs="Times New Roman"/>
          <w:sz w:val="20"/>
          <w:szCs w:val="20"/>
        </w:rPr>
        <w:t>Председатель Совета депутатов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 xml:space="preserve">Сузунского района  Новосибирской области                               </w:t>
      </w:r>
      <w:r w:rsidR="005A1C1B">
        <w:rPr>
          <w:rFonts w:ascii="Times New Roman" w:hAnsi="Times New Roman" w:cs="Times New Roman"/>
          <w:sz w:val="20"/>
          <w:szCs w:val="20"/>
        </w:rPr>
        <w:t xml:space="preserve">               </w:t>
      </w:r>
      <w:r w:rsidRPr="002446E5">
        <w:rPr>
          <w:rFonts w:ascii="Times New Roman" w:hAnsi="Times New Roman" w:cs="Times New Roman"/>
          <w:sz w:val="20"/>
          <w:szCs w:val="20"/>
        </w:rPr>
        <w:t xml:space="preserve">  И.В. Ульянова                                        </w:t>
      </w:r>
    </w:p>
    <w:p w:rsidR="002446E5" w:rsidRPr="002446E5" w:rsidRDefault="002446E5" w:rsidP="002446E5">
      <w:pPr>
        <w:tabs>
          <w:tab w:val="left" w:pos="1718"/>
        </w:tabs>
        <w:jc w:val="both"/>
        <w:rPr>
          <w:rFonts w:ascii="Times New Roman" w:hAnsi="Times New Roman" w:cs="Times New Roman"/>
          <w:sz w:val="20"/>
          <w:szCs w:val="20"/>
        </w:rPr>
      </w:pPr>
      <w:r w:rsidRPr="002446E5">
        <w:rPr>
          <w:rFonts w:ascii="Times New Roman" w:hAnsi="Times New Roman" w:cs="Times New Roman"/>
          <w:sz w:val="20"/>
          <w:szCs w:val="20"/>
        </w:rPr>
        <w:tab/>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Глава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 xml:space="preserve">Сузунского района  Новосибирской области                                 </w:t>
      </w:r>
      <w:r w:rsidR="005A1C1B">
        <w:rPr>
          <w:rFonts w:ascii="Times New Roman" w:hAnsi="Times New Roman" w:cs="Times New Roman"/>
          <w:sz w:val="20"/>
          <w:szCs w:val="20"/>
        </w:rPr>
        <w:t xml:space="preserve">            </w:t>
      </w:r>
      <w:r w:rsidRPr="002446E5">
        <w:rPr>
          <w:rFonts w:ascii="Times New Roman" w:hAnsi="Times New Roman" w:cs="Times New Roman"/>
          <w:sz w:val="20"/>
          <w:szCs w:val="20"/>
        </w:rPr>
        <w:t xml:space="preserve"> С.В. Риль</w:t>
      </w:r>
    </w:p>
    <w:p w:rsidR="002446E5" w:rsidRPr="002446E5" w:rsidRDefault="002446E5" w:rsidP="002446E5">
      <w:pPr>
        <w:pStyle w:val="ConsPlusNormal"/>
        <w:spacing w:line="192" w:lineRule="auto"/>
        <w:ind w:left="9923"/>
        <w:outlineLvl w:val="1"/>
        <w:rPr>
          <w:rFonts w:ascii="Times New Roman" w:hAnsi="Times New Roman" w:cs="Times New Roman"/>
          <w:sz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2446E5" w:rsidRPr="002446E5" w:rsidRDefault="002446E5" w:rsidP="002446E5">
      <w:pPr>
        <w:tabs>
          <w:tab w:val="center" w:pos="4961"/>
          <w:tab w:val="left" w:pos="6237"/>
          <w:tab w:val="right" w:pos="9922"/>
        </w:tabs>
        <w:rPr>
          <w:rFonts w:ascii="Times New Roman" w:hAnsi="Times New Roman" w:cs="Times New Roman"/>
          <w:b/>
          <w:sz w:val="20"/>
          <w:szCs w:val="20"/>
        </w:rPr>
      </w:pPr>
      <w:r w:rsidRPr="002446E5">
        <w:rPr>
          <w:rFonts w:ascii="Times New Roman" w:hAnsi="Times New Roman" w:cs="Times New Roman"/>
          <w:b/>
          <w:sz w:val="20"/>
          <w:szCs w:val="20"/>
        </w:rPr>
        <w:lastRenderedPageBreak/>
        <w:t>СОВЕТ ДЕПУТАТОВ</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МАЮРОВСКОГО СЕЛЬСОВЕТА</w:t>
      </w: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Сузунского района Новосибирской области</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(шестого созыва)</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РЕШЕНИЕ</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(двадцать четвертой сессии)</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от  27.05.2022                                с. Маюрово</w:t>
      </w:r>
      <w:r w:rsidRPr="002446E5">
        <w:rPr>
          <w:rFonts w:ascii="Times New Roman" w:hAnsi="Times New Roman" w:cs="Times New Roman"/>
          <w:sz w:val="20"/>
          <w:szCs w:val="20"/>
        </w:rPr>
        <w:tab/>
      </w:r>
      <w:r w:rsidRPr="002446E5">
        <w:rPr>
          <w:rFonts w:ascii="Times New Roman" w:hAnsi="Times New Roman" w:cs="Times New Roman"/>
          <w:sz w:val="20"/>
          <w:szCs w:val="20"/>
        </w:rPr>
        <w:tab/>
      </w:r>
      <w:r w:rsidRPr="002446E5">
        <w:rPr>
          <w:rFonts w:ascii="Times New Roman" w:hAnsi="Times New Roman" w:cs="Times New Roman"/>
          <w:sz w:val="20"/>
          <w:szCs w:val="20"/>
        </w:rPr>
        <w:tab/>
        <w:t xml:space="preserve">                     № 91</w:t>
      </w:r>
    </w:p>
    <w:p w:rsidR="002446E5" w:rsidRPr="002446E5" w:rsidRDefault="002446E5" w:rsidP="002446E5">
      <w:pPr>
        <w:outlineLvl w:val="0"/>
        <w:rPr>
          <w:rFonts w:ascii="Times New Roman" w:hAnsi="Times New Roman" w:cs="Times New Roman"/>
          <w:sz w:val="20"/>
          <w:szCs w:val="20"/>
        </w:rPr>
      </w:pPr>
    </w:p>
    <w:p w:rsidR="002446E5" w:rsidRPr="002446E5" w:rsidRDefault="002446E5" w:rsidP="005A1C1B">
      <w:pPr>
        <w:jc w:val="both"/>
        <w:outlineLvl w:val="0"/>
        <w:rPr>
          <w:rFonts w:ascii="Times New Roman" w:hAnsi="Times New Roman" w:cs="Times New Roman"/>
          <w:sz w:val="20"/>
          <w:szCs w:val="20"/>
        </w:rPr>
      </w:pPr>
      <w:r w:rsidRPr="002446E5">
        <w:rPr>
          <w:rFonts w:ascii="Times New Roman" w:hAnsi="Times New Roman" w:cs="Times New Roman"/>
          <w:sz w:val="20"/>
          <w:szCs w:val="20"/>
        </w:rPr>
        <w:t>О внесении изменений в решение Совета депутатов Маюровского сельсовета Сузунского  района Новосибирской области от 09.09.2021г. № 48 "Об утверждении Положения о муниципальном жилищном контроле на территории</w:t>
      </w:r>
      <w:r w:rsidRPr="002446E5">
        <w:rPr>
          <w:rFonts w:ascii="Times New Roman" w:hAnsi="Times New Roman" w:cs="Times New Roman"/>
          <w:b/>
          <w:sz w:val="20"/>
          <w:szCs w:val="20"/>
        </w:rPr>
        <w:t xml:space="preserve"> </w:t>
      </w:r>
      <w:r w:rsidRPr="002446E5">
        <w:rPr>
          <w:rFonts w:ascii="Times New Roman" w:hAnsi="Times New Roman" w:cs="Times New Roman"/>
          <w:sz w:val="20"/>
          <w:szCs w:val="20"/>
        </w:rPr>
        <w:t xml:space="preserve">Маюровского  сельсовета Сузунского  района Новосибирской области" </w:t>
      </w:r>
    </w:p>
    <w:p w:rsidR="002446E5" w:rsidRPr="002446E5" w:rsidRDefault="002446E5" w:rsidP="005A1C1B">
      <w:pPr>
        <w:jc w:val="both"/>
        <w:outlineLvl w:val="0"/>
        <w:rPr>
          <w:rFonts w:ascii="Times New Roman" w:hAnsi="Times New Roman" w:cs="Times New Roman"/>
          <w:sz w:val="20"/>
          <w:szCs w:val="20"/>
        </w:rPr>
      </w:pPr>
    </w:p>
    <w:p w:rsidR="002446E5" w:rsidRPr="002446E5" w:rsidRDefault="002446E5" w:rsidP="002446E5">
      <w:pPr>
        <w:ind w:firstLine="720"/>
        <w:jc w:val="both"/>
        <w:rPr>
          <w:rFonts w:ascii="Times New Roman" w:hAnsi="Times New Roman" w:cs="Times New Roman"/>
          <w:sz w:val="20"/>
          <w:szCs w:val="20"/>
        </w:rPr>
      </w:pPr>
      <w:r w:rsidRPr="002446E5">
        <w:rPr>
          <w:rFonts w:ascii="Times New Roman" w:hAnsi="Times New Roman" w:cs="Times New Roman"/>
          <w:sz w:val="20"/>
          <w:szCs w:val="20"/>
        </w:rPr>
        <w:t>Согласно Федеральному закону от 06.10.2003 № 131-ФЗ «Об общих принципах организации местного самоуправления в Российской Федерации», Совет депутатов Маюровского   сельсовета Сузунского района Новосибирской области</w:t>
      </w:r>
    </w:p>
    <w:p w:rsidR="002446E5" w:rsidRPr="002446E5" w:rsidRDefault="002446E5" w:rsidP="002446E5">
      <w:pPr>
        <w:ind w:firstLine="720"/>
        <w:jc w:val="both"/>
        <w:rPr>
          <w:rFonts w:ascii="Times New Roman" w:hAnsi="Times New Roman" w:cs="Times New Roman"/>
          <w:b/>
          <w:sz w:val="20"/>
          <w:szCs w:val="20"/>
          <w:lang w:eastAsia="zh-CN"/>
        </w:rPr>
      </w:pPr>
      <w:r w:rsidRPr="002446E5">
        <w:rPr>
          <w:rFonts w:ascii="Times New Roman" w:hAnsi="Times New Roman" w:cs="Times New Roman"/>
          <w:b/>
          <w:sz w:val="20"/>
          <w:szCs w:val="20"/>
        </w:rPr>
        <w:t>РЕШИЛ:</w:t>
      </w:r>
    </w:p>
    <w:p w:rsidR="002446E5" w:rsidRPr="002446E5" w:rsidRDefault="002446E5" w:rsidP="002446E5">
      <w:pPr>
        <w:ind w:firstLine="567"/>
        <w:jc w:val="both"/>
        <w:outlineLvl w:val="0"/>
        <w:rPr>
          <w:rFonts w:ascii="Times New Roman" w:hAnsi="Times New Roman" w:cs="Times New Roman"/>
          <w:sz w:val="20"/>
          <w:szCs w:val="20"/>
        </w:rPr>
      </w:pPr>
      <w:r w:rsidRPr="002446E5">
        <w:rPr>
          <w:rFonts w:ascii="Times New Roman" w:hAnsi="Times New Roman" w:cs="Times New Roman"/>
          <w:sz w:val="20"/>
          <w:szCs w:val="20"/>
        </w:rPr>
        <w:t>1. Внести в решение Совета депутатов Маюровского  сельсовета Сузунского  района Новосибирской области от 09.09.2021г. № 48 "Об утверждении Положения о муниципальном жилищном контроле  на территории</w:t>
      </w:r>
      <w:r w:rsidRPr="002446E5">
        <w:rPr>
          <w:rFonts w:ascii="Times New Roman" w:hAnsi="Times New Roman" w:cs="Times New Roman"/>
          <w:b/>
          <w:sz w:val="20"/>
          <w:szCs w:val="20"/>
        </w:rPr>
        <w:t xml:space="preserve"> </w:t>
      </w:r>
      <w:r w:rsidRPr="002446E5">
        <w:rPr>
          <w:rFonts w:ascii="Times New Roman" w:hAnsi="Times New Roman" w:cs="Times New Roman"/>
          <w:sz w:val="20"/>
          <w:szCs w:val="20"/>
        </w:rPr>
        <w:t>Маюровского  сельсовета Сузунского  района Новосибирской области"  следующие изменения:</w:t>
      </w:r>
    </w:p>
    <w:p w:rsidR="002446E5" w:rsidRPr="002446E5" w:rsidRDefault="002446E5" w:rsidP="002446E5">
      <w:pPr>
        <w:ind w:firstLine="567"/>
        <w:jc w:val="both"/>
        <w:outlineLvl w:val="0"/>
        <w:rPr>
          <w:rFonts w:ascii="Times New Roman" w:hAnsi="Times New Roman" w:cs="Times New Roman"/>
          <w:sz w:val="20"/>
          <w:szCs w:val="20"/>
        </w:rPr>
      </w:pPr>
      <w:r w:rsidRPr="002446E5">
        <w:rPr>
          <w:rFonts w:ascii="Times New Roman" w:hAnsi="Times New Roman" w:cs="Times New Roman"/>
          <w:sz w:val="20"/>
          <w:szCs w:val="20"/>
        </w:rPr>
        <w:t>1.1. В  Положение о муниципальном жилищном контроле на территории Маюровского  сельсовета Сузунского района Новосибирской области:</w:t>
      </w:r>
    </w:p>
    <w:p w:rsidR="002446E5" w:rsidRPr="002446E5" w:rsidRDefault="002446E5" w:rsidP="002446E5">
      <w:pPr>
        <w:ind w:firstLine="567"/>
        <w:jc w:val="both"/>
        <w:outlineLvl w:val="0"/>
        <w:rPr>
          <w:rFonts w:ascii="Times New Roman" w:hAnsi="Times New Roman" w:cs="Times New Roman"/>
          <w:sz w:val="20"/>
          <w:szCs w:val="20"/>
          <w:shd w:val="clear" w:color="auto" w:fill="FFFFFF"/>
        </w:rPr>
      </w:pPr>
      <w:r w:rsidRPr="002446E5">
        <w:rPr>
          <w:rFonts w:ascii="Times New Roman" w:hAnsi="Times New Roman" w:cs="Times New Roman"/>
          <w:sz w:val="20"/>
          <w:szCs w:val="20"/>
        </w:rPr>
        <w:t xml:space="preserve">1.1.1. Пункт 1.2. </w:t>
      </w:r>
      <w:r w:rsidRPr="002446E5">
        <w:rPr>
          <w:rFonts w:ascii="Times New Roman" w:hAnsi="Times New Roman" w:cs="Times New Roman"/>
          <w:sz w:val="20"/>
          <w:szCs w:val="20"/>
          <w:shd w:val="clear" w:color="auto" w:fill="FFFFFF"/>
        </w:rPr>
        <w:t>изложить в следующей редакции:</w:t>
      </w:r>
    </w:p>
    <w:p w:rsidR="002446E5" w:rsidRPr="002446E5" w:rsidRDefault="002446E5" w:rsidP="002446E5">
      <w:pPr>
        <w:ind w:firstLine="567"/>
        <w:jc w:val="both"/>
        <w:outlineLvl w:val="0"/>
        <w:rPr>
          <w:rFonts w:ascii="Times New Roman" w:hAnsi="Times New Roman" w:cs="Times New Roman"/>
          <w:sz w:val="20"/>
          <w:szCs w:val="20"/>
        </w:rPr>
      </w:pPr>
      <w:r w:rsidRPr="002446E5">
        <w:rPr>
          <w:rFonts w:ascii="Times New Roman" w:hAnsi="Times New Roman" w:cs="Times New Roman"/>
          <w:sz w:val="20"/>
          <w:szCs w:val="20"/>
          <w:shd w:val="clear" w:color="auto" w:fill="FFFFFF"/>
        </w:rPr>
        <w:t>"Предметом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r:id="rId19" w:anchor="/document/12138291/entry/210101" w:history="1">
        <w:r w:rsidRPr="002446E5">
          <w:rPr>
            <w:rStyle w:val="ad"/>
            <w:rFonts w:ascii="Times New Roman" w:hAnsi="Times New Roman" w:cs="Times New Roman"/>
            <w:color w:val="auto"/>
            <w:sz w:val="20"/>
            <w:szCs w:val="20"/>
            <w:shd w:val="clear" w:color="auto" w:fill="FFFFFF"/>
          </w:rPr>
          <w:t>пунктах 1 - 11 части 1</w:t>
        </w:r>
      </w:hyperlink>
      <w:r w:rsidRPr="002446E5">
        <w:rPr>
          <w:rFonts w:ascii="Times New Roman" w:hAnsi="Times New Roman" w:cs="Times New Roman"/>
          <w:sz w:val="20"/>
          <w:szCs w:val="20"/>
          <w:shd w:val="clear" w:color="auto" w:fill="FFFFFF"/>
        </w:rPr>
        <w:t> статьи 20 Жилищного кодекса Российской Федерации", в отношении муниципального жилищного фонда".</w:t>
      </w:r>
    </w:p>
    <w:p w:rsidR="002446E5" w:rsidRPr="002446E5" w:rsidRDefault="002446E5" w:rsidP="002446E5">
      <w:pPr>
        <w:pStyle w:val="ConsPlusNormal"/>
        <w:ind w:firstLine="567"/>
        <w:jc w:val="both"/>
        <w:rPr>
          <w:rFonts w:ascii="Times New Roman" w:hAnsi="Times New Roman" w:cs="Times New Roman"/>
          <w:sz w:val="20"/>
        </w:rPr>
      </w:pPr>
      <w:r w:rsidRPr="002446E5">
        <w:rPr>
          <w:rFonts w:ascii="Times New Roman" w:hAnsi="Times New Roman" w:cs="Times New Roman"/>
          <w:sz w:val="20"/>
        </w:rPr>
        <w:t>1.1.2. Пункт 1.8.2. раздела 1 дополнить подпунктом 8 следующего содержания:</w:t>
      </w:r>
    </w:p>
    <w:p w:rsidR="002446E5" w:rsidRPr="002446E5" w:rsidRDefault="002446E5" w:rsidP="002446E5">
      <w:pPr>
        <w:pStyle w:val="ConsPlusNormal"/>
        <w:ind w:firstLine="567"/>
        <w:jc w:val="both"/>
        <w:rPr>
          <w:rFonts w:ascii="Times New Roman" w:hAnsi="Times New Roman" w:cs="Times New Roman"/>
          <w:sz w:val="20"/>
          <w:shd w:val="clear" w:color="auto" w:fill="FFFFFF"/>
        </w:rPr>
      </w:pPr>
      <w:r w:rsidRPr="002446E5">
        <w:rPr>
          <w:rFonts w:ascii="Times New Roman" w:hAnsi="Times New Roman" w:cs="Times New Roman"/>
          <w:sz w:val="20"/>
        </w:rPr>
        <w:t xml:space="preserve">"8) </w:t>
      </w:r>
      <w:r w:rsidRPr="002446E5">
        <w:rPr>
          <w:rFonts w:ascii="Times New Roman" w:hAnsi="Times New Roman" w:cs="Times New Roman"/>
          <w:sz w:val="20"/>
          <w:shd w:val="clear" w:color="auto" w:fill="FFFFFF"/>
        </w:rPr>
        <w:t>совершать иные действия, предусмотренные федеральными законами о видах контроля, положением о виде контроля.";</w:t>
      </w:r>
    </w:p>
    <w:p w:rsidR="002446E5" w:rsidRPr="002446E5" w:rsidRDefault="002446E5" w:rsidP="002446E5">
      <w:pPr>
        <w:pStyle w:val="ConsPlusNormal"/>
        <w:ind w:firstLine="567"/>
        <w:jc w:val="both"/>
        <w:rPr>
          <w:rFonts w:ascii="Times New Roman" w:hAnsi="Times New Roman" w:cs="Times New Roman"/>
          <w:sz w:val="20"/>
          <w:shd w:val="clear" w:color="auto" w:fill="FFFFFF"/>
        </w:rPr>
      </w:pPr>
      <w:r w:rsidRPr="002446E5">
        <w:rPr>
          <w:rFonts w:ascii="Times New Roman" w:hAnsi="Times New Roman" w:cs="Times New Roman"/>
          <w:sz w:val="20"/>
          <w:shd w:val="clear" w:color="auto" w:fill="FFFFFF"/>
        </w:rPr>
        <w:t>1.1.3. Раздел 1 дополнить пунктом 1.8.3. следующего содержания:</w:t>
      </w:r>
    </w:p>
    <w:p w:rsidR="002446E5" w:rsidRPr="002446E5" w:rsidRDefault="002446E5" w:rsidP="002446E5">
      <w:pPr>
        <w:pStyle w:val="ConsPlusNormal"/>
        <w:ind w:firstLine="567"/>
        <w:jc w:val="both"/>
        <w:rPr>
          <w:rFonts w:ascii="Times New Roman" w:hAnsi="Times New Roman" w:cs="Times New Roman"/>
          <w:b/>
          <w:bCs/>
          <w:sz w:val="20"/>
          <w:shd w:val="clear" w:color="auto" w:fill="FFFFFF"/>
        </w:rPr>
      </w:pPr>
      <w:r w:rsidRPr="002446E5">
        <w:rPr>
          <w:rFonts w:ascii="Times New Roman" w:hAnsi="Times New Roman" w:cs="Times New Roman"/>
          <w:sz w:val="20"/>
          <w:shd w:val="clear" w:color="auto" w:fill="FFFFFF"/>
        </w:rPr>
        <w:t xml:space="preserve">"1.8.3. </w:t>
      </w:r>
      <w:r w:rsidRPr="002446E5">
        <w:rPr>
          <w:rFonts w:ascii="Times New Roman" w:hAnsi="Times New Roman" w:cs="Times New Roman"/>
          <w:bCs/>
          <w:sz w:val="20"/>
          <w:shd w:val="clear" w:color="auto" w:fill="FFFFFF"/>
        </w:rPr>
        <w:t>Ограничения и запреты, связанные с исполнением полномочий инспектора: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Инспектор не вправе:</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2) проводить контрольные мероприятия, совершать контрольные (надзорные) действия, не предусмотренные решением контрольного (надзорного) органа;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lastRenderedPageBreak/>
        <w:t>7)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10) превышать установленные сроки проведения контрольных (надзорных) мероприятий;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2446E5" w:rsidRPr="002446E5" w:rsidRDefault="002446E5" w:rsidP="002446E5">
      <w:pPr>
        <w:shd w:val="clear" w:color="auto" w:fill="FFFFFF"/>
        <w:spacing w:line="0" w:lineRule="atLeast"/>
        <w:ind w:firstLine="567"/>
        <w:jc w:val="both"/>
        <w:rPr>
          <w:rFonts w:ascii="Times New Roman" w:hAnsi="Times New Roman" w:cs="Times New Roman"/>
          <w:sz w:val="20"/>
          <w:szCs w:val="20"/>
        </w:rPr>
      </w:pPr>
      <w:r w:rsidRPr="002446E5">
        <w:rPr>
          <w:rFonts w:ascii="Times New Roman" w:hAnsi="Times New Roman" w:cs="Times New Roman"/>
          <w:sz w:val="20"/>
          <w:szCs w:val="20"/>
        </w:rPr>
        <w:t>2. 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2446E5" w:rsidRPr="002446E5" w:rsidRDefault="002446E5" w:rsidP="002446E5">
      <w:pPr>
        <w:tabs>
          <w:tab w:val="left" w:pos="-5670"/>
        </w:tabs>
        <w:autoSpaceDE w:val="0"/>
        <w:ind w:firstLine="567"/>
        <w:jc w:val="both"/>
        <w:rPr>
          <w:rFonts w:ascii="Times New Roman" w:hAnsi="Times New Roman" w:cs="Times New Roman"/>
          <w:sz w:val="20"/>
          <w:szCs w:val="20"/>
        </w:rPr>
      </w:pPr>
      <w:r w:rsidRPr="002446E5">
        <w:rPr>
          <w:rFonts w:ascii="Times New Roman" w:hAnsi="Times New Roman" w:cs="Times New Roman"/>
          <w:sz w:val="20"/>
          <w:szCs w:val="20"/>
        </w:rPr>
        <w:t>3. Настоящее решение вступает в силу после его официального опубликования.</w:t>
      </w:r>
    </w:p>
    <w:p w:rsidR="002446E5" w:rsidRPr="002446E5" w:rsidRDefault="002446E5" w:rsidP="002446E5">
      <w:pPr>
        <w:tabs>
          <w:tab w:val="left" w:pos="-5670"/>
        </w:tabs>
        <w:autoSpaceDE w:val="0"/>
        <w:ind w:firstLine="567"/>
        <w:rPr>
          <w:rFonts w:ascii="Times New Roman" w:hAnsi="Times New Roman" w:cs="Times New Roman"/>
          <w:sz w:val="20"/>
          <w:szCs w:val="20"/>
        </w:rPr>
      </w:pPr>
    </w:p>
    <w:p w:rsidR="002446E5" w:rsidRPr="002446E5" w:rsidRDefault="002446E5" w:rsidP="002446E5">
      <w:pPr>
        <w:rPr>
          <w:rFonts w:ascii="Times New Roman" w:hAnsi="Times New Roman" w:cs="Times New Roman"/>
          <w:sz w:val="20"/>
          <w:szCs w:val="20"/>
        </w:rPr>
      </w:pPr>
    </w:p>
    <w:p w:rsidR="002446E5" w:rsidRPr="002446E5" w:rsidRDefault="002446E5" w:rsidP="005A1C1B">
      <w:pPr>
        <w:jc w:val="both"/>
        <w:rPr>
          <w:rFonts w:ascii="Times New Roman" w:hAnsi="Times New Roman" w:cs="Times New Roman"/>
          <w:sz w:val="20"/>
          <w:szCs w:val="20"/>
        </w:rPr>
      </w:pPr>
      <w:r w:rsidRPr="002446E5">
        <w:rPr>
          <w:rFonts w:ascii="Times New Roman" w:hAnsi="Times New Roman" w:cs="Times New Roman"/>
          <w:sz w:val="20"/>
          <w:szCs w:val="20"/>
        </w:rPr>
        <w:t>Председатель Совета депутатов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 xml:space="preserve">Сузунского района  Новосибирской области                              </w:t>
      </w:r>
      <w:r w:rsidR="005A1C1B">
        <w:rPr>
          <w:rFonts w:ascii="Times New Roman" w:hAnsi="Times New Roman" w:cs="Times New Roman"/>
          <w:sz w:val="20"/>
          <w:szCs w:val="20"/>
        </w:rPr>
        <w:t xml:space="preserve">                     </w:t>
      </w:r>
      <w:r w:rsidRPr="002446E5">
        <w:rPr>
          <w:rFonts w:ascii="Times New Roman" w:hAnsi="Times New Roman" w:cs="Times New Roman"/>
          <w:sz w:val="20"/>
          <w:szCs w:val="20"/>
        </w:rPr>
        <w:t xml:space="preserve">   И.В. Ульянова                                        </w:t>
      </w:r>
    </w:p>
    <w:p w:rsidR="002446E5" w:rsidRPr="002446E5" w:rsidRDefault="002446E5" w:rsidP="002446E5">
      <w:pPr>
        <w:tabs>
          <w:tab w:val="left" w:pos="1718"/>
        </w:tabs>
        <w:jc w:val="both"/>
        <w:rPr>
          <w:rFonts w:ascii="Times New Roman" w:hAnsi="Times New Roman" w:cs="Times New Roman"/>
          <w:sz w:val="20"/>
          <w:szCs w:val="20"/>
        </w:rPr>
      </w:pPr>
      <w:r w:rsidRPr="002446E5">
        <w:rPr>
          <w:rFonts w:ascii="Times New Roman" w:hAnsi="Times New Roman" w:cs="Times New Roman"/>
          <w:sz w:val="20"/>
          <w:szCs w:val="20"/>
        </w:rPr>
        <w:tab/>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Глава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 xml:space="preserve">Сузунского района  Новосибирской области                                 </w:t>
      </w:r>
      <w:r w:rsidR="005A1C1B">
        <w:rPr>
          <w:rFonts w:ascii="Times New Roman" w:hAnsi="Times New Roman" w:cs="Times New Roman"/>
          <w:sz w:val="20"/>
          <w:szCs w:val="20"/>
        </w:rPr>
        <w:t xml:space="preserve">              </w:t>
      </w:r>
      <w:r w:rsidRPr="002446E5">
        <w:rPr>
          <w:rFonts w:ascii="Times New Roman" w:hAnsi="Times New Roman" w:cs="Times New Roman"/>
          <w:sz w:val="20"/>
          <w:szCs w:val="20"/>
        </w:rPr>
        <w:t xml:space="preserve"> С.В. Риль</w:t>
      </w:r>
    </w:p>
    <w:p w:rsidR="002446E5" w:rsidRPr="002446E5" w:rsidRDefault="002446E5" w:rsidP="002446E5">
      <w:pPr>
        <w:pStyle w:val="ConsPlusNormal"/>
        <w:jc w:val="center"/>
        <w:rPr>
          <w:rFonts w:ascii="Times New Roman" w:hAnsi="Times New Roman" w:cs="Times New Roman"/>
          <w:sz w:val="20"/>
        </w:rPr>
      </w:pPr>
    </w:p>
    <w:p w:rsidR="002446E5" w:rsidRPr="002446E5" w:rsidRDefault="002446E5" w:rsidP="002446E5">
      <w:pPr>
        <w:tabs>
          <w:tab w:val="left" w:pos="-5670"/>
        </w:tabs>
        <w:autoSpaceDE w:val="0"/>
        <w:jc w:val="both"/>
        <w:rPr>
          <w:rFonts w:ascii="Times New Roman" w:hAnsi="Times New Roman" w:cs="Times New Roman"/>
          <w:i/>
          <w:iCs/>
          <w:sz w:val="20"/>
          <w:szCs w:val="20"/>
          <w:u w:val="single"/>
        </w:rPr>
      </w:pPr>
    </w:p>
    <w:p w:rsidR="002446E5" w:rsidRPr="002446E5" w:rsidRDefault="002446E5" w:rsidP="002446E5">
      <w:pPr>
        <w:pStyle w:val="ConsPlusNormal"/>
        <w:spacing w:line="192" w:lineRule="auto"/>
        <w:ind w:left="9923"/>
        <w:outlineLvl w:val="1"/>
        <w:rPr>
          <w:rFonts w:ascii="Times New Roman" w:hAnsi="Times New Roman" w:cs="Times New Roman"/>
          <w:sz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2446E5" w:rsidRPr="002446E5" w:rsidRDefault="002446E5" w:rsidP="002446E5">
      <w:pPr>
        <w:tabs>
          <w:tab w:val="center" w:pos="4961"/>
          <w:tab w:val="left" w:pos="6237"/>
          <w:tab w:val="right" w:pos="9922"/>
        </w:tabs>
        <w:rPr>
          <w:rFonts w:ascii="Times New Roman" w:hAnsi="Times New Roman" w:cs="Times New Roman"/>
          <w:b/>
          <w:sz w:val="20"/>
          <w:szCs w:val="20"/>
        </w:rPr>
      </w:pPr>
      <w:r w:rsidRPr="002446E5">
        <w:rPr>
          <w:rFonts w:ascii="Times New Roman" w:hAnsi="Times New Roman" w:cs="Times New Roman"/>
          <w:b/>
          <w:sz w:val="20"/>
          <w:szCs w:val="20"/>
        </w:rPr>
        <w:lastRenderedPageBreak/>
        <w:t>СОВЕТ ДЕПУТАТОВ</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МАЮРОВСКОГО СЕЛЬСОВЕТА</w:t>
      </w: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Сузунского района Новосибирской области</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(шестого созыва)</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РЕШЕНИЕ</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(двадцать четвертой сессии)</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 xml:space="preserve">от  27.05.2022                              </w:t>
      </w:r>
      <w:r w:rsidR="005A1C1B">
        <w:rPr>
          <w:rFonts w:ascii="Times New Roman" w:hAnsi="Times New Roman" w:cs="Times New Roman"/>
          <w:sz w:val="20"/>
          <w:szCs w:val="20"/>
        </w:rPr>
        <w:t xml:space="preserve">                   </w:t>
      </w:r>
      <w:r w:rsidRPr="002446E5">
        <w:rPr>
          <w:rFonts w:ascii="Times New Roman" w:hAnsi="Times New Roman" w:cs="Times New Roman"/>
          <w:sz w:val="20"/>
          <w:szCs w:val="20"/>
        </w:rPr>
        <w:t xml:space="preserve">  с. Маюрово</w:t>
      </w:r>
      <w:r w:rsidRPr="002446E5">
        <w:rPr>
          <w:rFonts w:ascii="Times New Roman" w:hAnsi="Times New Roman" w:cs="Times New Roman"/>
          <w:sz w:val="20"/>
          <w:szCs w:val="20"/>
        </w:rPr>
        <w:tab/>
      </w:r>
      <w:r w:rsidRPr="002446E5">
        <w:rPr>
          <w:rFonts w:ascii="Times New Roman" w:hAnsi="Times New Roman" w:cs="Times New Roman"/>
          <w:sz w:val="20"/>
          <w:szCs w:val="20"/>
        </w:rPr>
        <w:tab/>
      </w:r>
      <w:r w:rsidRPr="002446E5">
        <w:rPr>
          <w:rFonts w:ascii="Times New Roman" w:hAnsi="Times New Roman" w:cs="Times New Roman"/>
          <w:sz w:val="20"/>
          <w:szCs w:val="20"/>
        </w:rPr>
        <w:tab/>
        <w:t xml:space="preserve">                     № 92</w:t>
      </w:r>
    </w:p>
    <w:p w:rsidR="002446E5" w:rsidRPr="002446E5" w:rsidRDefault="002446E5" w:rsidP="002446E5">
      <w:pPr>
        <w:outlineLvl w:val="0"/>
        <w:rPr>
          <w:rFonts w:ascii="Times New Roman" w:hAnsi="Times New Roman" w:cs="Times New Roman"/>
          <w:sz w:val="20"/>
          <w:szCs w:val="20"/>
        </w:rPr>
      </w:pPr>
    </w:p>
    <w:p w:rsidR="002446E5" w:rsidRPr="002446E5" w:rsidRDefault="002446E5" w:rsidP="002446E5">
      <w:pPr>
        <w:outlineLvl w:val="0"/>
        <w:rPr>
          <w:rFonts w:ascii="Times New Roman" w:hAnsi="Times New Roman" w:cs="Times New Roman"/>
          <w:sz w:val="20"/>
          <w:szCs w:val="20"/>
        </w:rPr>
      </w:pPr>
    </w:p>
    <w:p w:rsidR="002446E5" w:rsidRPr="002446E5" w:rsidRDefault="002446E5" w:rsidP="005A1C1B">
      <w:pPr>
        <w:jc w:val="left"/>
        <w:outlineLvl w:val="0"/>
        <w:rPr>
          <w:rFonts w:ascii="Times New Roman" w:hAnsi="Times New Roman" w:cs="Times New Roman"/>
          <w:sz w:val="20"/>
          <w:szCs w:val="20"/>
        </w:rPr>
      </w:pPr>
      <w:r w:rsidRPr="002446E5">
        <w:rPr>
          <w:rFonts w:ascii="Times New Roman" w:hAnsi="Times New Roman" w:cs="Times New Roman"/>
          <w:sz w:val="20"/>
          <w:szCs w:val="20"/>
        </w:rPr>
        <w:t xml:space="preserve">О внесении изменений в решение Совета депутатов Маюровского  сельсовета Сузунского района Новосибирской области от 09.09.2021г. № 50 "Об утверждении Положения о муниципальном контроле в сфере благоустройства на территории Маюровского сельсовета Сузунского района Новосибирской области" </w:t>
      </w:r>
    </w:p>
    <w:p w:rsidR="002446E5" w:rsidRPr="002446E5" w:rsidRDefault="002446E5" w:rsidP="005A1C1B">
      <w:pPr>
        <w:jc w:val="left"/>
        <w:outlineLvl w:val="0"/>
        <w:rPr>
          <w:rFonts w:ascii="Times New Roman" w:hAnsi="Times New Roman" w:cs="Times New Roman"/>
          <w:sz w:val="20"/>
          <w:szCs w:val="20"/>
        </w:rPr>
      </w:pPr>
    </w:p>
    <w:p w:rsidR="002446E5" w:rsidRPr="002446E5" w:rsidRDefault="002446E5" w:rsidP="002446E5">
      <w:pPr>
        <w:ind w:firstLine="720"/>
        <w:jc w:val="both"/>
        <w:rPr>
          <w:rFonts w:ascii="Times New Roman" w:hAnsi="Times New Roman" w:cs="Times New Roman"/>
          <w:sz w:val="20"/>
          <w:szCs w:val="20"/>
        </w:rPr>
      </w:pPr>
      <w:r w:rsidRPr="002446E5">
        <w:rPr>
          <w:rFonts w:ascii="Times New Roman" w:hAnsi="Times New Roman" w:cs="Times New Roman"/>
          <w:sz w:val="20"/>
          <w:szCs w:val="20"/>
        </w:rPr>
        <w:t>Согласно Федеральному закону от 06.10.2003 № 131-ФЗ «Об общих принципах организации местного самоуправления в Российской Федерации», Совет депутатов  Маюровского сельсовета Сузунского   района Новосибирской области</w:t>
      </w:r>
    </w:p>
    <w:p w:rsidR="002446E5" w:rsidRPr="002446E5" w:rsidRDefault="002446E5" w:rsidP="002446E5">
      <w:pPr>
        <w:ind w:firstLine="720"/>
        <w:jc w:val="both"/>
        <w:rPr>
          <w:rFonts w:ascii="Times New Roman" w:hAnsi="Times New Roman" w:cs="Times New Roman"/>
          <w:b/>
          <w:sz w:val="20"/>
          <w:szCs w:val="20"/>
          <w:lang w:eastAsia="zh-CN"/>
        </w:rPr>
      </w:pPr>
      <w:r w:rsidRPr="002446E5">
        <w:rPr>
          <w:rFonts w:ascii="Times New Roman" w:hAnsi="Times New Roman" w:cs="Times New Roman"/>
          <w:b/>
          <w:sz w:val="20"/>
          <w:szCs w:val="20"/>
        </w:rPr>
        <w:t>РЕШИЛ:</w:t>
      </w:r>
    </w:p>
    <w:p w:rsidR="002446E5" w:rsidRPr="002446E5" w:rsidRDefault="002446E5" w:rsidP="002446E5">
      <w:pPr>
        <w:ind w:firstLine="567"/>
        <w:jc w:val="both"/>
        <w:outlineLvl w:val="0"/>
        <w:rPr>
          <w:rFonts w:ascii="Times New Roman" w:hAnsi="Times New Roman" w:cs="Times New Roman"/>
          <w:sz w:val="20"/>
          <w:szCs w:val="20"/>
        </w:rPr>
      </w:pPr>
      <w:r w:rsidRPr="002446E5">
        <w:rPr>
          <w:rFonts w:ascii="Times New Roman" w:hAnsi="Times New Roman" w:cs="Times New Roman"/>
          <w:sz w:val="20"/>
          <w:szCs w:val="20"/>
        </w:rPr>
        <w:t>1. Внести в решение Совета депутатов Маюровского сельсовета Сузунского района Новосибирской области от 09.09.2021 № 50 "Об утверждении Положения о муниципальном контроле в сфере благоустройства на территории Маюровского сельсовета Сузунского района Новосибирской области",  следующие изменения:</w:t>
      </w:r>
    </w:p>
    <w:p w:rsidR="002446E5" w:rsidRPr="002446E5" w:rsidRDefault="002446E5" w:rsidP="002446E5">
      <w:pPr>
        <w:ind w:firstLine="567"/>
        <w:jc w:val="both"/>
        <w:outlineLvl w:val="0"/>
        <w:rPr>
          <w:rFonts w:ascii="Times New Roman" w:hAnsi="Times New Roman" w:cs="Times New Roman"/>
          <w:sz w:val="20"/>
          <w:szCs w:val="20"/>
        </w:rPr>
      </w:pPr>
      <w:r w:rsidRPr="002446E5">
        <w:rPr>
          <w:rFonts w:ascii="Times New Roman" w:hAnsi="Times New Roman" w:cs="Times New Roman"/>
          <w:sz w:val="20"/>
          <w:szCs w:val="20"/>
        </w:rPr>
        <w:t>1.1. В  Положение о муниципальном контроле в сфере благоустройства на территории Маюровского сельсовета Сузунского района Новосибирской области:</w:t>
      </w:r>
    </w:p>
    <w:p w:rsidR="002446E5" w:rsidRPr="002446E5" w:rsidRDefault="002446E5" w:rsidP="002446E5">
      <w:pPr>
        <w:pStyle w:val="ConsPlusNormal"/>
        <w:ind w:firstLine="567"/>
        <w:jc w:val="both"/>
        <w:rPr>
          <w:rFonts w:ascii="Times New Roman" w:hAnsi="Times New Roman" w:cs="Times New Roman"/>
          <w:sz w:val="20"/>
        </w:rPr>
      </w:pPr>
      <w:r w:rsidRPr="002446E5">
        <w:rPr>
          <w:rFonts w:ascii="Times New Roman" w:hAnsi="Times New Roman" w:cs="Times New Roman"/>
          <w:sz w:val="20"/>
        </w:rPr>
        <w:t>1.1.1. . Пункт 1.8.2. раздела 1 дополнить подпунктом 8 следующего содержания:</w:t>
      </w:r>
    </w:p>
    <w:p w:rsidR="002446E5" w:rsidRPr="002446E5" w:rsidRDefault="002446E5" w:rsidP="002446E5">
      <w:pPr>
        <w:pStyle w:val="ConsPlusNormal"/>
        <w:ind w:firstLine="567"/>
        <w:jc w:val="both"/>
        <w:rPr>
          <w:rFonts w:ascii="Times New Roman" w:hAnsi="Times New Roman" w:cs="Times New Roman"/>
          <w:sz w:val="20"/>
          <w:shd w:val="clear" w:color="auto" w:fill="FFFFFF"/>
        </w:rPr>
      </w:pPr>
      <w:r w:rsidRPr="002446E5">
        <w:rPr>
          <w:rFonts w:ascii="Times New Roman" w:hAnsi="Times New Roman" w:cs="Times New Roman"/>
          <w:sz w:val="20"/>
        </w:rPr>
        <w:t xml:space="preserve">"8) </w:t>
      </w:r>
      <w:r w:rsidRPr="002446E5">
        <w:rPr>
          <w:rFonts w:ascii="Times New Roman" w:hAnsi="Times New Roman" w:cs="Times New Roman"/>
          <w:sz w:val="20"/>
          <w:shd w:val="clear" w:color="auto" w:fill="FFFFFF"/>
        </w:rPr>
        <w:t>совершать иные действия, предусмотренные федеральными законами о видах контроля, положением о виде контроля.";</w:t>
      </w:r>
    </w:p>
    <w:p w:rsidR="002446E5" w:rsidRPr="002446E5" w:rsidRDefault="002446E5" w:rsidP="002446E5">
      <w:pPr>
        <w:pStyle w:val="ConsPlusNormal"/>
        <w:ind w:firstLine="567"/>
        <w:jc w:val="both"/>
        <w:rPr>
          <w:rFonts w:ascii="Times New Roman" w:hAnsi="Times New Roman" w:cs="Times New Roman"/>
          <w:sz w:val="20"/>
          <w:shd w:val="clear" w:color="auto" w:fill="FFFFFF"/>
        </w:rPr>
      </w:pPr>
      <w:r w:rsidRPr="002446E5">
        <w:rPr>
          <w:rFonts w:ascii="Times New Roman" w:hAnsi="Times New Roman" w:cs="Times New Roman"/>
          <w:sz w:val="20"/>
          <w:shd w:val="clear" w:color="auto" w:fill="FFFFFF"/>
        </w:rPr>
        <w:t>1.1.2. Раздел 1 дополнить пунктом 1.8.3. следующего содержания:</w:t>
      </w:r>
    </w:p>
    <w:p w:rsidR="002446E5" w:rsidRPr="002446E5" w:rsidRDefault="002446E5" w:rsidP="002446E5">
      <w:pPr>
        <w:pStyle w:val="ConsPlusNormal"/>
        <w:ind w:firstLine="567"/>
        <w:jc w:val="both"/>
        <w:rPr>
          <w:rFonts w:ascii="Times New Roman" w:hAnsi="Times New Roman" w:cs="Times New Roman"/>
          <w:b/>
          <w:bCs/>
          <w:sz w:val="20"/>
          <w:shd w:val="clear" w:color="auto" w:fill="FFFFFF"/>
        </w:rPr>
      </w:pPr>
      <w:r w:rsidRPr="002446E5">
        <w:rPr>
          <w:rFonts w:ascii="Times New Roman" w:hAnsi="Times New Roman" w:cs="Times New Roman"/>
          <w:sz w:val="20"/>
          <w:shd w:val="clear" w:color="auto" w:fill="FFFFFF"/>
        </w:rPr>
        <w:t xml:space="preserve">"1.8.3. </w:t>
      </w:r>
      <w:r w:rsidRPr="002446E5">
        <w:rPr>
          <w:rFonts w:ascii="Times New Roman" w:hAnsi="Times New Roman" w:cs="Times New Roman"/>
          <w:bCs/>
          <w:sz w:val="20"/>
          <w:shd w:val="clear" w:color="auto" w:fill="FFFFFF"/>
        </w:rPr>
        <w:t>Ограничения и запреты, связанные с исполнением полномочий инспектора: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Инспектор не вправе:</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2) проводить контрольные мероприятия, совершать контрольные (надзорные) действия, не предусмотренные решением контрольного (надзорного) органа;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7)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lastRenderedPageBreak/>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10) превышать установленные сроки проведения контрольных (надзорных) мероприятий;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2446E5" w:rsidRPr="002446E5" w:rsidRDefault="002446E5" w:rsidP="002446E5">
      <w:pPr>
        <w:shd w:val="clear" w:color="auto" w:fill="FFFFFF"/>
        <w:spacing w:line="0" w:lineRule="atLeast"/>
        <w:ind w:firstLine="567"/>
        <w:jc w:val="both"/>
        <w:rPr>
          <w:rFonts w:ascii="Times New Roman" w:hAnsi="Times New Roman" w:cs="Times New Roman"/>
          <w:sz w:val="20"/>
          <w:szCs w:val="20"/>
        </w:rPr>
      </w:pPr>
      <w:r w:rsidRPr="002446E5">
        <w:rPr>
          <w:rFonts w:ascii="Times New Roman" w:hAnsi="Times New Roman" w:cs="Times New Roman"/>
          <w:sz w:val="20"/>
          <w:szCs w:val="20"/>
        </w:rPr>
        <w:t>2. 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2446E5" w:rsidRPr="002446E5" w:rsidRDefault="002446E5" w:rsidP="002446E5">
      <w:pPr>
        <w:tabs>
          <w:tab w:val="left" w:pos="-5670"/>
        </w:tabs>
        <w:autoSpaceDE w:val="0"/>
        <w:ind w:firstLine="567"/>
        <w:jc w:val="both"/>
        <w:rPr>
          <w:rFonts w:ascii="Times New Roman" w:hAnsi="Times New Roman" w:cs="Times New Roman"/>
          <w:sz w:val="20"/>
          <w:szCs w:val="20"/>
        </w:rPr>
      </w:pPr>
      <w:r w:rsidRPr="002446E5">
        <w:rPr>
          <w:rFonts w:ascii="Times New Roman" w:hAnsi="Times New Roman" w:cs="Times New Roman"/>
          <w:sz w:val="20"/>
          <w:szCs w:val="20"/>
        </w:rPr>
        <w:t>3. Настоящее решение вступает в силу после его официального опубликования.</w:t>
      </w:r>
    </w:p>
    <w:p w:rsidR="002446E5" w:rsidRPr="002446E5" w:rsidRDefault="002446E5" w:rsidP="002446E5">
      <w:pPr>
        <w:tabs>
          <w:tab w:val="left" w:pos="-5670"/>
        </w:tabs>
        <w:autoSpaceDE w:val="0"/>
        <w:ind w:firstLine="567"/>
        <w:rPr>
          <w:rFonts w:ascii="Times New Roman" w:hAnsi="Times New Roman" w:cs="Times New Roman"/>
          <w:sz w:val="20"/>
          <w:szCs w:val="20"/>
        </w:rPr>
      </w:pPr>
    </w:p>
    <w:p w:rsidR="002446E5" w:rsidRPr="002446E5" w:rsidRDefault="002446E5" w:rsidP="002446E5">
      <w:pPr>
        <w:tabs>
          <w:tab w:val="left" w:pos="-5670"/>
        </w:tabs>
        <w:autoSpaceDE w:val="0"/>
        <w:ind w:firstLine="567"/>
        <w:rPr>
          <w:rFonts w:ascii="Times New Roman" w:hAnsi="Times New Roman" w:cs="Times New Roman"/>
          <w:sz w:val="20"/>
          <w:szCs w:val="20"/>
        </w:rPr>
      </w:pPr>
    </w:p>
    <w:p w:rsidR="002446E5" w:rsidRPr="002446E5" w:rsidRDefault="002446E5" w:rsidP="005A1C1B">
      <w:pPr>
        <w:jc w:val="both"/>
        <w:rPr>
          <w:rFonts w:ascii="Times New Roman" w:hAnsi="Times New Roman" w:cs="Times New Roman"/>
          <w:sz w:val="20"/>
          <w:szCs w:val="20"/>
        </w:rPr>
      </w:pPr>
      <w:r w:rsidRPr="002446E5">
        <w:rPr>
          <w:rFonts w:ascii="Times New Roman" w:hAnsi="Times New Roman" w:cs="Times New Roman"/>
          <w:sz w:val="20"/>
          <w:szCs w:val="20"/>
        </w:rPr>
        <w:t>Председатель Совета депутатов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 xml:space="preserve">Сузунского района  Новосибирской области                               </w:t>
      </w:r>
      <w:r w:rsidR="005A1C1B">
        <w:rPr>
          <w:rFonts w:ascii="Times New Roman" w:hAnsi="Times New Roman" w:cs="Times New Roman"/>
          <w:sz w:val="20"/>
          <w:szCs w:val="20"/>
        </w:rPr>
        <w:t xml:space="preserve">                  </w:t>
      </w:r>
      <w:r w:rsidRPr="002446E5">
        <w:rPr>
          <w:rFonts w:ascii="Times New Roman" w:hAnsi="Times New Roman" w:cs="Times New Roman"/>
          <w:sz w:val="20"/>
          <w:szCs w:val="20"/>
        </w:rPr>
        <w:t xml:space="preserve">  И.В. Ульянова                                        </w:t>
      </w:r>
    </w:p>
    <w:p w:rsidR="002446E5" w:rsidRPr="002446E5" w:rsidRDefault="002446E5" w:rsidP="002446E5">
      <w:pPr>
        <w:tabs>
          <w:tab w:val="left" w:pos="1718"/>
        </w:tabs>
        <w:jc w:val="both"/>
        <w:rPr>
          <w:rFonts w:ascii="Times New Roman" w:hAnsi="Times New Roman" w:cs="Times New Roman"/>
          <w:sz w:val="20"/>
          <w:szCs w:val="20"/>
        </w:rPr>
      </w:pPr>
      <w:r w:rsidRPr="002446E5">
        <w:rPr>
          <w:rFonts w:ascii="Times New Roman" w:hAnsi="Times New Roman" w:cs="Times New Roman"/>
          <w:sz w:val="20"/>
          <w:szCs w:val="20"/>
        </w:rPr>
        <w:tab/>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Глава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 xml:space="preserve">Сузунского района  Новосибирской области                                  </w:t>
      </w:r>
      <w:r w:rsidR="005A1C1B">
        <w:rPr>
          <w:rFonts w:ascii="Times New Roman" w:hAnsi="Times New Roman" w:cs="Times New Roman"/>
          <w:sz w:val="20"/>
          <w:szCs w:val="20"/>
        </w:rPr>
        <w:t xml:space="preserve">               </w:t>
      </w:r>
      <w:r w:rsidRPr="002446E5">
        <w:rPr>
          <w:rFonts w:ascii="Times New Roman" w:hAnsi="Times New Roman" w:cs="Times New Roman"/>
          <w:sz w:val="20"/>
          <w:szCs w:val="20"/>
        </w:rPr>
        <w:t>С.В. Риль</w:t>
      </w:r>
    </w:p>
    <w:p w:rsidR="002446E5" w:rsidRPr="002446E5" w:rsidRDefault="002446E5" w:rsidP="002446E5">
      <w:pPr>
        <w:pStyle w:val="ConsPlusNormal"/>
        <w:jc w:val="center"/>
        <w:rPr>
          <w:rFonts w:ascii="Times New Roman" w:hAnsi="Times New Roman" w:cs="Times New Roman"/>
          <w:sz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2446E5" w:rsidRPr="002446E5" w:rsidRDefault="002446E5" w:rsidP="002446E5">
      <w:pPr>
        <w:tabs>
          <w:tab w:val="center" w:pos="4961"/>
          <w:tab w:val="left" w:pos="6237"/>
          <w:tab w:val="right" w:pos="9922"/>
        </w:tabs>
        <w:rPr>
          <w:rFonts w:ascii="Times New Roman" w:hAnsi="Times New Roman" w:cs="Times New Roman"/>
          <w:b/>
          <w:sz w:val="20"/>
          <w:szCs w:val="20"/>
        </w:rPr>
      </w:pPr>
      <w:r w:rsidRPr="002446E5">
        <w:rPr>
          <w:rFonts w:ascii="Times New Roman" w:hAnsi="Times New Roman" w:cs="Times New Roman"/>
          <w:b/>
          <w:sz w:val="20"/>
          <w:szCs w:val="20"/>
        </w:rPr>
        <w:lastRenderedPageBreak/>
        <w:t>СОВЕТ ДЕПУТАТОВ</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МАЮРОВСКОГО СЕЛЬСОВЕТА</w:t>
      </w: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Сузунского района Новосибирской области</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(шестого созыва)</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РЕШЕНИЕ</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(двадцать четвертой сессии)</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 xml:space="preserve">от  27.05.2022                              </w:t>
      </w:r>
      <w:r w:rsidR="005A1C1B">
        <w:rPr>
          <w:rFonts w:ascii="Times New Roman" w:hAnsi="Times New Roman" w:cs="Times New Roman"/>
          <w:sz w:val="20"/>
          <w:szCs w:val="20"/>
        </w:rPr>
        <w:t xml:space="preserve">                 </w:t>
      </w:r>
      <w:r w:rsidRPr="002446E5">
        <w:rPr>
          <w:rFonts w:ascii="Times New Roman" w:hAnsi="Times New Roman" w:cs="Times New Roman"/>
          <w:sz w:val="20"/>
          <w:szCs w:val="20"/>
        </w:rPr>
        <w:t xml:space="preserve">  с. Маюрово</w:t>
      </w:r>
      <w:r w:rsidRPr="002446E5">
        <w:rPr>
          <w:rFonts w:ascii="Times New Roman" w:hAnsi="Times New Roman" w:cs="Times New Roman"/>
          <w:sz w:val="20"/>
          <w:szCs w:val="20"/>
        </w:rPr>
        <w:tab/>
      </w:r>
      <w:r w:rsidRPr="002446E5">
        <w:rPr>
          <w:rFonts w:ascii="Times New Roman" w:hAnsi="Times New Roman" w:cs="Times New Roman"/>
          <w:sz w:val="20"/>
          <w:szCs w:val="20"/>
        </w:rPr>
        <w:tab/>
      </w:r>
      <w:r w:rsidRPr="002446E5">
        <w:rPr>
          <w:rFonts w:ascii="Times New Roman" w:hAnsi="Times New Roman" w:cs="Times New Roman"/>
          <w:sz w:val="20"/>
          <w:szCs w:val="20"/>
        </w:rPr>
        <w:tab/>
        <w:t xml:space="preserve">                     № 93</w:t>
      </w:r>
    </w:p>
    <w:p w:rsidR="002446E5" w:rsidRPr="002446E5" w:rsidRDefault="002446E5" w:rsidP="002446E5">
      <w:pPr>
        <w:outlineLvl w:val="0"/>
        <w:rPr>
          <w:rFonts w:ascii="Times New Roman" w:hAnsi="Times New Roman" w:cs="Times New Roman"/>
          <w:sz w:val="20"/>
          <w:szCs w:val="20"/>
        </w:rPr>
      </w:pPr>
    </w:p>
    <w:p w:rsidR="002446E5" w:rsidRPr="002446E5" w:rsidRDefault="002446E5" w:rsidP="005A1C1B">
      <w:pPr>
        <w:jc w:val="left"/>
        <w:outlineLvl w:val="0"/>
        <w:rPr>
          <w:rFonts w:ascii="Times New Roman" w:hAnsi="Times New Roman" w:cs="Times New Roman"/>
          <w:sz w:val="20"/>
          <w:szCs w:val="20"/>
        </w:rPr>
      </w:pPr>
    </w:p>
    <w:p w:rsidR="002446E5" w:rsidRPr="002446E5" w:rsidRDefault="002446E5" w:rsidP="005A1C1B">
      <w:pPr>
        <w:jc w:val="left"/>
        <w:outlineLvl w:val="0"/>
        <w:rPr>
          <w:rFonts w:ascii="Times New Roman" w:hAnsi="Times New Roman" w:cs="Times New Roman"/>
          <w:sz w:val="20"/>
          <w:szCs w:val="20"/>
        </w:rPr>
      </w:pPr>
      <w:r w:rsidRPr="002446E5">
        <w:rPr>
          <w:rFonts w:ascii="Times New Roman" w:hAnsi="Times New Roman" w:cs="Times New Roman"/>
          <w:sz w:val="20"/>
          <w:szCs w:val="20"/>
        </w:rPr>
        <w:t>О внесении изменений в решение Совета депутатов Маюровского сельсовета Сузунского района Новосибирской области от 09.09.2021 № 51 "Об утверждении Положения о муниципальном лесном контроле в</w:t>
      </w:r>
      <w:r w:rsidRPr="002446E5">
        <w:rPr>
          <w:rFonts w:ascii="Times New Roman" w:hAnsi="Times New Roman" w:cs="Times New Roman"/>
          <w:b/>
          <w:sz w:val="20"/>
          <w:szCs w:val="20"/>
        </w:rPr>
        <w:t xml:space="preserve"> </w:t>
      </w:r>
      <w:r w:rsidRPr="002446E5">
        <w:rPr>
          <w:rFonts w:ascii="Times New Roman" w:hAnsi="Times New Roman" w:cs="Times New Roman"/>
          <w:sz w:val="20"/>
          <w:szCs w:val="20"/>
        </w:rPr>
        <w:t xml:space="preserve">Маюровском сельсовете Сузунского района Новосибирской области" </w:t>
      </w:r>
    </w:p>
    <w:p w:rsidR="002446E5" w:rsidRPr="002446E5" w:rsidRDefault="002446E5" w:rsidP="002446E5">
      <w:pPr>
        <w:jc w:val="both"/>
        <w:outlineLvl w:val="0"/>
        <w:rPr>
          <w:rFonts w:ascii="Times New Roman" w:hAnsi="Times New Roman" w:cs="Times New Roman"/>
          <w:sz w:val="20"/>
          <w:szCs w:val="20"/>
        </w:rPr>
      </w:pPr>
    </w:p>
    <w:p w:rsidR="002446E5" w:rsidRPr="002446E5" w:rsidRDefault="002446E5" w:rsidP="002446E5">
      <w:pPr>
        <w:ind w:firstLine="720"/>
        <w:jc w:val="both"/>
        <w:rPr>
          <w:rFonts w:ascii="Times New Roman" w:hAnsi="Times New Roman" w:cs="Times New Roman"/>
          <w:sz w:val="20"/>
          <w:szCs w:val="20"/>
        </w:rPr>
      </w:pPr>
      <w:r w:rsidRPr="002446E5">
        <w:rPr>
          <w:rFonts w:ascii="Times New Roman" w:hAnsi="Times New Roman" w:cs="Times New Roman"/>
          <w:sz w:val="20"/>
          <w:szCs w:val="20"/>
        </w:rPr>
        <w:t>Согласно Федеральному закону от 06.10.2003 № 131-ФЗ «Об общих принципах организации местного самоуправления в Российской Федерации», Совет депутатов  Маюровского сельсовета Сузунского   района Новосибирской области</w:t>
      </w:r>
    </w:p>
    <w:p w:rsidR="002446E5" w:rsidRPr="002446E5" w:rsidRDefault="002446E5" w:rsidP="002446E5">
      <w:pPr>
        <w:ind w:firstLine="720"/>
        <w:jc w:val="both"/>
        <w:rPr>
          <w:rFonts w:ascii="Times New Roman" w:hAnsi="Times New Roman" w:cs="Times New Roman"/>
          <w:b/>
          <w:sz w:val="20"/>
          <w:szCs w:val="20"/>
          <w:lang w:eastAsia="zh-CN"/>
        </w:rPr>
      </w:pPr>
      <w:r w:rsidRPr="002446E5">
        <w:rPr>
          <w:rFonts w:ascii="Times New Roman" w:hAnsi="Times New Roman" w:cs="Times New Roman"/>
          <w:b/>
          <w:sz w:val="20"/>
          <w:szCs w:val="20"/>
        </w:rPr>
        <w:t>РЕШИЛ :</w:t>
      </w:r>
    </w:p>
    <w:p w:rsidR="002446E5" w:rsidRPr="002446E5" w:rsidRDefault="002446E5" w:rsidP="002446E5">
      <w:pPr>
        <w:ind w:firstLine="567"/>
        <w:jc w:val="both"/>
        <w:outlineLvl w:val="0"/>
        <w:rPr>
          <w:rFonts w:ascii="Times New Roman" w:hAnsi="Times New Roman" w:cs="Times New Roman"/>
          <w:sz w:val="20"/>
          <w:szCs w:val="20"/>
        </w:rPr>
      </w:pPr>
      <w:r w:rsidRPr="002446E5">
        <w:rPr>
          <w:rFonts w:ascii="Times New Roman" w:hAnsi="Times New Roman" w:cs="Times New Roman"/>
          <w:sz w:val="20"/>
          <w:szCs w:val="20"/>
        </w:rPr>
        <w:t>1. Внести в решение Совета депутатов Маюровского сельсовета Сузунского района Новосибирской области от 09.09.2021 № 51 "Об утверждении Положения о муниципальном лесном контроле в Маюровском сельсовете Сузунского района Новосибирской области"  следующие изменения:</w:t>
      </w:r>
    </w:p>
    <w:p w:rsidR="002446E5" w:rsidRPr="002446E5" w:rsidRDefault="002446E5" w:rsidP="002446E5">
      <w:pPr>
        <w:ind w:firstLine="567"/>
        <w:jc w:val="both"/>
        <w:outlineLvl w:val="0"/>
        <w:rPr>
          <w:rFonts w:ascii="Times New Roman" w:hAnsi="Times New Roman" w:cs="Times New Roman"/>
          <w:sz w:val="20"/>
          <w:szCs w:val="20"/>
        </w:rPr>
      </w:pPr>
      <w:r w:rsidRPr="002446E5">
        <w:rPr>
          <w:rFonts w:ascii="Times New Roman" w:hAnsi="Times New Roman" w:cs="Times New Roman"/>
          <w:sz w:val="20"/>
          <w:szCs w:val="20"/>
        </w:rPr>
        <w:t>1.1. В  Положение о муниципальном лесном контроле в Маюровском сельсовете Сузунского района Новосибирской области:</w:t>
      </w:r>
    </w:p>
    <w:p w:rsidR="002446E5" w:rsidRPr="002446E5" w:rsidRDefault="002446E5" w:rsidP="002446E5">
      <w:pPr>
        <w:pStyle w:val="ConsPlusNormal"/>
        <w:ind w:firstLine="567"/>
        <w:jc w:val="both"/>
        <w:rPr>
          <w:rFonts w:ascii="Times New Roman" w:hAnsi="Times New Roman" w:cs="Times New Roman"/>
          <w:sz w:val="20"/>
        </w:rPr>
      </w:pPr>
      <w:r w:rsidRPr="002446E5">
        <w:rPr>
          <w:rFonts w:ascii="Times New Roman" w:hAnsi="Times New Roman" w:cs="Times New Roman"/>
          <w:sz w:val="20"/>
        </w:rPr>
        <w:t>1.1.1. Пункт 1.8.2. раздела 1 дополнить подпунктом 8 следующего содержания:</w:t>
      </w:r>
    </w:p>
    <w:p w:rsidR="002446E5" w:rsidRPr="002446E5" w:rsidRDefault="002446E5" w:rsidP="002446E5">
      <w:pPr>
        <w:pStyle w:val="ConsPlusNormal"/>
        <w:ind w:firstLine="567"/>
        <w:jc w:val="both"/>
        <w:rPr>
          <w:rFonts w:ascii="Times New Roman" w:hAnsi="Times New Roman" w:cs="Times New Roman"/>
          <w:sz w:val="20"/>
          <w:shd w:val="clear" w:color="auto" w:fill="FFFFFF"/>
        </w:rPr>
      </w:pPr>
      <w:r w:rsidRPr="002446E5">
        <w:rPr>
          <w:rFonts w:ascii="Times New Roman" w:hAnsi="Times New Roman" w:cs="Times New Roman"/>
          <w:sz w:val="20"/>
        </w:rPr>
        <w:t xml:space="preserve">"8) </w:t>
      </w:r>
      <w:r w:rsidRPr="002446E5">
        <w:rPr>
          <w:rFonts w:ascii="Times New Roman" w:hAnsi="Times New Roman" w:cs="Times New Roman"/>
          <w:sz w:val="20"/>
          <w:shd w:val="clear" w:color="auto" w:fill="FFFFFF"/>
        </w:rPr>
        <w:t>совершать иные действия, предусмотренные федеральными законами о видах контроля, положением о виде контроля.";</w:t>
      </w:r>
    </w:p>
    <w:p w:rsidR="002446E5" w:rsidRPr="002446E5" w:rsidRDefault="002446E5" w:rsidP="002446E5">
      <w:pPr>
        <w:pStyle w:val="ConsPlusNormal"/>
        <w:ind w:firstLine="567"/>
        <w:jc w:val="both"/>
        <w:rPr>
          <w:rFonts w:ascii="Times New Roman" w:hAnsi="Times New Roman" w:cs="Times New Roman"/>
          <w:sz w:val="20"/>
          <w:shd w:val="clear" w:color="auto" w:fill="FFFFFF"/>
        </w:rPr>
      </w:pPr>
      <w:r w:rsidRPr="002446E5">
        <w:rPr>
          <w:rFonts w:ascii="Times New Roman" w:hAnsi="Times New Roman" w:cs="Times New Roman"/>
          <w:sz w:val="20"/>
          <w:shd w:val="clear" w:color="auto" w:fill="FFFFFF"/>
        </w:rPr>
        <w:t>1.1.2. Раздел 1 дополнить пунктом 1.8.3. следующего содержания:</w:t>
      </w:r>
    </w:p>
    <w:p w:rsidR="002446E5" w:rsidRPr="002446E5" w:rsidRDefault="002446E5" w:rsidP="002446E5">
      <w:pPr>
        <w:pStyle w:val="ConsPlusNormal"/>
        <w:ind w:firstLine="567"/>
        <w:jc w:val="both"/>
        <w:rPr>
          <w:rFonts w:ascii="Times New Roman" w:hAnsi="Times New Roman" w:cs="Times New Roman"/>
          <w:b/>
          <w:bCs/>
          <w:sz w:val="20"/>
          <w:shd w:val="clear" w:color="auto" w:fill="FFFFFF"/>
        </w:rPr>
      </w:pPr>
      <w:r w:rsidRPr="002446E5">
        <w:rPr>
          <w:rFonts w:ascii="Times New Roman" w:hAnsi="Times New Roman" w:cs="Times New Roman"/>
          <w:sz w:val="20"/>
          <w:shd w:val="clear" w:color="auto" w:fill="FFFFFF"/>
        </w:rPr>
        <w:t xml:space="preserve">"1.8.3. </w:t>
      </w:r>
      <w:r w:rsidRPr="002446E5">
        <w:rPr>
          <w:rFonts w:ascii="Times New Roman" w:hAnsi="Times New Roman" w:cs="Times New Roman"/>
          <w:bCs/>
          <w:sz w:val="20"/>
          <w:shd w:val="clear" w:color="auto" w:fill="FFFFFF"/>
        </w:rPr>
        <w:t>Ограничения и запреты, связанные с исполнением полномочий инспектора: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Инспектор не вправе:</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2) проводить контрольные мероприятия, совершать контрольные (надзорные) действия, не предусмотренные решением контрольного (надзорного) органа;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7)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lastRenderedPageBreak/>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10) превышать установленные сроки проведения контрольных (надзорных) мероприятий;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2446E5" w:rsidRPr="002446E5" w:rsidRDefault="002446E5" w:rsidP="002446E5">
      <w:pPr>
        <w:shd w:val="clear" w:color="auto" w:fill="FFFFFF"/>
        <w:spacing w:line="0" w:lineRule="atLeast"/>
        <w:ind w:firstLine="567"/>
        <w:jc w:val="both"/>
        <w:rPr>
          <w:rFonts w:ascii="Times New Roman" w:hAnsi="Times New Roman" w:cs="Times New Roman"/>
          <w:sz w:val="20"/>
          <w:szCs w:val="20"/>
        </w:rPr>
      </w:pPr>
      <w:r w:rsidRPr="002446E5">
        <w:rPr>
          <w:rFonts w:ascii="Times New Roman" w:hAnsi="Times New Roman" w:cs="Times New Roman"/>
          <w:sz w:val="20"/>
          <w:szCs w:val="20"/>
        </w:rPr>
        <w:t>2. 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2446E5" w:rsidRPr="002446E5" w:rsidRDefault="002446E5" w:rsidP="002446E5">
      <w:pPr>
        <w:pStyle w:val="ConsPlusNormal"/>
        <w:tabs>
          <w:tab w:val="left" w:pos="-5670"/>
        </w:tabs>
        <w:ind w:firstLine="567"/>
        <w:jc w:val="both"/>
        <w:rPr>
          <w:rFonts w:ascii="Times New Roman" w:hAnsi="Times New Roman" w:cs="Times New Roman"/>
          <w:sz w:val="20"/>
        </w:rPr>
      </w:pPr>
    </w:p>
    <w:p w:rsidR="002446E5" w:rsidRPr="002446E5" w:rsidRDefault="002446E5" w:rsidP="002446E5">
      <w:pPr>
        <w:tabs>
          <w:tab w:val="left" w:pos="-5670"/>
        </w:tabs>
        <w:autoSpaceDE w:val="0"/>
        <w:ind w:firstLine="567"/>
        <w:jc w:val="both"/>
        <w:rPr>
          <w:rFonts w:ascii="Times New Roman" w:hAnsi="Times New Roman" w:cs="Times New Roman"/>
          <w:sz w:val="20"/>
          <w:szCs w:val="20"/>
        </w:rPr>
      </w:pPr>
      <w:r w:rsidRPr="002446E5">
        <w:rPr>
          <w:rFonts w:ascii="Times New Roman" w:hAnsi="Times New Roman" w:cs="Times New Roman"/>
          <w:sz w:val="20"/>
          <w:szCs w:val="20"/>
        </w:rPr>
        <w:t>3. Настоящее решение вступает в силу после его официального опубликования.</w:t>
      </w:r>
    </w:p>
    <w:p w:rsidR="002446E5" w:rsidRPr="002446E5" w:rsidRDefault="002446E5" w:rsidP="002446E5">
      <w:pPr>
        <w:tabs>
          <w:tab w:val="left" w:pos="-5670"/>
        </w:tabs>
        <w:autoSpaceDE w:val="0"/>
        <w:ind w:firstLine="567"/>
        <w:rPr>
          <w:rFonts w:ascii="Times New Roman" w:hAnsi="Times New Roman" w:cs="Times New Roman"/>
          <w:sz w:val="20"/>
          <w:szCs w:val="20"/>
        </w:rPr>
      </w:pPr>
    </w:p>
    <w:p w:rsidR="002446E5" w:rsidRPr="002446E5" w:rsidRDefault="002446E5" w:rsidP="005A1C1B">
      <w:pPr>
        <w:jc w:val="both"/>
        <w:rPr>
          <w:rFonts w:ascii="Times New Roman" w:hAnsi="Times New Roman" w:cs="Times New Roman"/>
          <w:sz w:val="20"/>
          <w:szCs w:val="20"/>
        </w:rPr>
      </w:pPr>
      <w:r w:rsidRPr="002446E5">
        <w:rPr>
          <w:rFonts w:ascii="Times New Roman" w:hAnsi="Times New Roman" w:cs="Times New Roman"/>
          <w:sz w:val="20"/>
          <w:szCs w:val="20"/>
        </w:rPr>
        <w:t>Председатель Совета депутатов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 xml:space="preserve">Сузунского района  Новосибирской области                                 И.В. Ульянова                                        </w:t>
      </w:r>
    </w:p>
    <w:p w:rsidR="002446E5" w:rsidRPr="002446E5" w:rsidRDefault="002446E5" w:rsidP="002446E5">
      <w:pPr>
        <w:tabs>
          <w:tab w:val="left" w:pos="1718"/>
        </w:tabs>
        <w:jc w:val="both"/>
        <w:rPr>
          <w:rFonts w:ascii="Times New Roman" w:hAnsi="Times New Roman" w:cs="Times New Roman"/>
          <w:sz w:val="20"/>
          <w:szCs w:val="20"/>
        </w:rPr>
      </w:pPr>
      <w:r w:rsidRPr="002446E5">
        <w:rPr>
          <w:rFonts w:ascii="Times New Roman" w:hAnsi="Times New Roman" w:cs="Times New Roman"/>
          <w:sz w:val="20"/>
          <w:szCs w:val="20"/>
        </w:rPr>
        <w:tab/>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Глава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Сузунского района  Новосибирской области                                  С.В. Риль</w:t>
      </w:r>
    </w:p>
    <w:p w:rsidR="002446E5" w:rsidRPr="002446E5" w:rsidRDefault="002446E5" w:rsidP="002446E5">
      <w:pPr>
        <w:pStyle w:val="ConsPlusNormal"/>
        <w:jc w:val="center"/>
        <w:rPr>
          <w:rFonts w:ascii="Times New Roman" w:hAnsi="Times New Roman" w:cs="Times New Roman"/>
          <w:sz w:val="20"/>
        </w:rPr>
      </w:pPr>
    </w:p>
    <w:p w:rsidR="002446E5" w:rsidRPr="002446E5" w:rsidRDefault="002446E5" w:rsidP="002446E5">
      <w:pPr>
        <w:tabs>
          <w:tab w:val="left" w:pos="-5670"/>
        </w:tabs>
        <w:autoSpaceDE w:val="0"/>
        <w:jc w:val="both"/>
        <w:rPr>
          <w:rFonts w:ascii="Times New Roman" w:hAnsi="Times New Roman" w:cs="Times New Roman"/>
          <w:i/>
          <w:iCs/>
          <w:sz w:val="20"/>
          <w:szCs w:val="20"/>
          <w:u w:val="single"/>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5A1C1B" w:rsidRDefault="005A1C1B" w:rsidP="002446E5">
      <w:pPr>
        <w:tabs>
          <w:tab w:val="center" w:pos="4961"/>
          <w:tab w:val="left" w:pos="6237"/>
          <w:tab w:val="right" w:pos="9922"/>
        </w:tabs>
        <w:rPr>
          <w:rFonts w:ascii="Times New Roman" w:hAnsi="Times New Roman" w:cs="Times New Roman"/>
          <w:b/>
          <w:sz w:val="20"/>
          <w:szCs w:val="20"/>
        </w:rPr>
      </w:pPr>
    </w:p>
    <w:p w:rsidR="002446E5" w:rsidRPr="002446E5" w:rsidRDefault="002446E5" w:rsidP="002446E5">
      <w:pPr>
        <w:tabs>
          <w:tab w:val="center" w:pos="4961"/>
          <w:tab w:val="left" w:pos="6237"/>
          <w:tab w:val="right" w:pos="9922"/>
        </w:tabs>
        <w:rPr>
          <w:rFonts w:ascii="Times New Roman" w:hAnsi="Times New Roman" w:cs="Times New Roman"/>
          <w:b/>
          <w:sz w:val="20"/>
          <w:szCs w:val="20"/>
        </w:rPr>
      </w:pPr>
      <w:r w:rsidRPr="002446E5">
        <w:rPr>
          <w:rFonts w:ascii="Times New Roman" w:hAnsi="Times New Roman" w:cs="Times New Roman"/>
          <w:b/>
          <w:sz w:val="20"/>
          <w:szCs w:val="20"/>
        </w:rPr>
        <w:lastRenderedPageBreak/>
        <w:t>СОВЕТ ДЕПУТАТОВ</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МАЮРОВСКОГО СЕЛЬСОВЕТА</w:t>
      </w: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Сузунского района Новосибирской области</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(шестого созыва)</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РЕШЕНИЕ</w:t>
      </w:r>
    </w:p>
    <w:p w:rsidR="002446E5" w:rsidRPr="002446E5" w:rsidRDefault="002446E5" w:rsidP="002446E5">
      <w:pPr>
        <w:tabs>
          <w:tab w:val="left" w:pos="6237"/>
        </w:tabs>
        <w:rPr>
          <w:rFonts w:ascii="Times New Roman" w:hAnsi="Times New Roman" w:cs="Times New Roman"/>
          <w:b/>
          <w:sz w:val="20"/>
          <w:szCs w:val="20"/>
        </w:rPr>
      </w:pPr>
      <w:r w:rsidRPr="002446E5">
        <w:rPr>
          <w:rFonts w:ascii="Times New Roman" w:hAnsi="Times New Roman" w:cs="Times New Roman"/>
          <w:b/>
          <w:sz w:val="20"/>
          <w:szCs w:val="20"/>
        </w:rPr>
        <w:t>(двадцать четвертой сессии)</w:t>
      </w:r>
    </w:p>
    <w:p w:rsidR="002446E5" w:rsidRPr="002446E5" w:rsidRDefault="002446E5" w:rsidP="002446E5">
      <w:pPr>
        <w:tabs>
          <w:tab w:val="left" w:pos="6237"/>
        </w:tabs>
        <w:rPr>
          <w:rFonts w:ascii="Times New Roman" w:hAnsi="Times New Roman" w:cs="Times New Roman"/>
          <w:b/>
          <w:sz w:val="20"/>
          <w:szCs w:val="20"/>
        </w:rPr>
      </w:pPr>
    </w:p>
    <w:p w:rsidR="002446E5" w:rsidRPr="002446E5" w:rsidRDefault="002446E5" w:rsidP="002446E5">
      <w:pPr>
        <w:tabs>
          <w:tab w:val="left" w:pos="6237"/>
        </w:tabs>
        <w:rPr>
          <w:rFonts w:ascii="Times New Roman" w:hAnsi="Times New Roman" w:cs="Times New Roman"/>
          <w:sz w:val="20"/>
          <w:szCs w:val="20"/>
        </w:rPr>
      </w:pPr>
      <w:r w:rsidRPr="002446E5">
        <w:rPr>
          <w:rFonts w:ascii="Times New Roman" w:hAnsi="Times New Roman" w:cs="Times New Roman"/>
          <w:sz w:val="20"/>
          <w:szCs w:val="20"/>
        </w:rPr>
        <w:t xml:space="preserve">от  27.05.2022                            </w:t>
      </w:r>
      <w:r w:rsidR="005A1C1B">
        <w:rPr>
          <w:rFonts w:ascii="Times New Roman" w:hAnsi="Times New Roman" w:cs="Times New Roman"/>
          <w:sz w:val="20"/>
          <w:szCs w:val="20"/>
        </w:rPr>
        <w:t xml:space="preserve">                 </w:t>
      </w:r>
      <w:r w:rsidRPr="002446E5">
        <w:rPr>
          <w:rFonts w:ascii="Times New Roman" w:hAnsi="Times New Roman" w:cs="Times New Roman"/>
          <w:sz w:val="20"/>
          <w:szCs w:val="20"/>
        </w:rPr>
        <w:t xml:space="preserve">    с. Маюрово</w:t>
      </w:r>
      <w:r w:rsidRPr="002446E5">
        <w:rPr>
          <w:rFonts w:ascii="Times New Roman" w:hAnsi="Times New Roman" w:cs="Times New Roman"/>
          <w:sz w:val="20"/>
          <w:szCs w:val="20"/>
        </w:rPr>
        <w:tab/>
      </w:r>
      <w:r w:rsidRPr="002446E5">
        <w:rPr>
          <w:rFonts w:ascii="Times New Roman" w:hAnsi="Times New Roman" w:cs="Times New Roman"/>
          <w:sz w:val="20"/>
          <w:szCs w:val="20"/>
        </w:rPr>
        <w:tab/>
      </w:r>
      <w:r w:rsidRPr="002446E5">
        <w:rPr>
          <w:rFonts w:ascii="Times New Roman" w:hAnsi="Times New Roman" w:cs="Times New Roman"/>
          <w:sz w:val="20"/>
          <w:szCs w:val="20"/>
        </w:rPr>
        <w:tab/>
        <w:t xml:space="preserve">                     № 94</w:t>
      </w:r>
    </w:p>
    <w:p w:rsidR="002446E5" w:rsidRPr="002446E5" w:rsidRDefault="002446E5" w:rsidP="002446E5">
      <w:pPr>
        <w:tabs>
          <w:tab w:val="left" w:pos="6237"/>
        </w:tabs>
        <w:jc w:val="both"/>
        <w:rPr>
          <w:rFonts w:ascii="Times New Roman" w:hAnsi="Times New Roman" w:cs="Times New Roman"/>
          <w:sz w:val="20"/>
          <w:szCs w:val="20"/>
        </w:rPr>
      </w:pPr>
    </w:p>
    <w:p w:rsidR="002446E5" w:rsidRPr="002446E5" w:rsidRDefault="002446E5" w:rsidP="005A1C1B">
      <w:pPr>
        <w:shd w:val="clear" w:color="auto" w:fill="FFFFFF"/>
        <w:spacing w:line="214" w:lineRule="atLeast"/>
        <w:jc w:val="left"/>
        <w:rPr>
          <w:rFonts w:ascii="Times New Roman" w:eastAsia="Times New Roman" w:hAnsi="Times New Roman" w:cs="Times New Roman"/>
          <w:bCs/>
          <w:sz w:val="20"/>
          <w:szCs w:val="20"/>
          <w:lang w:eastAsia="ru-RU"/>
        </w:rPr>
      </w:pPr>
      <w:r w:rsidRPr="002446E5">
        <w:rPr>
          <w:rFonts w:ascii="Times New Roman" w:eastAsia="Times New Roman" w:hAnsi="Times New Roman" w:cs="Times New Roman"/>
          <w:bCs/>
          <w:sz w:val="20"/>
          <w:szCs w:val="20"/>
          <w:lang w:eastAsia="ru-RU"/>
        </w:rPr>
        <w:t xml:space="preserve">О проекте Правил по благоустройству   </w:t>
      </w:r>
    </w:p>
    <w:p w:rsidR="002446E5" w:rsidRPr="002446E5" w:rsidRDefault="002446E5" w:rsidP="005A1C1B">
      <w:pPr>
        <w:shd w:val="clear" w:color="auto" w:fill="FFFFFF"/>
        <w:spacing w:line="214" w:lineRule="atLeast"/>
        <w:jc w:val="left"/>
        <w:rPr>
          <w:rFonts w:ascii="Times New Roman" w:eastAsia="Times New Roman" w:hAnsi="Times New Roman" w:cs="Times New Roman"/>
          <w:bCs/>
          <w:sz w:val="20"/>
          <w:szCs w:val="20"/>
          <w:lang w:eastAsia="ru-RU"/>
        </w:rPr>
      </w:pPr>
      <w:r w:rsidRPr="002446E5">
        <w:rPr>
          <w:rFonts w:ascii="Times New Roman" w:eastAsia="Times New Roman" w:hAnsi="Times New Roman" w:cs="Times New Roman"/>
          <w:bCs/>
          <w:sz w:val="20"/>
          <w:szCs w:val="20"/>
          <w:lang w:eastAsia="ru-RU"/>
        </w:rPr>
        <w:t>территории Маюровского сельсовета Сузунского района Новосибирской области</w:t>
      </w:r>
    </w:p>
    <w:p w:rsidR="002446E5" w:rsidRPr="002446E5" w:rsidRDefault="002446E5" w:rsidP="002446E5">
      <w:pPr>
        <w:shd w:val="clear" w:color="auto" w:fill="FFFFFF"/>
        <w:spacing w:line="214" w:lineRule="atLeast"/>
        <w:rPr>
          <w:rFonts w:ascii="Times New Roman" w:eastAsia="Times New Roman" w:hAnsi="Times New Roman" w:cs="Times New Roman"/>
          <w:sz w:val="20"/>
          <w:szCs w:val="20"/>
          <w:lang w:eastAsia="ru-RU"/>
        </w:rPr>
      </w:pPr>
    </w:p>
    <w:p w:rsidR="002446E5" w:rsidRPr="002446E5" w:rsidRDefault="002446E5" w:rsidP="002446E5">
      <w:pPr>
        <w:shd w:val="clear" w:color="auto" w:fill="FFFFFF"/>
        <w:spacing w:after="191" w:line="214" w:lineRule="atLeast"/>
        <w:ind w:firstLine="567"/>
        <w:jc w:val="both"/>
        <w:rPr>
          <w:rFonts w:ascii="Times New Roman" w:eastAsia="Times New Roman" w:hAnsi="Times New Roman" w:cs="Times New Roman"/>
          <w:sz w:val="20"/>
          <w:szCs w:val="20"/>
          <w:lang w:eastAsia="ru-RU"/>
        </w:rPr>
      </w:pPr>
      <w:r w:rsidRPr="002446E5">
        <w:rPr>
          <w:rFonts w:ascii="Times New Roman" w:eastAsia="Times New Roman" w:hAnsi="Times New Roman" w:cs="Times New Roman"/>
          <w:sz w:val="20"/>
          <w:szCs w:val="20"/>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2446E5">
        <w:rPr>
          <w:rStyle w:val="a6"/>
          <w:rFonts w:ascii="Times New Roman" w:hAnsi="Times New Roman" w:cs="Times New Roman"/>
          <w:i w:val="0"/>
          <w:iCs w:val="0"/>
          <w:sz w:val="20"/>
          <w:szCs w:val="20"/>
          <w:shd w:val="clear" w:color="auto" w:fill="FFFFFF"/>
        </w:rPr>
        <w:t>Приказом</w:t>
      </w:r>
      <w:r w:rsidRPr="002446E5">
        <w:rPr>
          <w:rFonts w:ascii="Times New Roman" w:hAnsi="Times New Roman" w:cs="Times New Roman"/>
          <w:sz w:val="20"/>
          <w:szCs w:val="20"/>
          <w:shd w:val="clear" w:color="auto" w:fill="FFFFFF"/>
        </w:rPr>
        <w:t> Министерства строительства и жилищно-коммунального хозяйства РФ от </w:t>
      </w:r>
      <w:r w:rsidRPr="002446E5">
        <w:rPr>
          <w:rStyle w:val="a6"/>
          <w:rFonts w:ascii="Times New Roman" w:hAnsi="Times New Roman" w:cs="Times New Roman"/>
          <w:i w:val="0"/>
          <w:iCs w:val="0"/>
          <w:sz w:val="20"/>
          <w:szCs w:val="20"/>
          <w:shd w:val="clear" w:color="auto" w:fill="FFFFFF"/>
        </w:rPr>
        <w:t>29</w:t>
      </w:r>
      <w:r w:rsidRPr="002446E5">
        <w:rPr>
          <w:rFonts w:ascii="Times New Roman" w:hAnsi="Times New Roman" w:cs="Times New Roman"/>
          <w:sz w:val="20"/>
          <w:szCs w:val="20"/>
          <w:shd w:val="clear" w:color="auto" w:fill="FFFFFF"/>
        </w:rPr>
        <w:t> </w:t>
      </w:r>
      <w:r w:rsidRPr="002446E5">
        <w:rPr>
          <w:rStyle w:val="a6"/>
          <w:rFonts w:ascii="Times New Roman" w:hAnsi="Times New Roman" w:cs="Times New Roman"/>
          <w:i w:val="0"/>
          <w:iCs w:val="0"/>
          <w:sz w:val="20"/>
          <w:szCs w:val="20"/>
          <w:shd w:val="clear" w:color="auto" w:fill="FFFFFF"/>
        </w:rPr>
        <w:t>декабря</w:t>
      </w:r>
      <w:r w:rsidRPr="002446E5">
        <w:rPr>
          <w:rFonts w:ascii="Times New Roman" w:hAnsi="Times New Roman" w:cs="Times New Roman"/>
          <w:sz w:val="20"/>
          <w:szCs w:val="20"/>
          <w:shd w:val="clear" w:color="auto" w:fill="FFFFFF"/>
        </w:rPr>
        <w:t> </w:t>
      </w:r>
      <w:r w:rsidRPr="002446E5">
        <w:rPr>
          <w:rStyle w:val="a6"/>
          <w:rFonts w:ascii="Times New Roman" w:hAnsi="Times New Roman" w:cs="Times New Roman"/>
          <w:i w:val="0"/>
          <w:iCs w:val="0"/>
          <w:sz w:val="20"/>
          <w:szCs w:val="20"/>
          <w:shd w:val="clear" w:color="auto" w:fill="FFFFFF"/>
        </w:rPr>
        <w:t>2021</w:t>
      </w:r>
      <w:r w:rsidRPr="002446E5">
        <w:rPr>
          <w:rFonts w:ascii="Times New Roman" w:hAnsi="Times New Roman" w:cs="Times New Roman"/>
          <w:sz w:val="20"/>
          <w:szCs w:val="20"/>
          <w:shd w:val="clear" w:color="auto" w:fill="FFFFFF"/>
        </w:rPr>
        <w:t> г. N </w:t>
      </w:r>
      <w:r w:rsidRPr="002446E5">
        <w:rPr>
          <w:rStyle w:val="a6"/>
          <w:rFonts w:ascii="Times New Roman" w:hAnsi="Times New Roman" w:cs="Times New Roman"/>
          <w:i w:val="0"/>
          <w:iCs w:val="0"/>
          <w:sz w:val="20"/>
          <w:szCs w:val="20"/>
          <w:shd w:val="clear" w:color="auto" w:fill="FFFFFF"/>
        </w:rPr>
        <w:t>1042</w:t>
      </w:r>
      <w:r w:rsidRPr="002446E5">
        <w:rPr>
          <w:rFonts w:ascii="Times New Roman" w:hAnsi="Times New Roman" w:cs="Times New Roman"/>
          <w:sz w:val="20"/>
          <w:szCs w:val="20"/>
          <w:shd w:val="clear" w:color="auto" w:fill="FFFFFF"/>
        </w:rPr>
        <w:t>/</w:t>
      </w:r>
      <w:r w:rsidRPr="002446E5">
        <w:rPr>
          <w:rStyle w:val="a6"/>
          <w:rFonts w:ascii="Times New Roman" w:hAnsi="Times New Roman" w:cs="Times New Roman"/>
          <w:i w:val="0"/>
          <w:iCs w:val="0"/>
          <w:sz w:val="20"/>
          <w:szCs w:val="20"/>
          <w:shd w:val="clear" w:color="auto" w:fill="FFFFFF"/>
        </w:rPr>
        <w:t>пр</w:t>
      </w:r>
      <w:r w:rsidRPr="002446E5">
        <w:rPr>
          <w:rFonts w:ascii="Times New Roman" w:hAnsi="Times New Roman" w:cs="Times New Roman"/>
          <w:sz w:val="20"/>
          <w:szCs w:val="20"/>
        </w:rPr>
        <w:br/>
      </w:r>
      <w:r w:rsidRPr="002446E5">
        <w:rPr>
          <w:rFonts w:ascii="Times New Roman" w:hAnsi="Times New Roman" w:cs="Times New Roman"/>
          <w:sz w:val="20"/>
          <w:szCs w:val="20"/>
          <w:shd w:val="clear" w:color="auto" w:fill="FFFFFF"/>
        </w:rPr>
        <w:t>"Об утверждении методических рекомендаций по разработке норм и правил по благоустройству территорий муниципальных образований",</w:t>
      </w:r>
      <w:r w:rsidRPr="002446E5">
        <w:rPr>
          <w:rFonts w:ascii="Times New Roman" w:eastAsia="Times New Roman" w:hAnsi="Times New Roman" w:cs="Times New Roman"/>
          <w:sz w:val="20"/>
          <w:szCs w:val="20"/>
          <w:lang w:eastAsia="ru-RU"/>
        </w:rPr>
        <w:t xml:space="preserve">  Совет депутатов Маюровского сельсовета Сузунского района Новосибирской области  </w:t>
      </w:r>
    </w:p>
    <w:p w:rsidR="002446E5" w:rsidRPr="002446E5" w:rsidRDefault="002446E5" w:rsidP="002446E5">
      <w:pPr>
        <w:shd w:val="clear" w:color="auto" w:fill="FFFFFF"/>
        <w:spacing w:after="191" w:line="214" w:lineRule="atLeast"/>
        <w:ind w:firstLine="567"/>
        <w:jc w:val="both"/>
        <w:rPr>
          <w:rFonts w:ascii="Times New Roman" w:eastAsia="Times New Roman" w:hAnsi="Times New Roman" w:cs="Times New Roman"/>
          <w:sz w:val="20"/>
          <w:szCs w:val="20"/>
          <w:lang w:eastAsia="ru-RU"/>
        </w:rPr>
      </w:pPr>
      <w:r w:rsidRPr="002446E5">
        <w:rPr>
          <w:rFonts w:ascii="Times New Roman" w:eastAsia="Times New Roman" w:hAnsi="Times New Roman" w:cs="Times New Roman"/>
          <w:b/>
          <w:bCs/>
          <w:sz w:val="20"/>
          <w:szCs w:val="20"/>
          <w:lang w:eastAsia="ru-RU"/>
        </w:rPr>
        <w:t>РЕШИЛ:</w:t>
      </w:r>
    </w:p>
    <w:p w:rsidR="002446E5" w:rsidRPr="002446E5" w:rsidRDefault="002446E5" w:rsidP="002446E5">
      <w:pPr>
        <w:shd w:val="clear" w:color="auto" w:fill="FFFFFF"/>
        <w:spacing w:line="0" w:lineRule="atLeast"/>
        <w:ind w:firstLine="567"/>
        <w:jc w:val="both"/>
        <w:rPr>
          <w:rFonts w:ascii="Times New Roman" w:eastAsia="Times New Roman" w:hAnsi="Times New Roman" w:cs="Times New Roman"/>
          <w:sz w:val="20"/>
          <w:szCs w:val="20"/>
          <w:lang w:eastAsia="ru-RU"/>
        </w:rPr>
      </w:pPr>
      <w:r w:rsidRPr="002446E5">
        <w:rPr>
          <w:rFonts w:ascii="Times New Roman" w:eastAsia="Times New Roman" w:hAnsi="Times New Roman" w:cs="Times New Roman"/>
          <w:sz w:val="20"/>
          <w:szCs w:val="20"/>
          <w:lang w:eastAsia="ru-RU"/>
        </w:rPr>
        <w:t>1.    Принять проект « Правил по благоустройству   территории Маюровского сельсовета Сузунского района Новосибирской области» (прилагается).</w:t>
      </w:r>
    </w:p>
    <w:p w:rsidR="002446E5" w:rsidRPr="002446E5" w:rsidRDefault="002446E5" w:rsidP="002446E5">
      <w:pPr>
        <w:shd w:val="clear" w:color="auto" w:fill="FFFFFF"/>
        <w:spacing w:line="0" w:lineRule="atLeast"/>
        <w:ind w:firstLine="567"/>
        <w:jc w:val="both"/>
        <w:rPr>
          <w:rFonts w:ascii="Times New Roman" w:eastAsia="Times New Roman" w:hAnsi="Times New Roman" w:cs="Times New Roman"/>
          <w:sz w:val="20"/>
          <w:szCs w:val="20"/>
          <w:lang w:eastAsia="ru-RU"/>
        </w:rPr>
      </w:pPr>
      <w:r w:rsidRPr="002446E5">
        <w:rPr>
          <w:rFonts w:ascii="Times New Roman" w:eastAsia="Times New Roman" w:hAnsi="Times New Roman" w:cs="Times New Roman"/>
          <w:sz w:val="20"/>
          <w:szCs w:val="20"/>
          <w:lang w:eastAsia="ru-RU"/>
        </w:rPr>
        <w:t xml:space="preserve"> 2. Провести публичные слушания по проекту « Правил по благоустройству  территории Маюровского сельсовета Сузунского района Новосибирской области».</w:t>
      </w:r>
    </w:p>
    <w:p w:rsidR="002446E5" w:rsidRPr="002446E5" w:rsidRDefault="002446E5" w:rsidP="002446E5">
      <w:pPr>
        <w:spacing w:line="240" w:lineRule="auto"/>
        <w:ind w:firstLine="567"/>
        <w:jc w:val="both"/>
        <w:rPr>
          <w:rFonts w:ascii="Times New Roman" w:hAnsi="Times New Roman" w:cs="Times New Roman"/>
          <w:b/>
          <w:sz w:val="20"/>
          <w:szCs w:val="20"/>
        </w:rPr>
      </w:pPr>
      <w:r w:rsidRPr="002446E5">
        <w:rPr>
          <w:rFonts w:ascii="Times New Roman" w:eastAsia="Times New Roman" w:hAnsi="Times New Roman" w:cs="Times New Roman"/>
          <w:sz w:val="20"/>
          <w:szCs w:val="20"/>
          <w:lang w:eastAsia="ru-RU"/>
        </w:rPr>
        <w:t xml:space="preserve"> 3. </w:t>
      </w:r>
      <w:r w:rsidRPr="002446E5">
        <w:rPr>
          <w:rFonts w:ascii="Times New Roman" w:hAnsi="Times New Roman" w:cs="Times New Roman"/>
          <w:sz w:val="20"/>
          <w:szCs w:val="20"/>
        </w:rPr>
        <w:t>Признать утратившим силу Решение Совета депутатов Маюровского сельсовета Сузунского района Новосибирской области от 12.08.2019 № 160 «</w:t>
      </w:r>
      <w:r w:rsidRPr="002446E5">
        <w:rPr>
          <w:rFonts w:ascii="Times New Roman" w:hAnsi="Times New Roman" w:cs="Times New Roman"/>
          <w:bCs/>
          <w:sz w:val="20"/>
          <w:szCs w:val="20"/>
        </w:rPr>
        <w:t>О Правилах благоустройства, соблюдения чистоты и порядка на территории Маюровского сельсовета Сузунского района Новосибирской области».</w:t>
      </w:r>
    </w:p>
    <w:p w:rsidR="002446E5" w:rsidRPr="002446E5" w:rsidRDefault="002446E5" w:rsidP="002446E5">
      <w:pPr>
        <w:shd w:val="clear" w:color="auto" w:fill="FFFFFF"/>
        <w:spacing w:line="0" w:lineRule="atLeast"/>
        <w:ind w:firstLine="567"/>
        <w:jc w:val="both"/>
        <w:rPr>
          <w:rFonts w:ascii="Times New Roman" w:hAnsi="Times New Roman" w:cs="Times New Roman"/>
          <w:sz w:val="20"/>
          <w:szCs w:val="20"/>
        </w:rPr>
      </w:pPr>
      <w:r w:rsidRPr="002446E5">
        <w:rPr>
          <w:rFonts w:ascii="Times New Roman" w:eastAsia="Times New Roman" w:hAnsi="Times New Roman" w:cs="Times New Roman"/>
          <w:sz w:val="20"/>
          <w:szCs w:val="20"/>
          <w:lang w:eastAsia="ru-RU"/>
        </w:rPr>
        <w:tab/>
        <w:t>4.    </w:t>
      </w:r>
      <w:r w:rsidRPr="002446E5">
        <w:rPr>
          <w:rFonts w:ascii="Times New Roman" w:hAnsi="Times New Roman" w:cs="Times New Roman"/>
          <w:sz w:val="20"/>
          <w:szCs w:val="20"/>
        </w:rPr>
        <w:t>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2446E5" w:rsidRPr="002446E5" w:rsidRDefault="002446E5" w:rsidP="002446E5">
      <w:pPr>
        <w:tabs>
          <w:tab w:val="left" w:pos="0"/>
        </w:tabs>
        <w:spacing w:line="240" w:lineRule="auto"/>
        <w:jc w:val="both"/>
        <w:rPr>
          <w:rFonts w:ascii="Times New Roman" w:hAnsi="Times New Roman" w:cs="Times New Roman"/>
          <w:sz w:val="20"/>
          <w:szCs w:val="20"/>
        </w:rPr>
      </w:pPr>
    </w:p>
    <w:p w:rsidR="005A1C1B" w:rsidRDefault="005A1C1B" w:rsidP="005A1C1B">
      <w:pPr>
        <w:jc w:val="both"/>
        <w:rPr>
          <w:rFonts w:ascii="Times New Roman" w:hAnsi="Times New Roman" w:cs="Times New Roman"/>
          <w:sz w:val="20"/>
          <w:szCs w:val="20"/>
        </w:rPr>
      </w:pPr>
    </w:p>
    <w:p w:rsidR="002446E5" w:rsidRPr="002446E5" w:rsidRDefault="002446E5" w:rsidP="005A1C1B">
      <w:pPr>
        <w:jc w:val="both"/>
        <w:rPr>
          <w:rFonts w:ascii="Times New Roman" w:hAnsi="Times New Roman" w:cs="Times New Roman"/>
          <w:sz w:val="20"/>
          <w:szCs w:val="20"/>
        </w:rPr>
      </w:pPr>
      <w:r w:rsidRPr="002446E5">
        <w:rPr>
          <w:rFonts w:ascii="Times New Roman" w:hAnsi="Times New Roman" w:cs="Times New Roman"/>
          <w:sz w:val="20"/>
          <w:szCs w:val="20"/>
        </w:rPr>
        <w:t>Председатель Совета депутатов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 xml:space="preserve">Сузунского района  Новосибирской области                                 И.В. Ульянова                                        </w:t>
      </w:r>
    </w:p>
    <w:p w:rsidR="002446E5" w:rsidRPr="002446E5" w:rsidRDefault="002446E5" w:rsidP="002446E5">
      <w:pPr>
        <w:jc w:val="both"/>
        <w:rPr>
          <w:rFonts w:ascii="Times New Roman" w:hAnsi="Times New Roman" w:cs="Times New Roman"/>
          <w:sz w:val="20"/>
          <w:szCs w:val="20"/>
        </w:rPr>
      </w:pP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Глава Маюровского сельсовета</w:t>
      </w:r>
    </w:p>
    <w:p w:rsidR="002446E5" w:rsidRPr="002446E5" w:rsidRDefault="002446E5" w:rsidP="002446E5">
      <w:pPr>
        <w:jc w:val="both"/>
        <w:rPr>
          <w:rFonts w:ascii="Times New Roman" w:hAnsi="Times New Roman" w:cs="Times New Roman"/>
          <w:sz w:val="20"/>
          <w:szCs w:val="20"/>
        </w:rPr>
      </w:pPr>
      <w:r w:rsidRPr="002446E5">
        <w:rPr>
          <w:rFonts w:ascii="Times New Roman" w:hAnsi="Times New Roman" w:cs="Times New Roman"/>
          <w:sz w:val="20"/>
          <w:szCs w:val="20"/>
        </w:rPr>
        <w:t>Сузунского района  Новосибирской области                                  С.В. Риль</w:t>
      </w:r>
    </w:p>
    <w:p w:rsidR="005A1C1B" w:rsidRDefault="002446E5" w:rsidP="002446E5">
      <w:pPr>
        <w:spacing w:line="240" w:lineRule="auto"/>
        <w:ind w:left="4860"/>
        <w:jc w:val="right"/>
        <w:rPr>
          <w:rFonts w:ascii="Times New Roman" w:eastAsia="Times New Roman" w:hAnsi="Times New Roman" w:cs="Times New Roman"/>
          <w:sz w:val="20"/>
          <w:szCs w:val="20"/>
          <w:lang w:eastAsia="ru-RU"/>
        </w:rPr>
      </w:pPr>
      <w:r w:rsidRPr="002446E5">
        <w:rPr>
          <w:rFonts w:ascii="Times New Roman" w:eastAsia="Times New Roman" w:hAnsi="Times New Roman" w:cs="Times New Roman"/>
          <w:sz w:val="20"/>
          <w:szCs w:val="20"/>
          <w:lang w:eastAsia="ru-RU"/>
        </w:rPr>
        <w:t>                                                                             </w:t>
      </w: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5A1C1B" w:rsidRDefault="005A1C1B" w:rsidP="002446E5">
      <w:pPr>
        <w:spacing w:line="240" w:lineRule="auto"/>
        <w:ind w:left="4860"/>
        <w:jc w:val="right"/>
        <w:rPr>
          <w:rFonts w:ascii="Times New Roman" w:eastAsia="Times New Roman" w:hAnsi="Times New Roman" w:cs="Times New Roman"/>
          <w:sz w:val="20"/>
          <w:szCs w:val="20"/>
          <w:lang w:eastAsia="ru-RU"/>
        </w:rPr>
      </w:pPr>
    </w:p>
    <w:p w:rsidR="002446E5" w:rsidRPr="002446E5" w:rsidRDefault="002446E5" w:rsidP="002446E5">
      <w:pPr>
        <w:spacing w:line="240" w:lineRule="auto"/>
        <w:ind w:left="4860"/>
        <w:jc w:val="right"/>
        <w:rPr>
          <w:rFonts w:ascii="Times New Roman" w:hAnsi="Times New Roman" w:cs="Times New Roman"/>
          <w:sz w:val="20"/>
          <w:szCs w:val="20"/>
        </w:rPr>
      </w:pPr>
      <w:r w:rsidRPr="002446E5">
        <w:rPr>
          <w:rFonts w:ascii="Times New Roman" w:eastAsia="Times New Roman" w:hAnsi="Times New Roman" w:cs="Times New Roman"/>
          <w:sz w:val="20"/>
          <w:szCs w:val="20"/>
          <w:lang w:eastAsia="ru-RU"/>
        </w:rPr>
        <w:lastRenderedPageBreak/>
        <w:t> </w:t>
      </w:r>
      <w:r w:rsidRPr="002446E5">
        <w:rPr>
          <w:rFonts w:ascii="Times New Roman" w:hAnsi="Times New Roman" w:cs="Times New Roman"/>
          <w:sz w:val="20"/>
          <w:szCs w:val="20"/>
        </w:rPr>
        <w:t>Приложение</w:t>
      </w:r>
    </w:p>
    <w:p w:rsidR="002446E5" w:rsidRPr="002446E5" w:rsidRDefault="002446E5" w:rsidP="002446E5">
      <w:pPr>
        <w:spacing w:line="240" w:lineRule="auto"/>
        <w:ind w:left="4860"/>
        <w:jc w:val="right"/>
        <w:rPr>
          <w:rFonts w:ascii="Times New Roman" w:hAnsi="Times New Roman" w:cs="Times New Roman"/>
          <w:sz w:val="20"/>
          <w:szCs w:val="20"/>
        </w:rPr>
      </w:pPr>
      <w:r w:rsidRPr="002446E5">
        <w:rPr>
          <w:rFonts w:ascii="Times New Roman" w:hAnsi="Times New Roman" w:cs="Times New Roman"/>
          <w:sz w:val="20"/>
          <w:szCs w:val="20"/>
        </w:rPr>
        <w:t>к решению Совета депутатов</w:t>
      </w:r>
    </w:p>
    <w:p w:rsidR="002446E5" w:rsidRPr="002446E5" w:rsidRDefault="002446E5" w:rsidP="002446E5">
      <w:pPr>
        <w:autoSpaceDE w:val="0"/>
        <w:autoSpaceDN w:val="0"/>
        <w:adjustRightInd w:val="0"/>
        <w:spacing w:line="0" w:lineRule="atLeast"/>
        <w:jc w:val="right"/>
        <w:outlineLvl w:val="0"/>
        <w:rPr>
          <w:rFonts w:ascii="Times New Roman" w:hAnsi="Times New Roman" w:cs="Times New Roman"/>
          <w:sz w:val="20"/>
          <w:szCs w:val="20"/>
        </w:rPr>
      </w:pPr>
      <w:r w:rsidRPr="002446E5">
        <w:rPr>
          <w:rFonts w:ascii="Times New Roman" w:hAnsi="Times New Roman" w:cs="Times New Roman"/>
          <w:sz w:val="20"/>
          <w:szCs w:val="20"/>
        </w:rPr>
        <w:t>Маюровского сельсовета</w:t>
      </w:r>
    </w:p>
    <w:p w:rsidR="002446E5" w:rsidRPr="002446E5" w:rsidRDefault="002446E5" w:rsidP="002446E5">
      <w:pPr>
        <w:autoSpaceDE w:val="0"/>
        <w:autoSpaceDN w:val="0"/>
        <w:adjustRightInd w:val="0"/>
        <w:spacing w:line="0" w:lineRule="atLeast"/>
        <w:jc w:val="right"/>
        <w:outlineLvl w:val="0"/>
        <w:rPr>
          <w:rFonts w:ascii="Times New Roman" w:hAnsi="Times New Roman" w:cs="Times New Roman"/>
          <w:sz w:val="20"/>
          <w:szCs w:val="20"/>
        </w:rPr>
      </w:pPr>
      <w:r w:rsidRPr="002446E5">
        <w:rPr>
          <w:rFonts w:ascii="Times New Roman" w:hAnsi="Times New Roman" w:cs="Times New Roman"/>
          <w:sz w:val="20"/>
          <w:szCs w:val="20"/>
        </w:rPr>
        <w:t xml:space="preserve">Сузунского района </w:t>
      </w:r>
    </w:p>
    <w:p w:rsidR="002446E5" w:rsidRPr="002446E5" w:rsidRDefault="002446E5" w:rsidP="002446E5">
      <w:pPr>
        <w:autoSpaceDE w:val="0"/>
        <w:autoSpaceDN w:val="0"/>
        <w:adjustRightInd w:val="0"/>
        <w:spacing w:line="0" w:lineRule="atLeast"/>
        <w:jc w:val="right"/>
        <w:outlineLvl w:val="0"/>
        <w:rPr>
          <w:rFonts w:ascii="Times New Roman" w:hAnsi="Times New Roman" w:cs="Times New Roman"/>
          <w:sz w:val="20"/>
          <w:szCs w:val="20"/>
        </w:rPr>
      </w:pPr>
      <w:r w:rsidRPr="002446E5">
        <w:rPr>
          <w:rFonts w:ascii="Times New Roman" w:hAnsi="Times New Roman" w:cs="Times New Roman"/>
          <w:sz w:val="20"/>
          <w:szCs w:val="20"/>
        </w:rPr>
        <w:t>Новосибирской области</w:t>
      </w:r>
    </w:p>
    <w:p w:rsidR="002446E5" w:rsidRPr="002446E5" w:rsidRDefault="002446E5" w:rsidP="002446E5">
      <w:pPr>
        <w:spacing w:line="240" w:lineRule="auto"/>
        <w:ind w:left="4860"/>
        <w:jc w:val="right"/>
        <w:rPr>
          <w:rFonts w:ascii="Times New Roman" w:hAnsi="Times New Roman" w:cs="Times New Roman"/>
          <w:sz w:val="20"/>
          <w:szCs w:val="20"/>
        </w:rPr>
      </w:pPr>
      <w:r w:rsidRPr="002446E5">
        <w:rPr>
          <w:rFonts w:ascii="Times New Roman" w:hAnsi="Times New Roman" w:cs="Times New Roman"/>
          <w:sz w:val="20"/>
          <w:szCs w:val="20"/>
        </w:rPr>
        <w:t>от 27.05.2022 г.  № 94</w:t>
      </w:r>
    </w:p>
    <w:p w:rsidR="002446E5" w:rsidRPr="002446E5" w:rsidRDefault="002446E5" w:rsidP="002446E5">
      <w:pPr>
        <w:shd w:val="clear" w:color="auto" w:fill="FFFFFF"/>
        <w:spacing w:line="214" w:lineRule="atLeast"/>
        <w:jc w:val="right"/>
        <w:rPr>
          <w:rFonts w:ascii="Times New Roman" w:eastAsia="Times New Roman" w:hAnsi="Times New Roman" w:cs="Times New Roman"/>
          <w:sz w:val="20"/>
          <w:szCs w:val="20"/>
          <w:lang w:eastAsia="ru-RU"/>
        </w:rPr>
      </w:pPr>
      <w:r w:rsidRPr="002446E5">
        <w:rPr>
          <w:rFonts w:ascii="Times New Roman" w:eastAsia="Times New Roman" w:hAnsi="Times New Roman" w:cs="Times New Roman"/>
          <w:b/>
          <w:bCs/>
          <w:sz w:val="20"/>
          <w:szCs w:val="20"/>
          <w:lang w:eastAsia="ru-RU"/>
        </w:rPr>
        <w:t>                              </w:t>
      </w:r>
    </w:p>
    <w:p w:rsidR="002446E5" w:rsidRPr="002446E5" w:rsidRDefault="002446E5" w:rsidP="002446E5">
      <w:pPr>
        <w:shd w:val="clear" w:color="auto" w:fill="FFFFFF"/>
        <w:spacing w:line="214" w:lineRule="atLeast"/>
        <w:rPr>
          <w:rFonts w:ascii="Times New Roman" w:eastAsia="Times New Roman" w:hAnsi="Times New Roman" w:cs="Times New Roman"/>
          <w:sz w:val="20"/>
          <w:szCs w:val="20"/>
          <w:lang w:eastAsia="ru-RU"/>
        </w:rPr>
      </w:pPr>
      <w:r w:rsidRPr="002446E5">
        <w:rPr>
          <w:rFonts w:ascii="Times New Roman" w:eastAsia="Times New Roman" w:hAnsi="Times New Roman" w:cs="Times New Roman"/>
          <w:b/>
          <w:bCs/>
          <w:sz w:val="20"/>
          <w:szCs w:val="20"/>
          <w:lang w:eastAsia="ru-RU"/>
        </w:rPr>
        <w:t>ПРОЕКТ ПРАВИЛ  ПО БЛАГОУСТРОЙСТВУ ТЕРРИТОРИИ МАЮРОВСКОГО СЕЛЬСОВЕТА СУЗУНСКОГО РАЙОНА НОВОСИБИРСКОЙ ОБЛАСТИ</w:t>
      </w:r>
    </w:p>
    <w:p w:rsidR="002446E5" w:rsidRPr="002446E5" w:rsidRDefault="002446E5" w:rsidP="002446E5">
      <w:pPr>
        <w:jc w:val="both"/>
        <w:rPr>
          <w:rFonts w:ascii="Times New Roman" w:hAnsi="Times New Roman" w:cs="Times New Roman"/>
          <w:sz w:val="20"/>
          <w:szCs w:val="20"/>
        </w:rPr>
      </w:pPr>
    </w:p>
    <w:p w:rsidR="002446E5" w:rsidRPr="002446E5" w:rsidRDefault="002446E5" w:rsidP="002446E5">
      <w:pPr>
        <w:pStyle w:val="af1"/>
        <w:jc w:val="center"/>
        <w:rPr>
          <w:b/>
          <w:sz w:val="20"/>
          <w:szCs w:val="20"/>
        </w:rPr>
      </w:pPr>
      <w:r w:rsidRPr="002446E5">
        <w:rPr>
          <w:b/>
          <w:sz w:val="20"/>
          <w:szCs w:val="20"/>
        </w:rPr>
        <w:t>Раздел 1.ОБЩИЕ ПОЛОЖЕНИЯ</w:t>
      </w:r>
    </w:p>
    <w:p w:rsidR="002446E5" w:rsidRPr="002446E5" w:rsidRDefault="002446E5" w:rsidP="002446E5">
      <w:pPr>
        <w:pStyle w:val="af1"/>
        <w:jc w:val="both"/>
        <w:rPr>
          <w:sz w:val="20"/>
          <w:szCs w:val="20"/>
        </w:rPr>
      </w:pPr>
    </w:p>
    <w:p w:rsidR="002446E5" w:rsidRPr="002446E5" w:rsidRDefault="002446E5" w:rsidP="002446E5">
      <w:pPr>
        <w:pStyle w:val="af1"/>
        <w:ind w:firstLine="708"/>
        <w:jc w:val="both"/>
        <w:rPr>
          <w:sz w:val="20"/>
          <w:szCs w:val="20"/>
        </w:rPr>
      </w:pPr>
      <w:r w:rsidRPr="002446E5">
        <w:rPr>
          <w:sz w:val="20"/>
          <w:szCs w:val="20"/>
        </w:rPr>
        <w:t>1.1. Правила по благоустройству территории Маюровского сельсовета Сузунского района Новосибирской области (далее – Правила) устанавливают основные параметры и необходимое минимальное сочетание элементов благоустройства для создания безопасной, удобной и привлекательной сельской среды, устанавливают единые и обязательные к исполнению правила и требования в сфере внешнего благоустройства, определяют порядок содержания территорий поселения, как для физических, так и юридических лиц.</w:t>
      </w:r>
    </w:p>
    <w:p w:rsidR="002446E5" w:rsidRPr="002446E5" w:rsidRDefault="002446E5" w:rsidP="002446E5">
      <w:pPr>
        <w:pStyle w:val="af1"/>
        <w:ind w:firstLine="708"/>
        <w:jc w:val="both"/>
        <w:rPr>
          <w:sz w:val="20"/>
          <w:szCs w:val="20"/>
        </w:rPr>
      </w:pPr>
      <w:r w:rsidRPr="002446E5">
        <w:rPr>
          <w:sz w:val="20"/>
          <w:szCs w:val="20"/>
        </w:rPr>
        <w:t>1.2. Правила могут применяться для применения при проектировании, контроле за осуществлением мероприятий по благоустройству территорий, эксплуатации благоустроенных территорий.</w:t>
      </w:r>
    </w:p>
    <w:p w:rsidR="002446E5" w:rsidRPr="002446E5" w:rsidRDefault="002446E5" w:rsidP="002446E5">
      <w:pPr>
        <w:pStyle w:val="af1"/>
        <w:ind w:firstLine="708"/>
        <w:jc w:val="both"/>
        <w:rPr>
          <w:sz w:val="20"/>
          <w:szCs w:val="20"/>
        </w:rPr>
      </w:pPr>
      <w:r w:rsidRPr="002446E5">
        <w:rPr>
          <w:sz w:val="20"/>
          <w:szCs w:val="20"/>
        </w:rPr>
        <w:t>1.3. Правила являются обязательными для исполнения органами, организациями, объединениями и иными юридическими лицами, независимо от их организационно-правовой формы и ведомственной принадлежности, а также гражданами и должностными лицами, находящимися и (или) осуществляющими свою деятельность на территории Маюровского сельсовета Сузунского района Новосибирской области (далее – поселение).</w:t>
      </w:r>
    </w:p>
    <w:p w:rsidR="002446E5" w:rsidRPr="002446E5" w:rsidRDefault="002446E5" w:rsidP="002446E5">
      <w:pPr>
        <w:pStyle w:val="af1"/>
        <w:ind w:firstLine="708"/>
        <w:jc w:val="both"/>
        <w:rPr>
          <w:sz w:val="20"/>
          <w:szCs w:val="20"/>
        </w:rPr>
      </w:pPr>
      <w:r w:rsidRPr="002446E5">
        <w:rPr>
          <w:sz w:val="20"/>
          <w:szCs w:val="20"/>
        </w:rPr>
        <w:t>1.4. В настоящих правилах применяются следующие термины с соответствующими определениями:</w:t>
      </w:r>
    </w:p>
    <w:p w:rsidR="002446E5" w:rsidRPr="002446E5" w:rsidRDefault="002446E5" w:rsidP="002446E5">
      <w:pPr>
        <w:pStyle w:val="af1"/>
        <w:jc w:val="both"/>
        <w:rPr>
          <w:sz w:val="20"/>
          <w:szCs w:val="20"/>
        </w:rPr>
      </w:pPr>
      <w:r w:rsidRPr="002446E5">
        <w:rPr>
          <w:sz w:val="20"/>
          <w:szCs w:val="20"/>
        </w:rPr>
        <w:t>Благоустройство территории - комплекс мероприятий по инженерной подготовке и обеспечению безопасности, озеленению, устройству покрытий, освещению, размещению малых архитектурных форм и объектов монументального искусства.</w:t>
      </w:r>
    </w:p>
    <w:p w:rsidR="002446E5" w:rsidRPr="002446E5" w:rsidRDefault="002446E5" w:rsidP="002446E5">
      <w:pPr>
        <w:pStyle w:val="af1"/>
        <w:ind w:firstLine="708"/>
        <w:jc w:val="both"/>
        <w:rPr>
          <w:sz w:val="20"/>
          <w:szCs w:val="20"/>
        </w:rPr>
      </w:pPr>
      <w:r w:rsidRPr="002446E5">
        <w:rPr>
          <w:sz w:val="20"/>
          <w:szCs w:val="20"/>
        </w:rPr>
        <w:t>Элементы благоустройства территории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w:t>
      </w:r>
    </w:p>
    <w:p w:rsidR="002446E5" w:rsidRPr="002446E5" w:rsidRDefault="002446E5" w:rsidP="002446E5">
      <w:pPr>
        <w:pStyle w:val="af1"/>
        <w:ind w:firstLine="708"/>
        <w:jc w:val="both"/>
        <w:rPr>
          <w:sz w:val="20"/>
          <w:szCs w:val="20"/>
        </w:rPr>
      </w:pPr>
      <w:r w:rsidRPr="002446E5">
        <w:rPr>
          <w:sz w:val="20"/>
          <w:szCs w:val="20"/>
        </w:rPr>
        <w:t>Нормируемый комплекс элементов благоустройства - необходимое минимальное сочетание элементов благоустройства для создания на территории поселения безопасной, удобной и привлекательной среды.</w:t>
      </w:r>
    </w:p>
    <w:p w:rsidR="002446E5" w:rsidRPr="002446E5" w:rsidRDefault="002446E5" w:rsidP="002446E5">
      <w:pPr>
        <w:pStyle w:val="af1"/>
        <w:jc w:val="both"/>
        <w:rPr>
          <w:sz w:val="20"/>
          <w:szCs w:val="20"/>
        </w:rPr>
      </w:pPr>
      <w:r w:rsidRPr="002446E5">
        <w:rPr>
          <w:sz w:val="20"/>
          <w:szCs w:val="20"/>
        </w:rPr>
        <w:t>Нормируемый комплекс элементов благоустройства устанавливается в составе местных правил благоустройства территории поселения.</w:t>
      </w:r>
    </w:p>
    <w:p w:rsidR="002446E5" w:rsidRPr="002446E5" w:rsidRDefault="002446E5" w:rsidP="002446E5">
      <w:pPr>
        <w:pStyle w:val="af1"/>
        <w:ind w:firstLine="708"/>
        <w:jc w:val="both"/>
        <w:rPr>
          <w:sz w:val="20"/>
          <w:szCs w:val="20"/>
        </w:rPr>
      </w:pPr>
      <w:r w:rsidRPr="002446E5">
        <w:rPr>
          <w:sz w:val="20"/>
          <w:szCs w:val="20"/>
        </w:rPr>
        <w:t>Объекты благоустройства территории - территории поселения, на которых осуществляется деятельность по благоустройству: площадки, дворы, кварталы, функционально-планировочные образования,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поселения.</w:t>
      </w:r>
    </w:p>
    <w:p w:rsidR="002446E5" w:rsidRPr="002446E5" w:rsidRDefault="002446E5" w:rsidP="002446E5">
      <w:pPr>
        <w:pStyle w:val="af1"/>
        <w:ind w:firstLine="708"/>
        <w:jc w:val="both"/>
        <w:rPr>
          <w:sz w:val="20"/>
          <w:szCs w:val="20"/>
        </w:rPr>
      </w:pPr>
      <w:r w:rsidRPr="002446E5">
        <w:rPr>
          <w:sz w:val="20"/>
          <w:szCs w:val="20"/>
        </w:rPr>
        <w:t>Объекты нормирования благоустройства территории - территории поселения, для которых в правилах по благоустройству территории устанавливаются: нормируемый комплекс элементов благоустройства, нормы и правила их размещения на данной территории. Такими территориями могут являться: площадки различного функционального назначения, пешеходные коммуникации, проезды, общественные пространства, участки и зоны общественной, жилой застройки, санитарно-защитные зоны производственной застройки, объекты рекреации, улично-дорожная сеть населенного пункта, технические (охранно-эксплуатационные) зоны инженерных коммуникаций.</w:t>
      </w:r>
    </w:p>
    <w:p w:rsidR="002446E5" w:rsidRPr="002446E5" w:rsidRDefault="002446E5" w:rsidP="002446E5">
      <w:pPr>
        <w:pStyle w:val="af1"/>
        <w:ind w:firstLine="708"/>
        <w:jc w:val="both"/>
        <w:rPr>
          <w:sz w:val="20"/>
          <w:szCs w:val="20"/>
        </w:rPr>
      </w:pPr>
      <w:r w:rsidRPr="002446E5">
        <w:rPr>
          <w:sz w:val="20"/>
          <w:szCs w:val="20"/>
        </w:rPr>
        <w:t>Уборка территорий - вид деятельности, связанный со сбором, вывозом в специально отведенные места отходов производства и потребления, другого мусора,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2446E5" w:rsidRPr="002446E5" w:rsidRDefault="002446E5" w:rsidP="002446E5">
      <w:pPr>
        <w:pStyle w:val="af1"/>
        <w:ind w:firstLine="708"/>
        <w:jc w:val="both"/>
        <w:rPr>
          <w:sz w:val="20"/>
          <w:szCs w:val="20"/>
        </w:rPr>
      </w:pPr>
      <w:r w:rsidRPr="002446E5">
        <w:rPr>
          <w:sz w:val="20"/>
          <w:szCs w:val="20"/>
        </w:rPr>
        <w:t>1.5. Контроль, за выполнением требований настоящих Правил на территории поселения осуществляет  администрация Маюровского сельсовета Сузунского района Новосибирской области (далее –администрация).</w:t>
      </w:r>
    </w:p>
    <w:p w:rsidR="002446E5" w:rsidRPr="002446E5" w:rsidRDefault="002446E5" w:rsidP="002446E5">
      <w:pPr>
        <w:pStyle w:val="af1"/>
        <w:jc w:val="both"/>
        <w:rPr>
          <w:sz w:val="20"/>
          <w:szCs w:val="20"/>
        </w:rPr>
      </w:pPr>
      <w:r w:rsidRPr="002446E5">
        <w:rPr>
          <w:sz w:val="20"/>
          <w:szCs w:val="20"/>
        </w:rPr>
        <w:tab/>
        <w:t>1.6. На территории поселения запрещается:</w:t>
      </w:r>
    </w:p>
    <w:p w:rsidR="002446E5" w:rsidRPr="002446E5" w:rsidRDefault="002446E5" w:rsidP="002446E5">
      <w:pPr>
        <w:pStyle w:val="af1"/>
        <w:ind w:firstLine="708"/>
        <w:jc w:val="both"/>
        <w:rPr>
          <w:sz w:val="20"/>
          <w:szCs w:val="20"/>
        </w:rPr>
      </w:pPr>
      <w:r w:rsidRPr="002446E5">
        <w:rPr>
          <w:sz w:val="20"/>
          <w:szCs w:val="20"/>
        </w:rPr>
        <w:t>- сорить на улицах, площадях, пляжах и в других общественных местах;</w:t>
      </w:r>
    </w:p>
    <w:p w:rsidR="002446E5" w:rsidRPr="002446E5" w:rsidRDefault="002446E5" w:rsidP="002446E5">
      <w:pPr>
        <w:pStyle w:val="af1"/>
        <w:ind w:firstLine="708"/>
        <w:jc w:val="both"/>
        <w:rPr>
          <w:sz w:val="20"/>
          <w:szCs w:val="20"/>
        </w:rPr>
      </w:pPr>
      <w:r w:rsidRPr="002446E5">
        <w:rPr>
          <w:sz w:val="20"/>
          <w:szCs w:val="20"/>
        </w:rPr>
        <w:t>сбрасывать в водные объекты и осуществлять захоронение в них промышленных и бытовых отходов;</w:t>
      </w:r>
    </w:p>
    <w:p w:rsidR="002446E5" w:rsidRPr="002446E5" w:rsidRDefault="002446E5" w:rsidP="002446E5">
      <w:pPr>
        <w:pStyle w:val="af1"/>
        <w:ind w:firstLine="708"/>
        <w:jc w:val="both"/>
        <w:rPr>
          <w:sz w:val="20"/>
          <w:szCs w:val="20"/>
        </w:rPr>
      </w:pPr>
      <w:r w:rsidRPr="002446E5">
        <w:rPr>
          <w:sz w:val="20"/>
          <w:szCs w:val="20"/>
        </w:rPr>
        <w:t>- осуществлять сброс в водные объекты не очищенных и не обезвреженных в соответствии с установленными нормативами сточных вод;</w:t>
      </w:r>
    </w:p>
    <w:p w:rsidR="002446E5" w:rsidRPr="002446E5" w:rsidRDefault="002446E5" w:rsidP="002446E5">
      <w:pPr>
        <w:pStyle w:val="af1"/>
        <w:ind w:firstLine="708"/>
        <w:jc w:val="both"/>
        <w:rPr>
          <w:sz w:val="20"/>
          <w:szCs w:val="20"/>
        </w:rPr>
      </w:pPr>
      <w:r w:rsidRPr="002446E5">
        <w:rPr>
          <w:sz w:val="20"/>
          <w:szCs w:val="20"/>
        </w:rPr>
        <w:lastRenderedPageBreak/>
        <w:t>- вывозить и складировать твердые и жидкие бытовые отходы, строительный мусор в места, не отведенные для их захоронения и утилизации;</w:t>
      </w:r>
    </w:p>
    <w:p w:rsidR="002446E5" w:rsidRPr="002446E5" w:rsidRDefault="002446E5" w:rsidP="002446E5">
      <w:pPr>
        <w:pStyle w:val="af1"/>
        <w:ind w:firstLine="708"/>
        <w:jc w:val="both"/>
        <w:rPr>
          <w:sz w:val="20"/>
          <w:szCs w:val="20"/>
        </w:rPr>
      </w:pPr>
      <w:r w:rsidRPr="002446E5">
        <w:rPr>
          <w:sz w:val="20"/>
          <w:szCs w:val="20"/>
        </w:rPr>
        <w:t>- при производстве строительных и ремонтных работ откачивать воду на проезжую часть дорог и тротуары;</w:t>
      </w:r>
    </w:p>
    <w:p w:rsidR="002446E5" w:rsidRPr="002446E5" w:rsidRDefault="002446E5" w:rsidP="002446E5">
      <w:pPr>
        <w:pStyle w:val="af1"/>
        <w:ind w:firstLine="708"/>
        <w:jc w:val="both"/>
        <w:rPr>
          <w:sz w:val="20"/>
          <w:szCs w:val="20"/>
        </w:rPr>
      </w:pPr>
      <w:r w:rsidRPr="002446E5">
        <w:rPr>
          <w:sz w:val="20"/>
          <w:szCs w:val="20"/>
        </w:rPr>
        <w:t>- хранить (складировать) строительные материалы, грунт, тару, металлолом, дрова, навоз вне территорий организаций, строек, магазинов, павильонов, киосков, индивидуальных жилых домов и иных функционально предназначенных для этого мест;</w:t>
      </w:r>
    </w:p>
    <w:p w:rsidR="002446E5" w:rsidRPr="002446E5" w:rsidRDefault="002446E5" w:rsidP="002446E5">
      <w:pPr>
        <w:pStyle w:val="af1"/>
        <w:ind w:firstLine="708"/>
        <w:jc w:val="both"/>
        <w:rPr>
          <w:sz w:val="20"/>
          <w:szCs w:val="20"/>
        </w:rPr>
      </w:pPr>
      <w:r w:rsidRPr="002446E5">
        <w:rPr>
          <w:sz w:val="20"/>
          <w:szCs w:val="20"/>
        </w:rPr>
        <w:t>- разводить костры, сжигать промышленные и бытовые отходы, мусор, листья, обрезки деревьев, а также сжигать мусор в контейнерах;</w:t>
      </w:r>
    </w:p>
    <w:p w:rsidR="002446E5" w:rsidRPr="002446E5" w:rsidRDefault="002446E5" w:rsidP="002446E5">
      <w:pPr>
        <w:pStyle w:val="af1"/>
        <w:ind w:firstLine="708"/>
        <w:jc w:val="both"/>
        <w:rPr>
          <w:sz w:val="20"/>
          <w:szCs w:val="20"/>
        </w:rPr>
      </w:pPr>
      <w:r w:rsidRPr="002446E5">
        <w:rPr>
          <w:sz w:val="20"/>
          <w:szCs w:val="20"/>
        </w:rPr>
        <w:t>- производить самовольную вырубку деревьев, кустарников;</w:t>
      </w:r>
    </w:p>
    <w:p w:rsidR="002446E5" w:rsidRPr="002446E5" w:rsidRDefault="002446E5" w:rsidP="002446E5">
      <w:pPr>
        <w:pStyle w:val="af1"/>
        <w:ind w:firstLine="708"/>
        <w:jc w:val="both"/>
        <w:rPr>
          <w:sz w:val="20"/>
          <w:szCs w:val="20"/>
        </w:rPr>
      </w:pPr>
      <w:r w:rsidRPr="002446E5">
        <w:rPr>
          <w:sz w:val="20"/>
          <w:szCs w:val="20"/>
        </w:rPr>
        <w:t>- размещать объявления, листовки, иные информационные и рекламные материалы в не отведенных для этих целей местах, а также наносить на покрытие дорог (улично-дорожной сети), тротуаров, пешеходных зон, велосипедных и пешеходных дорожек надписи и изображения, выполненные стойкими материалами (за исключением надписей и изображений, относящихся к порядку эксплуатации дорог (улично-дорожной сети), тротуаров, пешеходных зон, велосипедных и пешеходных дорожек, которые нанесены в рамках исполнения государственного или муниципального контракта;</w:t>
      </w:r>
    </w:p>
    <w:p w:rsidR="002446E5" w:rsidRPr="002446E5" w:rsidRDefault="002446E5" w:rsidP="002446E5">
      <w:pPr>
        <w:pStyle w:val="af1"/>
        <w:ind w:firstLine="708"/>
        <w:jc w:val="both"/>
        <w:rPr>
          <w:sz w:val="20"/>
          <w:szCs w:val="20"/>
        </w:rPr>
      </w:pPr>
      <w:r w:rsidRPr="002446E5">
        <w:rPr>
          <w:sz w:val="20"/>
          <w:szCs w:val="20"/>
        </w:rPr>
        <w:t>- ходить по газонам и клумбам, разрушать клумбы, срывать цветы, наносить повреждения деревьям и кустарникам;</w:t>
      </w:r>
    </w:p>
    <w:p w:rsidR="002446E5" w:rsidRPr="002446E5" w:rsidRDefault="002446E5" w:rsidP="002446E5">
      <w:pPr>
        <w:pStyle w:val="af1"/>
        <w:ind w:firstLine="708"/>
        <w:jc w:val="both"/>
        <w:rPr>
          <w:sz w:val="20"/>
          <w:szCs w:val="20"/>
        </w:rPr>
      </w:pPr>
      <w:r w:rsidRPr="002446E5">
        <w:rPr>
          <w:sz w:val="20"/>
          <w:szCs w:val="20"/>
        </w:rPr>
        <w:t>- заезжать на всех видах транспорта на газоны и другие участки с зелеными насаждениями;</w:t>
      </w:r>
    </w:p>
    <w:p w:rsidR="002446E5" w:rsidRPr="002446E5" w:rsidRDefault="002446E5" w:rsidP="002446E5">
      <w:pPr>
        <w:pStyle w:val="af1"/>
        <w:ind w:firstLine="708"/>
        <w:jc w:val="both"/>
        <w:rPr>
          <w:sz w:val="20"/>
          <w:szCs w:val="20"/>
        </w:rPr>
      </w:pPr>
      <w:r w:rsidRPr="002446E5">
        <w:rPr>
          <w:sz w:val="20"/>
          <w:szCs w:val="20"/>
        </w:rPr>
        <w:t xml:space="preserve"> засыпать инженерные коммуникации и прилегающую к ним территорию мусором, грунтом и другими предметами, покрывать крышки люков смотровых и дождеприемных колодцев асфальтом или иным твердым покрытием;</w:t>
      </w:r>
    </w:p>
    <w:p w:rsidR="002446E5" w:rsidRPr="002446E5" w:rsidRDefault="002446E5" w:rsidP="002446E5">
      <w:pPr>
        <w:pStyle w:val="af1"/>
        <w:ind w:firstLine="708"/>
        <w:jc w:val="both"/>
        <w:rPr>
          <w:sz w:val="20"/>
          <w:szCs w:val="20"/>
        </w:rPr>
      </w:pPr>
      <w:r w:rsidRPr="002446E5">
        <w:rPr>
          <w:sz w:val="20"/>
          <w:szCs w:val="20"/>
        </w:rPr>
        <w:t>- разрушать малые архитектурные формы, наносить повреждения, ухудшающие их внешний вид;</w:t>
      </w:r>
    </w:p>
    <w:p w:rsidR="002446E5" w:rsidRPr="002446E5" w:rsidRDefault="002446E5" w:rsidP="002446E5">
      <w:pPr>
        <w:pStyle w:val="af1"/>
        <w:ind w:firstLine="708"/>
        <w:jc w:val="both"/>
        <w:rPr>
          <w:sz w:val="20"/>
          <w:szCs w:val="20"/>
        </w:rPr>
      </w:pPr>
      <w:r w:rsidRPr="002446E5">
        <w:rPr>
          <w:sz w:val="20"/>
          <w:szCs w:val="20"/>
        </w:rPr>
        <w:t>- производить захоронение тел (останков) умерших вне мест погребения;</w:t>
      </w:r>
    </w:p>
    <w:p w:rsidR="002446E5" w:rsidRPr="002446E5" w:rsidRDefault="002446E5" w:rsidP="002446E5">
      <w:pPr>
        <w:pStyle w:val="af1"/>
        <w:ind w:firstLine="708"/>
        <w:jc w:val="both"/>
        <w:rPr>
          <w:sz w:val="20"/>
          <w:szCs w:val="20"/>
        </w:rPr>
      </w:pPr>
      <w:r w:rsidRPr="002446E5">
        <w:rPr>
          <w:sz w:val="20"/>
          <w:szCs w:val="20"/>
        </w:rPr>
        <w:t>- вывозить и складировать твердые и жидкие бытовые отходы, строительный мусор в места, не отведенные для их захоронения и утилизации, осуществлять сброс мусора вне отведенных и оборудованных для этих целей мест на территории поселения, в том числе из транспортных средств во время их остановки, стоянки или движения, а также сжигать мусор, отходы производства и потребления вне отведенных для этих целей мест;</w:t>
      </w:r>
    </w:p>
    <w:p w:rsidR="002446E5" w:rsidRPr="002446E5" w:rsidRDefault="002446E5" w:rsidP="002446E5">
      <w:pPr>
        <w:pStyle w:val="af1"/>
        <w:ind w:firstLine="708"/>
        <w:jc w:val="both"/>
        <w:rPr>
          <w:sz w:val="20"/>
          <w:szCs w:val="20"/>
        </w:rPr>
      </w:pPr>
      <w:r w:rsidRPr="002446E5">
        <w:rPr>
          <w:sz w:val="20"/>
          <w:szCs w:val="20"/>
        </w:rPr>
        <w:t>-  осуществлять хранение строительных материалов на тротуарах и прилегающих к ним территориях;</w:t>
      </w:r>
    </w:p>
    <w:p w:rsidR="002446E5" w:rsidRPr="002446E5" w:rsidRDefault="002446E5" w:rsidP="002446E5">
      <w:pPr>
        <w:pStyle w:val="af1"/>
        <w:ind w:firstLine="708"/>
        <w:jc w:val="both"/>
        <w:rPr>
          <w:sz w:val="20"/>
          <w:szCs w:val="20"/>
        </w:rPr>
      </w:pPr>
      <w:r w:rsidRPr="002446E5">
        <w:rPr>
          <w:sz w:val="20"/>
          <w:szCs w:val="20"/>
        </w:rPr>
        <w:t>- осуществлять выгул животного вне мест, разрешенных решением органа местного самоуправления для выгула животных.</w:t>
      </w:r>
    </w:p>
    <w:p w:rsidR="002446E5" w:rsidRPr="002446E5" w:rsidRDefault="002446E5" w:rsidP="002446E5">
      <w:pPr>
        <w:pStyle w:val="af1"/>
        <w:jc w:val="both"/>
        <w:rPr>
          <w:color w:val="FF0000"/>
          <w:sz w:val="20"/>
          <w:szCs w:val="20"/>
        </w:rPr>
      </w:pPr>
    </w:p>
    <w:p w:rsidR="002446E5" w:rsidRPr="002446E5" w:rsidRDefault="002446E5" w:rsidP="002446E5">
      <w:pPr>
        <w:pStyle w:val="af1"/>
        <w:jc w:val="center"/>
        <w:rPr>
          <w:b/>
          <w:sz w:val="20"/>
          <w:szCs w:val="20"/>
        </w:rPr>
      </w:pPr>
      <w:r w:rsidRPr="002446E5">
        <w:rPr>
          <w:b/>
          <w:sz w:val="20"/>
          <w:szCs w:val="20"/>
        </w:rPr>
        <w:t>Раздел 2. ЭЛЕМЕНТЫ БЛАГОУСТРОЙСТВА ТЕРРИТОРИИ</w:t>
      </w:r>
    </w:p>
    <w:p w:rsidR="002446E5" w:rsidRPr="002446E5" w:rsidRDefault="002446E5" w:rsidP="002446E5">
      <w:pPr>
        <w:pStyle w:val="af1"/>
        <w:jc w:val="both"/>
        <w:rPr>
          <w:sz w:val="20"/>
          <w:szCs w:val="20"/>
        </w:rPr>
      </w:pPr>
    </w:p>
    <w:p w:rsidR="002446E5" w:rsidRPr="002446E5" w:rsidRDefault="002446E5" w:rsidP="002446E5">
      <w:pPr>
        <w:pStyle w:val="af1"/>
        <w:jc w:val="center"/>
        <w:rPr>
          <w:b/>
          <w:sz w:val="20"/>
          <w:szCs w:val="20"/>
        </w:rPr>
      </w:pPr>
      <w:r w:rsidRPr="002446E5">
        <w:rPr>
          <w:b/>
          <w:sz w:val="20"/>
          <w:szCs w:val="20"/>
        </w:rPr>
        <w:t>2.1. ЭЛЕМЕНТЫ ИНЖЕНЕРНОЙ ПОДГОТОВКИ И ЗАЩИТЫ ТЕРРИТОРИИ</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2.1.1. 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w:t>
      </w:r>
    </w:p>
    <w:p w:rsidR="002446E5" w:rsidRPr="002446E5" w:rsidRDefault="002446E5" w:rsidP="002446E5">
      <w:pPr>
        <w:pStyle w:val="af1"/>
        <w:ind w:firstLine="708"/>
        <w:jc w:val="both"/>
        <w:rPr>
          <w:sz w:val="20"/>
          <w:szCs w:val="20"/>
        </w:rPr>
      </w:pPr>
      <w:r w:rsidRPr="002446E5">
        <w:rPr>
          <w:sz w:val="20"/>
          <w:szCs w:val="20"/>
        </w:rPr>
        <w:t>2.1.2. Задачи организации рельефа при проектировании благоустройства следует определять в зависимости от функционального назначения территории и целей ее преобразования и реконструкции. Организацию рельефа реконструируемой территории, как правило, следует ориентировать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2446E5" w:rsidRPr="002446E5" w:rsidRDefault="002446E5" w:rsidP="002446E5">
      <w:pPr>
        <w:pStyle w:val="af1"/>
        <w:ind w:firstLine="708"/>
        <w:jc w:val="both"/>
        <w:rPr>
          <w:sz w:val="20"/>
          <w:szCs w:val="20"/>
        </w:rPr>
      </w:pPr>
      <w:r w:rsidRPr="002446E5">
        <w:rPr>
          <w:sz w:val="20"/>
          <w:szCs w:val="20"/>
        </w:rPr>
        <w:t>2.1.3. При организации рельефа рекомендуется предусматривать снятие плодородного слоя почвы толщиной 150-200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допускается использовать только минеральные грунты и верхние плодородные слои почвы.</w:t>
      </w:r>
    </w:p>
    <w:p w:rsidR="002446E5" w:rsidRPr="002446E5" w:rsidRDefault="002446E5" w:rsidP="002446E5">
      <w:pPr>
        <w:pStyle w:val="af1"/>
        <w:ind w:firstLine="708"/>
        <w:jc w:val="both"/>
        <w:rPr>
          <w:sz w:val="20"/>
          <w:szCs w:val="20"/>
        </w:rPr>
      </w:pPr>
      <w:r w:rsidRPr="002446E5">
        <w:rPr>
          <w:sz w:val="20"/>
          <w:szCs w:val="20"/>
        </w:rPr>
        <w:t>2.1.4. При террасировании рельефа рекомендуется проектировать подпорные стенки и откосы. Максимально допустимые величины углов откосов устанавливаются в зависимости от видов грунтов.</w:t>
      </w:r>
    </w:p>
    <w:p w:rsidR="002446E5" w:rsidRPr="002446E5" w:rsidRDefault="002446E5" w:rsidP="002446E5">
      <w:pPr>
        <w:pStyle w:val="af1"/>
        <w:ind w:firstLine="708"/>
        <w:jc w:val="both"/>
        <w:rPr>
          <w:sz w:val="20"/>
          <w:szCs w:val="20"/>
        </w:rPr>
      </w:pPr>
      <w:r w:rsidRPr="002446E5">
        <w:rPr>
          <w:sz w:val="20"/>
          <w:szCs w:val="20"/>
        </w:rPr>
        <w:t>2.1.5. Рекомендуется проводить укрепление откосов. Выбор материала и технологии укрепления зависят от местоположения откоса, предполагаемого уровня механических нагрузок на склон, крутизны склона и формируемой среды.</w:t>
      </w:r>
    </w:p>
    <w:p w:rsidR="002446E5" w:rsidRPr="002446E5" w:rsidRDefault="002446E5" w:rsidP="002446E5">
      <w:pPr>
        <w:pStyle w:val="af1"/>
        <w:ind w:firstLine="708"/>
        <w:jc w:val="both"/>
        <w:rPr>
          <w:sz w:val="20"/>
          <w:szCs w:val="20"/>
        </w:rPr>
      </w:pPr>
      <w:r w:rsidRPr="002446E5">
        <w:rPr>
          <w:sz w:val="20"/>
          <w:szCs w:val="20"/>
        </w:rPr>
        <w:t>2.1.6. Подпорные стенки следует проектировать с учетом разницы высот сопрягаемых террас. Перепад рельефа менее 0,4 м рекомендуется оформлять бортовым камнем или выкладкой естественного камня. При перепадах рельефа более 0,4 м подпорные стенки проектируются как инженерное сооружение, обеспечивая устойчивость верхней террасы гравитационными (монолитные, из массивной кладки) или свайными (тонкие анкерные, свайные ростверки) видами подпорных стенок.</w:t>
      </w:r>
    </w:p>
    <w:p w:rsidR="002446E5" w:rsidRPr="002446E5" w:rsidRDefault="002446E5" w:rsidP="002446E5">
      <w:pPr>
        <w:pStyle w:val="af1"/>
        <w:ind w:firstLine="708"/>
        <w:jc w:val="both"/>
        <w:rPr>
          <w:sz w:val="20"/>
          <w:szCs w:val="20"/>
        </w:rPr>
      </w:pPr>
      <w:r w:rsidRPr="002446E5">
        <w:rPr>
          <w:sz w:val="20"/>
          <w:szCs w:val="20"/>
        </w:rPr>
        <w:lastRenderedPageBreak/>
        <w:t>2.1.7. Следует предусматривать ограждение подпорных стенок и верхних бровок откосов при размещении на них транспортных коммуникаций согласно ГОСТ Р 52289, ГОСТ 26804. Также следует предусматривать ограждения пешеходных дорожек, размещаемых вдоль этих сооружений, при высоте подпорной стенки более 1,0 м, а откоса - более 2 м. Высоту ограждений - не менее 0,9 м.</w:t>
      </w:r>
    </w:p>
    <w:p w:rsidR="002446E5" w:rsidRPr="002446E5" w:rsidRDefault="002446E5" w:rsidP="002446E5">
      <w:pPr>
        <w:pStyle w:val="af1"/>
        <w:ind w:firstLine="708"/>
        <w:jc w:val="both"/>
        <w:rPr>
          <w:sz w:val="20"/>
          <w:szCs w:val="20"/>
        </w:rPr>
      </w:pPr>
      <w:r w:rsidRPr="002446E5">
        <w:rPr>
          <w:sz w:val="20"/>
          <w:szCs w:val="20"/>
        </w:rPr>
        <w:t>2.1.8. Искусственные элементы рельефа (подпорные стенки, земляные насыпи, выемки), располагаемые вдоль магистральных улиц, могут использоваться в качестве шумозащитных экранов.</w:t>
      </w:r>
    </w:p>
    <w:p w:rsidR="002446E5" w:rsidRPr="002446E5" w:rsidRDefault="002446E5" w:rsidP="002446E5">
      <w:pPr>
        <w:pStyle w:val="af1"/>
        <w:ind w:firstLine="708"/>
        <w:jc w:val="both"/>
        <w:rPr>
          <w:sz w:val="20"/>
          <w:szCs w:val="20"/>
        </w:rPr>
      </w:pPr>
      <w:r w:rsidRPr="002446E5">
        <w:rPr>
          <w:sz w:val="20"/>
          <w:szCs w:val="20"/>
        </w:rPr>
        <w:t>2.1.9. При организации стока следует обеспечивать комплексное решение вопросов организации рельефа и устройства открытой или закрытой системы водоотводных устройств: водосточных труб (водостоков), лотков, кюветов, быстротоков, дождеприемных колодцев. Проектирование поверхностного водоотвода осуществляется с минимальным объемом земляных работ и предусматривающий сток воды со скоростями, исключающими возможность эрозии почвы.</w:t>
      </w:r>
    </w:p>
    <w:p w:rsidR="002446E5" w:rsidRPr="002446E5" w:rsidRDefault="002446E5" w:rsidP="002446E5">
      <w:pPr>
        <w:pStyle w:val="af1"/>
        <w:ind w:firstLine="708"/>
        <w:jc w:val="both"/>
        <w:rPr>
          <w:sz w:val="20"/>
          <w:szCs w:val="20"/>
        </w:rPr>
      </w:pPr>
      <w:r w:rsidRPr="002446E5">
        <w:rPr>
          <w:sz w:val="20"/>
          <w:szCs w:val="20"/>
        </w:rPr>
        <w:t>2.1.10. Применение открытых водоотводящих устройств допускается в границах территорий парков и лесопарков. Открытые лотки (канавы, кюветы) по дну или по всему периметру следует укреплять (одерновка, каменное мощение, монолитный бетон, сборный железобетон, керамика и др.), угол откосов кюветов принимается в зависимости от видов грунтов.</w:t>
      </w:r>
    </w:p>
    <w:p w:rsidR="002446E5" w:rsidRPr="002446E5" w:rsidRDefault="002446E5" w:rsidP="002446E5">
      <w:pPr>
        <w:pStyle w:val="af1"/>
        <w:ind w:firstLine="708"/>
        <w:jc w:val="both"/>
        <w:rPr>
          <w:sz w:val="20"/>
          <w:szCs w:val="20"/>
        </w:rPr>
      </w:pPr>
      <w:r w:rsidRPr="002446E5">
        <w:rPr>
          <w:sz w:val="20"/>
          <w:szCs w:val="20"/>
        </w:rPr>
        <w:t>2.1.11. Минимальные и максимальные уклоны следует назначать с учетом не размывающих скоростей воды, которые принимаются в зависимости от вида покрытия водоотводящих элементов. На участках рельефа, где скорости течения дождевых вод выше максимально допустимых, следует обеспечивать устройство быстротоков (ступенчатых перепадов).</w:t>
      </w:r>
    </w:p>
    <w:p w:rsidR="002446E5" w:rsidRPr="002446E5" w:rsidRDefault="002446E5" w:rsidP="002446E5">
      <w:pPr>
        <w:pStyle w:val="af1"/>
        <w:ind w:firstLine="708"/>
        <w:jc w:val="both"/>
        <w:rPr>
          <w:sz w:val="20"/>
          <w:szCs w:val="20"/>
        </w:rPr>
      </w:pPr>
      <w:r w:rsidRPr="002446E5">
        <w:rPr>
          <w:sz w:val="20"/>
          <w:szCs w:val="20"/>
        </w:rPr>
        <w:t>2.1.12. На территориях объектов рекреации водоотводные лотки могут обеспечивать сопряжение покрытия пешеходной коммуникации с газоном, их рекомендуется выполнять из элементов мощения (плоского булыжника, колотой или пиленой брусчатки, каменной плитки и др.), стыки допускается замоноличивать раствором высококачественной глины.</w:t>
      </w:r>
    </w:p>
    <w:p w:rsidR="002446E5" w:rsidRPr="002446E5" w:rsidRDefault="002446E5" w:rsidP="002446E5">
      <w:pPr>
        <w:pStyle w:val="af1"/>
        <w:ind w:firstLine="708"/>
        <w:jc w:val="both"/>
        <w:rPr>
          <w:sz w:val="20"/>
          <w:szCs w:val="20"/>
        </w:rPr>
      </w:pPr>
      <w:r w:rsidRPr="002446E5">
        <w:rPr>
          <w:sz w:val="20"/>
          <w:szCs w:val="20"/>
        </w:rPr>
        <w:t>2.1.13. Дождеприемные колодцы являются элементами закрытой системы дождевой (ливневой) канализации, устанавливаются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На территории населенного пункта не рекомендуется устройство поглощающих колодцев и испарительных площадок.</w:t>
      </w:r>
    </w:p>
    <w:p w:rsidR="002446E5" w:rsidRPr="002446E5" w:rsidRDefault="002446E5" w:rsidP="002446E5">
      <w:pPr>
        <w:pStyle w:val="af1"/>
        <w:ind w:firstLine="708"/>
        <w:jc w:val="both"/>
        <w:rPr>
          <w:sz w:val="20"/>
          <w:szCs w:val="20"/>
        </w:rPr>
      </w:pPr>
      <w:r w:rsidRPr="002446E5">
        <w:rPr>
          <w:sz w:val="20"/>
          <w:szCs w:val="20"/>
        </w:rPr>
        <w:t>2.1.14. При обустройстве решеток, перекрывающих водоотводящие лотки на пешеходных коммуникациях, ребра решеток располагать вдоль направления пешеходного движения, а ширину отверстий между ребрами принимать не более 15см.</w:t>
      </w:r>
    </w:p>
    <w:p w:rsidR="002446E5" w:rsidRPr="002446E5" w:rsidRDefault="002446E5" w:rsidP="002446E5">
      <w:pPr>
        <w:pStyle w:val="af1"/>
        <w:ind w:firstLine="708"/>
        <w:jc w:val="center"/>
        <w:rPr>
          <w:b/>
          <w:sz w:val="20"/>
          <w:szCs w:val="20"/>
        </w:rPr>
      </w:pPr>
      <w:r w:rsidRPr="002446E5">
        <w:rPr>
          <w:b/>
          <w:sz w:val="20"/>
          <w:szCs w:val="20"/>
        </w:rPr>
        <w:t>2.2.ОЗЕЛЕНЕНИЕ</w:t>
      </w:r>
    </w:p>
    <w:p w:rsidR="002446E5" w:rsidRPr="002446E5" w:rsidRDefault="002446E5" w:rsidP="002446E5">
      <w:pPr>
        <w:pStyle w:val="af1"/>
        <w:ind w:firstLine="708"/>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2.2.1.  Озеленение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поселения.</w:t>
      </w:r>
    </w:p>
    <w:p w:rsidR="002446E5" w:rsidRPr="002446E5" w:rsidRDefault="002446E5" w:rsidP="002446E5">
      <w:pPr>
        <w:pStyle w:val="af1"/>
        <w:ind w:firstLine="708"/>
        <w:jc w:val="both"/>
        <w:rPr>
          <w:sz w:val="20"/>
          <w:szCs w:val="20"/>
        </w:rPr>
      </w:pPr>
      <w:r w:rsidRPr="002446E5">
        <w:rPr>
          <w:sz w:val="20"/>
          <w:szCs w:val="20"/>
        </w:rPr>
        <w:t>2.2.2. Основными типами насаждений и озеленения являются: массивы, группы, солитеры, живые изгороди, кулисы, боскеты, шпалеры, газоны, цветники, различные виды посадок (аллейные, рядовые, букетные и др.). В зависимости от выбора типов насаждений определяется объемно-пространственная структура насаждений, и обеспечиваются визуально-композиционные и функциональные связи участков озелененных территорий между собой и с застройкой населенного пункта.</w:t>
      </w:r>
    </w:p>
    <w:p w:rsidR="002446E5" w:rsidRPr="002446E5" w:rsidRDefault="002446E5" w:rsidP="002446E5">
      <w:pPr>
        <w:pStyle w:val="af1"/>
        <w:ind w:firstLine="708"/>
        <w:jc w:val="both"/>
        <w:rPr>
          <w:sz w:val="20"/>
          <w:szCs w:val="20"/>
        </w:rPr>
      </w:pPr>
      <w:r w:rsidRPr="002446E5">
        <w:rPr>
          <w:sz w:val="20"/>
          <w:szCs w:val="20"/>
        </w:rPr>
        <w:t xml:space="preserve">2.2.3. На территории поселения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w:t>
      </w:r>
    </w:p>
    <w:p w:rsidR="002446E5" w:rsidRPr="002446E5" w:rsidRDefault="002446E5" w:rsidP="002446E5">
      <w:pPr>
        <w:pStyle w:val="af1"/>
        <w:ind w:firstLine="708"/>
        <w:jc w:val="both"/>
        <w:rPr>
          <w:sz w:val="20"/>
          <w:szCs w:val="20"/>
        </w:rPr>
      </w:pPr>
      <w:r w:rsidRPr="002446E5">
        <w:rPr>
          <w:sz w:val="20"/>
          <w:szCs w:val="20"/>
        </w:rPr>
        <w:t>Стационарное и мобильное озеленение обычно используют для создания архитектурно-ландшафтных объектов (газонов, садов, цветников, площадок с кустами и деревьями и т.п.) на естественных и искусственных элементах рельефа, крышах (крышное озеленение), фасадах (вертикальное озеленение) зданий и сооружений.</w:t>
      </w:r>
    </w:p>
    <w:p w:rsidR="002446E5" w:rsidRPr="002446E5" w:rsidRDefault="002446E5" w:rsidP="002446E5">
      <w:pPr>
        <w:pStyle w:val="af1"/>
        <w:ind w:firstLine="708"/>
        <w:jc w:val="both"/>
        <w:rPr>
          <w:sz w:val="20"/>
          <w:szCs w:val="20"/>
        </w:rPr>
      </w:pPr>
      <w:r w:rsidRPr="002446E5">
        <w:rPr>
          <w:sz w:val="20"/>
          <w:szCs w:val="20"/>
        </w:rPr>
        <w:t>2.2.4. Проектирование озеленения и формирование системы зеленых насаждений на территории поселения следует вести с учетом факторов потери (в той или иной степени). Для обеспечения жизнеспособности насаждений и озеленяемых территорий населенного пункта обычно требуется:</w:t>
      </w:r>
    </w:p>
    <w:p w:rsidR="002446E5" w:rsidRPr="002446E5" w:rsidRDefault="002446E5" w:rsidP="002446E5">
      <w:pPr>
        <w:pStyle w:val="af1"/>
        <w:ind w:firstLine="708"/>
        <w:jc w:val="both"/>
        <w:rPr>
          <w:sz w:val="20"/>
          <w:szCs w:val="20"/>
        </w:rPr>
      </w:pPr>
      <w:r w:rsidRPr="002446E5">
        <w:rPr>
          <w:sz w:val="20"/>
          <w:szCs w:val="20"/>
        </w:rPr>
        <w:t>- производить благоустройство территории в зонах особо охраняемых природных территорий в соответствии с установленными режимами хозяйственной деятельности;</w:t>
      </w:r>
    </w:p>
    <w:p w:rsidR="002446E5" w:rsidRPr="002446E5" w:rsidRDefault="002446E5" w:rsidP="002446E5">
      <w:pPr>
        <w:pStyle w:val="af1"/>
        <w:ind w:firstLine="708"/>
        <w:jc w:val="both"/>
        <w:rPr>
          <w:sz w:val="20"/>
          <w:szCs w:val="20"/>
        </w:rPr>
      </w:pPr>
      <w:r w:rsidRPr="002446E5">
        <w:rPr>
          <w:sz w:val="20"/>
          <w:szCs w:val="20"/>
        </w:rPr>
        <w:t>- учитывать степень техногенных нагрузок от прилегающих территорий;</w:t>
      </w:r>
    </w:p>
    <w:p w:rsidR="002446E5" w:rsidRPr="002446E5" w:rsidRDefault="002446E5" w:rsidP="002446E5">
      <w:pPr>
        <w:pStyle w:val="af1"/>
        <w:ind w:firstLine="708"/>
        <w:jc w:val="both"/>
        <w:rPr>
          <w:sz w:val="20"/>
          <w:szCs w:val="20"/>
        </w:rPr>
      </w:pPr>
      <w:r w:rsidRPr="002446E5">
        <w:rPr>
          <w:sz w:val="20"/>
          <w:szCs w:val="20"/>
        </w:rPr>
        <w:t>- осуществлять для посадок подбор адаптированных пород посадочного материала с учетом характеристик их устойчивости к воздействию антропогенных факторов.</w:t>
      </w:r>
    </w:p>
    <w:p w:rsidR="002446E5" w:rsidRPr="002446E5" w:rsidRDefault="002446E5" w:rsidP="002446E5">
      <w:pPr>
        <w:pStyle w:val="af1"/>
        <w:ind w:firstLine="708"/>
        <w:jc w:val="both"/>
        <w:rPr>
          <w:sz w:val="20"/>
          <w:szCs w:val="20"/>
        </w:rPr>
      </w:pPr>
      <w:r w:rsidRPr="002446E5">
        <w:rPr>
          <w:sz w:val="20"/>
          <w:szCs w:val="20"/>
        </w:rPr>
        <w:t>2.2.5.  При посадке деревьев в зонах действия теплотрасс рекомендуется учитывать фактор прогревания почвы в обе стороны от оси теплотрассы.</w:t>
      </w:r>
    </w:p>
    <w:p w:rsidR="002446E5" w:rsidRPr="002446E5" w:rsidRDefault="002446E5" w:rsidP="002446E5">
      <w:pPr>
        <w:pStyle w:val="af1"/>
        <w:ind w:firstLine="708"/>
        <w:jc w:val="both"/>
        <w:rPr>
          <w:sz w:val="20"/>
          <w:szCs w:val="20"/>
        </w:rPr>
      </w:pPr>
      <w:r w:rsidRPr="002446E5">
        <w:rPr>
          <w:sz w:val="20"/>
          <w:szCs w:val="20"/>
        </w:rPr>
        <w:t xml:space="preserve">2.2.6. При воздействии неблагоприятных техногенных и климатических факторов на различные территории населенного пункта рекомендуется формировать защитные насаждения; при воздействии </w:t>
      </w:r>
      <w:r w:rsidRPr="002446E5">
        <w:rPr>
          <w:sz w:val="20"/>
          <w:szCs w:val="20"/>
        </w:rPr>
        <w:lastRenderedPageBreak/>
        <w:t>нескольких факторов рекомендуется выбирать ведущий по интенсивности и (или) наиболее значимый для функционального назначения территории.</w:t>
      </w:r>
    </w:p>
    <w:p w:rsidR="002446E5" w:rsidRPr="002446E5" w:rsidRDefault="002446E5" w:rsidP="002446E5">
      <w:pPr>
        <w:pStyle w:val="af1"/>
        <w:ind w:firstLine="708"/>
        <w:jc w:val="both"/>
        <w:rPr>
          <w:sz w:val="20"/>
          <w:szCs w:val="20"/>
        </w:rPr>
      </w:pPr>
      <w:r w:rsidRPr="002446E5">
        <w:rPr>
          <w:sz w:val="20"/>
          <w:szCs w:val="20"/>
        </w:rPr>
        <w:t>2.2.7.  Для защиты от ветра рекомендуется использовать зеленые насаждения ажурной конструкции с вертикальной сомкнутостью полога 60-70%.</w:t>
      </w:r>
    </w:p>
    <w:p w:rsidR="002446E5" w:rsidRPr="002446E5" w:rsidRDefault="002446E5" w:rsidP="002446E5">
      <w:pPr>
        <w:pStyle w:val="af1"/>
        <w:ind w:firstLine="708"/>
        <w:jc w:val="both"/>
        <w:rPr>
          <w:sz w:val="20"/>
          <w:szCs w:val="20"/>
        </w:rPr>
      </w:pPr>
      <w:r w:rsidRPr="002446E5">
        <w:rPr>
          <w:sz w:val="20"/>
          <w:szCs w:val="20"/>
        </w:rPr>
        <w:t xml:space="preserve">2.2.8.  Шумозащитные насаждения рекомендуется проектировать в виде однорядных или многорядных рядовых посадок не ниже 7 м, обеспечивая в ряду расстояния между стволами взрослых деревьев 8-10 м (с широкой кроной), 5-6 м (со средней кроной), 3-4 м (с узкой кроной), подкроновое пространство следует заполнять рядами кустарника. </w:t>
      </w:r>
    </w:p>
    <w:p w:rsidR="002446E5" w:rsidRPr="002446E5" w:rsidRDefault="002446E5" w:rsidP="002446E5">
      <w:pPr>
        <w:pStyle w:val="af1"/>
        <w:ind w:firstLine="708"/>
        <w:jc w:val="both"/>
        <w:rPr>
          <w:sz w:val="20"/>
          <w:szCs w:val="20"/>
        </w:rPr>
      </w:pPr>
      <w:r w:rsidRPr="002446E5">
        <w:rPr>
          <w:sz w:val="20"/>
          <w:szCs w:val="20"/>
        </w:rPr>
        <w:t>2.2.9.  В условиях высокого уровня загрязнения воздуха рекомендуется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(не смыкание крон).</w:t>
      </w:r>
    </w:p>
    <w:p w:rsidR="002446E5" w:rsidRPr="002446E5" w:rsidRDefault="002446E5" w:rsidP="002446E5">
      <w:pPr>
        <w:pStyle w:val="af1"/>
        <w:ind w:firstLine="708"/>
        <w:jc w:val="both"/>
        <w:rPr>
          <w:sz w:val="20"/>
          <w:szCs w:val="20"/>
        </w:rPr>
      </w:pPr>
      <w:r w:rsidRPr="002446E5">
        <w:rPr>
          <w:sz w:val="20"/>
          <w:szCs w:val="20"/>
          <w:shd w:val="clear" w:color="auto" w:fill="FFFFFF"/>
        </w:rPr>
        <w:t>2.2.10. При организации озеленения обеспечить сохранение существующих ландшафтов.</w:t>
      </w:r>
    </w:p>
    <w:p w:rsidR="002446E5" w:rsidRPr="002446E5" w:rsidRDefault="002446E5" w:rsidP="002446E5">
      <w:pPr>
        <w:pStyle w:val="s1"/>
        <w:shd w:val="clear" w:color="auto" w:fill="FFFFFF"/>
        <w:ind w:firstLine="567"/>
        <w:jc w:val="both"/>
        <w:rPr>
          <w:sz w:val="20"/>
          <w:szCs w:val="20"/>
        </w:rPr>
      </w:pPr>
      <w:r w:rsidRPr="002446E5">
        <w:rPr>
          <w:sz w:val="20"/>
          <w:szCs w:val="20"/>
        </w:rPr>
        <w:t>2.2.11. В рамках мероприятий по содержанию озелененных территорий необходимо:</w:t>
      </w:r>
    </w:p>
    <w:p w:rsidR="002446E5" w:rsidRPr="002446E5" w:rsidRDefault="002446E5" w:rsidP="002446E5">
      <w:pPr>
        <w:pStyle w:val="af1"/>
        <w:ind w:firstLine="708"/>
        <w:jc w:val="both"/>
        <w:rPr>
          <w:sz w:val="20"/>
          <w:szCs w:val="20"/>
        </w:rPr>
      </w:pPr>
      <w:r w:rsidRPr="002446E5">
        <w:rPr>
          <w:sz w:val="20"/>
          <w:szCs w:val="20"/>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 В целях б</w:t>
      </w:r>
      <w:r w:rsidRPr="002446E5">
        <w:rPr>
          <w:sz w:val="20"/>
          <w:szCs w:val="20"/>
          <w:shd w:val="clear" w:color="auto" w:fill="FFFFFF"/>
        </w:rPr>
        <w:t>орьбы с вредными и ядовитыми самосевными растениями осуществлять р</w:t>
      </w:r>
      <w:r w:rsidRPr="002446E5">
        <w:rPr>
          <w:sz w:val="20"/>
          <w:szCs w:val="20"/>
        </w:rPr>
        <w:t>ыхление почвы, уничтожение сорняков регулярно в весенне-летний период.</w:t>
      </w:r>
    </w:p>
    <w:p w:rsidR="002446E5" w:rsidRPr="002446E5" w:rsidRDefault="002446E5" w:rsidP="002446E5">
      <w:pPr>
        <w:pStyle w:val="s1"/>
        <w:shd w:val="clear" w:color="auto" w:fill="FFFFFF"/>
        <w:ind w:firstLine="567"/>
        <w:jc w:val="both"/>
        <w:rPr>
          <w:sz w:val="20"/>
          <w:szCs w:val="20"/>
        </w:rPr>
      </w:pPr>
      <w:r w:rsidRPr="002446E5">
        <w:rPr>
          <w:sz w:val="20"/>
          <w:szCs w:val="20"/>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2446E5" w:rsidRPr="002446E5" w:rsidRDefault="002446E5" w:rsidP="002446E5">
      <w:pPr>
        <w:pStyle w:val="s1"/>
        <w:shd w:val="clear" w:color="auto" w:fill="FFFFFF"/>
        <w:ind w:firstLine="567"/>
        <w:jc w:val="both"/>
        <w:rPr>
          <w:sz w:val="20"/>
          <w:szCs w:val="20"/>
        </w:rPr>
      </w:pPr>
      <w:r w:rsidRPr="002446E5">
        <w:rPr>
          <w:sz w:val="20"/>
          <w:szCs w:val="20"/>
        </w:rPr>
        <w:t>- принимать меры в случаях массового появления вредителей и болезней, производить замазку ран и дупел на деревьях;</w:t>
      </w:r>
    </w:p>
    <w:p w:rsidR="002446E5" w:rsidRPr="002446E5" w:rsidRDefault="002446E5" w:rsidP="002446E5">
      <w:pPr>
        <w:pStyle w:val="s1"/>
        <w:shd w:val="clear" w:color="auto" w:fill="FFFFFF"/>
        <w:ind w:firstLine="567"/>
        <w:jc w:val="both"/>
        <w:rPr>
          <w:sz w:val="20"/>
          <w:szCs w:val="20"/>
        </w:rPr>
      </w:pPr>
      <w:r w:rsidRPr="002446E5">
        <w:rPr>
          <w:sz w:val="20"/>
          <w:szCs w:val="20"/>
        </w:rPr>
        <w:t>- производить комплексный уход за газонами, систематический покос газонов и иной травянистой растительности;</w:t>
      </w:r>
    </w:p>
    <w:p w:rsidR="002446E5" w:rsidRPr="002446E5" w:rsidRDefault="002446E5" w:rsidP="002446E5">
      <w:pPr>
        <w:pStyle w:val="af1"/>
        <w:jc w:val="center"/>
        <w:rPr>
          <w:b/>
          <w:sz w:val="20"/>
          <w:szCs w:val="20"/>
        </w:rPr>
      </w:pPr>
      <w:r w:rsidRPr="002446E5">
        <w:rPr>
          <w:b/>
          <w:sz w:val="20"/>
          <w:szCs w:val="20"/>
        </w:rPr>
        <w:t>2.3.СОПРЯЖЕНИЯ ПОВЕРХНОСТЕЙ</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2.3.1. К элементам сопряжения поверхностей относят различные виды бортовых камней, пандусы, ступени, лестницы.</w:t>
      </w:r>
    </w:p>
    <w:p w:rsidR="002446E5" w:rsidRPr="002446E5" w:rsidRDefault="002446E5" w:rsidP="002446E5">
      <w:pPr>
        <w:pStyle w:val="af1"/>
        <w:jc w:val="both"/>
        <w:rPr>
          <w:sz w:val="20"/>
          <w:szCs w:val="20"/>
        </w:rPr>
      </w:pPr>
      <w:r w:rsidRPr="002446E5">
        <w:rPr>
          <w:sz w:val="20"/>
          <w:szCs w:val="20"/>
        </w:rPr>
        <w:t xml:space="preserve">Бортовые камни </w:t>
      </w:r>
    </w:p>
    <w:p w:rsidR="002446E5" w:rsidRPr="002446E5" w:rsidRDefault="002446E5" w:rsidP="002446E5">
      <w:pPr>
        <w:pStyle w:val="af1"/>
        <w:ind w:firstLine="708"/>
        <w:jc w:val="both"/>
        <w:rPr>
          <w:sz w:val="20"/>
          <w:szCs w:val="20"/>
        </w:rPr>
      </w:pPr>
      <w:r w:rsidRPr="002446E5">
        <w:rPr>
          <w:sz w:val="20"/>
          <w:szCs w:val="20"/>
        </w:rPr>
        <w:t>2.3.2. На стыке тротуара и проезжей части следует устанавливать дорожные бортовые камни. Бортовые камни устанавливать с нормативным превышением над уровнем проезжей части не менее 150 мм, которое должно сохраняться и в случае ремонта поверхностей покрытий.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районного значения, а также площадках автостоянок при крупных объектах обслуживания.</w:t>
      </w:r>
    </w:p>
    <w:p w:rsidR="002446E5" w:rsidRPr="002446E5" w:rsidRDefault="002446E5" w:rsidP="002446E5">
      <w:pPr>
        <w:pStyle w:val="af1"/>
        <w:ind w:firstLine="708"/>
        <w:jc w:val="both"/>
        <w:rPr>
          <w:sz w:val="20"/>
          <w:szCs w:val="20"/>
        </w:rPr>
      </w:pPr>
      <w:r w:rsidRPr="002446E5">
        <w:rPr>
          <w:sz w:val="20"/>
          <w:szCs w:val="20"/>
        </w:rPr>
        <w:t>2.3.3. При сопряжении покрытия пешеходных коммуникаций с газоном можно устанавливать садовый борт, дающий превышение над уровнем газона не менее 50 мм на расстоянии не менее 0,5 м, что защищает газон и предотвращает попадание грязи и растительного мусора на покрытие, увеличивая срок его службы. На территории пешеходных зон возможно использование естественных материалов (кирпич, дерево, валуны, керамический борт и т.п.) для оформления примыкания различных типов покрытия.</w:t>
      </w:r>
    </w:p>
    <w:p w:rsidR="002446E5" w:rsidRPr="002446E5" w:rsidRDefault="002446E5" w:rsidP="002446E5">
      <w:pPr>
        <w:pStyle w:val="af1"/>
        <w:jc w:val="both"/>
        <w:rPr>
          <w:sz w:val="20"/>
          <w:szCs w:val="20"/>
        </w:rPr>
      </w:pPr>
      <w:r w:rsidRPr="002446E5">
        <w:rPr>
          <w:sz w:val="20"/>
          <w:szCs w:val="20"/>
        </w:rPr>
        <w:t>Ступени, лестницы, пандусы.</w:t>
      </w:r>
    </w:p>
    <w:p w:rsidR="002446E5" w:rsidRPr="002446E5" w:rsidRDefault="002446E5" w:rsidP="002446E5">
      <w:pPr>
        <w:pStyle w:val="af1"/>
        <w:ind w:firstLine="708"/>
        <w:jc w:val="both"/>
        <w:rPr>
          <w:sz w:val="20"/>
          <w:szCs w:val="20"/>
        </w:rPr>
      </w:pPr>
      <w:r w:rsidRPr="002446E5">
        <w:rPr>
          <w:sz w:val="20"/>
          <w:szCs w:val="20"/>
        </w:rPr>
        <w:t>2.3.4. При уклонах пешеходных коммуникаций более 60% следует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ступени и лестницы следует предусматривать при уклонах более 50%, обязательно сопровождая их пандусом. При пересечении основных пешеходных коммуникаций с проездами или в иных случаях, оговоренных в задании на проектирование, следует предусматривать бордюрный пандус для обеспечения спуска с покрытия тротуара на уровень дорожного покрытия.</w:t>
      </w:r>
    </w:p>
    <w:p w:rsidR="002446E5" w:rsidRPr="002446E5" w:rsidRDefault="002446E5" w:rsidP="002446E5">
      <w:pPr>
        <w:pStyle w:val="af1"/>
        <w:ind w:firstLine="708"/>
        <w:jc w:val="both"/>
        <w:rPr>
          <w:sz w:val="20"/>
          <w:szCs w:val="20"/>
        </w:rPr>
      </w:pPr>
      <w:r w:rsidRPr="002446E5">
        <w:rPr>
          <w:sz w:val="20"/>
          <w:szCs w:val="20"/>
        </w:rPr>
        <w:t>2.3.5. При проектировании открытых лестниц на перепадах рельефа высоту ступеней - не более 120 мм, ширина - не менее 400 мм и уклон 10-20% в сторону вышележащей ступени. После каждых 10-12 ступеней устраивать площадки длиной не менее 1,5 м. Край первых ступеней лестниц при спуске и подъеме выделять полосами яркой контрастной окраски. Все ступени наружных лестниц в пределах одного марша следует устанавливать одинаковыми по ширине и высоте подъема ступеней. При проектировании лестниц в условиях реконструкции сложившихся территорий населенного пункта высота ступеней может быть увеличена до 150 мм, а ширина ступеней и длина площадки - уменьшена до 300 мм и 1,0 м соответственно.</w:t>
      </w:r>
    </w:p>
    <w:p w:rsidR="002446E5" w:rsidRPr="002446E5" w:rsidRDefault="002446E5" w:rsidP="002446E5">
      <w:pPr>
        <w:pStyle w:val="af1"/>
        <w:ind w:firstLine="708"/>
        <w:jc w:val="both"/>
        <w:rPr>
          <w:sz w:val="20"/>
          <w:szCs w:val="20"/>
        </w:rPr>
      </w:pPr>
      <w:r w:rsidRPr="002446E5">
        <w:rPr>
          <w:sz w:val="20"/>
          <w:szCs w:val="20"/>
        </w:rPr>
        <w:lastRenderedPageBreak/>
        <w:t>2.3.6. Пандус выполняется из нескользкого материала с шероховатой текстурой поверхности без горизонтальных канавок. При отсутствии ограждающих пандус конструкций следует предусматривать ограждающий бортик высотой не менее 75 мм и поручни. Уклон бордюрного пандуса принимать 1:12.</w:t>
      </w:r>
    </w:p>
    <w:p w:rsidR="002446E5" w:rsidRPr="002446E5" w:rsidRDefault="002446E5" w:rsidP="002446E5">
      <w:pPr>
        <w:pStyle w:val="af1"/>
        <w:ind w:firstLine="708"/>
        <w:jc w:val="both"/>
        <w:rPr>
          <w:sz w:val="20"/>
          <w:szCs w:val="20"/>
        </w:rPr>
      </w:pPr>
      <w:r w:rsidRPr="002446E5">
        <w:rPr>
          <w:sz w:val="20"/>
          <w:szCs w:val="20"/>
        </w:rPr>
        <w:t>2.3.7. При повороте пандуса или его протяженности более 9 м, не реже, чем через каждые 9 м рекомендуется предусматривать горизонтальные площадки размером 1,5x1,5 м. На горизонтальных площадках по окончании спуска следует проектировать дренажные устройства. Горизонтальные участки пути в начале и конце пандуса следует выполнять отличающимися от окружающих поверхностей текстурой и цветом.</w:t>
      </w:r>
    </w:p>
    <w:p w:rsidR="002446E5" w:rsidRPr="002446E5" w:rsidRDefault="002446E5" w:rsidP="002446E5">
      <w:pPr>
        <w:pStyle w:val="af1"/>
        <w:ind w:firstLine="708"/>
        <w:jc w:val="both"/>
        <w:rPr>
          <w:sz w:val="20"/>
          <w:szCs w:val="20"/>
        </w:rPr>
      </w:pPr>
      <w:r w:rsidRPr="002446E5">
        <w:rPr>
          <w:sz w:val="20"/>
          <w:szCs w:val="20"/>
        </w:rPr>
        <w:t>2.3.8. По обеим сторонам лестницы или пандуса предусматривать поручни на высоте 800-920 мм круглого или прямоугольного сечения, удобного для охвата рукой и отстоящего от стены на 40 мм. При ширине лестниц 2,5 м и более следует предусматривать разделительные поручни. Длину поручней следует устанавливать больше длины пандуса или лестницы с каждой стороны не менее, чем на 0,3 м, с округленными и гладкими концами поручней. При проектировании предусматривать конструкции поручней, исключающие соприкосновение руки с металлом.</w:t>
      </w:r>
    </w:p>
    <w:p w:rsidR="002446E5" w:rsidRPr="002446E5" w:rsidRDefault="002446E5" w:rsidP="002446E5">
      <w:pPr>
        <w:pStyle w:val="af1"/>
        <w:ind w:firstLine="708"/>
        <w:jc w:val="both"/>
        <w:rPr>
          <w:sz w:val="20"/>
          <w:szCs w:val="20"/>
        </w:rPr>
      </w:pPr>
      <w:r w:rsidRPr="002446E5">
        <w:rPr>
          <w:sz w:val="20"/>
          <w:szCs w:val="20"/>
        </w:rPr>
        <w:t>2.3.9. В зонах сопряжения земляных (в т.ч. и с травяным покрытием) откосов с лестницами, пандусами, подпорными стенками, другими техническими инженерными сооружениями выполняются мероприятия согласно пункту 2.1.5 настоящих правил.</w:t>
      </w:r>
    </w:p>
    <w:p w:rsidR="002446E5" w:rsidRPr="002446E5" w:rsidRDefault="002446E5" w:rsidP="002446E5">
      <w:pPr>
        <w:pStyle w:val="af1"/>
        <w:ind w:firstLine="708"/>
        <w:jc w:val="both"/>
        <w:rPr>
          <w:sz w:val="20"/>
          <w:szCs w:val="20"/>
        </w:rPr>
      </w:pPr>
    </w:p>
    <w:p w:rsidR="002446E5" w:rsidRPr="002446E5" w:rsidRDefault="002446E5" w:rsidP="002446E5">
      <w:pPr>
        <w:pStyle w:val="af1"/>
        <w:jc w:val="center"/>
        <w:rPr>
          <w:b/>
          <w:sz w:val="20"/>
          <w:szCs w:val="20"/>
        </w:rPr>
      </w:pPr>
      <w:r w:rsidRPr="002446E5">
        <w:rPr>
          <w:b/>
          <w:sz w:val="20"/>
          <w:szCs w:val="20"/>
        </w:rPr>
        <w:t>2.4.ОГРАЖДЕНИЯ</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2.4.1. В целях благоустройства на территории поселения  рекомендуется предусматривать применение различных видов ограждений, которые различаются: по назначению (декоративные, защитные, их сочетание), высоте (низкие - 0,3-1,0 м, средние - 1,1-1,7 м, высокие - 1,8-3,0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
    <w:p w:rsidR="002446E5" w:rsidRPr="002446E5" w:rsidRDefault="002446E5" w:rsidP="002446E5">
      <w:pPr>
        <w:pStyle w:val="af1"/>
        <w:ind w:firstLine="708"/>
        <w:jc w:val="both"/>
        <w:rPr>
          <w:sz w:val="20"/>
          <w:szCs w:val="20"/>
        </w:rPr>
      </w:pPr>
      <w:r w:rsidRPr="002446E5">
        <w:rPr>
          <w:sz w:val="20"/>
          <w:szCs w:val="20"/>
        </w:rPr>
        <w:t>2.4.2. Проектирование ограждений рекомендуется производить в зависимости от их местоположения и назначения.</w:t>
      </w:r>
    </w:p>
    <w:p w:rsidR="002446E5" w:rsidRPr="002446E5" w:rsidRDefault="002446E5" w:rsidP="002446E5">
      <w:pPr>
        <w:pStyle w:val="af1"/>
        <w:ind w:firstLine="708"/>
        <w:jc w:val="both"/>
        <w:rPr>
          <w:sz w:val="20"/>
          <w:szCs w:val="20"/>
        </w:rPr>
      </w:pPr>
      <w:r w:rsidRPr="002446E5">
        <w:rPr>
          <w:sz w:val="20"/>
          <w:szCs w:val="20"/>
        </w:rPr>
        <w:t>На территориях общественного, жилого, рекреационного назначения запрещается проектирование глухих и железобетонных ограждений. Рекомендуется применение декоративных металлических ограждений.</w:t>
      </w:r>
    </w:p>
    <w:p w:rsidR="002446E5" w:rsidRPr="002446E5" w:rsidRDefault="002446E5" w:rsidP="002446E5">
      <w:pPr>
        <w:pStyle w:val="af1"/>
        <w:ind w:firstLine="708"/>
        <w:jc w:val="both"/>
        <w:rPr>
          <w:sz w:val="20"/>
          <w:szCs w:val="20"/>
        </w:rPr>
      </w:pPr>
      <w:r w:rsidRPr="002446E5">
        <w:rPr>
          <w:sz w:val="20"/>
          <w:szCs w:val="20"/>
        </w:rPr>
        <w:t>2.4.3. Рекомендуется предусматривать размещение защитных металлических ограждений высотой не менее 0,5 м в местах примыкания газонов к проездам, стоянкам автотранспорта, в местах возможного наезда автомобилей на газон и вытаптывания троп через газон. Ограждения рекомендуется размещать на территории газона с отступом от границы примыкания порядка 0,2-0,3 м.</w:t>
      </w:r>
    </w:p>
    <w:p w:rsidR="002446E5" w:rsidRPr="002446E5" w:rsidRDefault="002446E5" w:rsidP="002446E5">
      <w:pPr>
        <w:pStyle w:val="af1"/>
        <w:ind w:firstLine="708"/>
        <w:jc w:val="both"/>
        <w:rPr>
          <w:sz w:val="20"/>
          <w:szCs w:val="20"/>
        </w:rPr>
      </w:pPr>
      <w:r w:rsidRPr="002446E5">
        <w:rPr>
          <w:sz w:val="20"/>
          <w:szCs w:val="20"/>
        </w:rPr>
        <w:t>2.4.4. При проектировании средних и высоких видов ограждений в местах пересечения с подземными сооружениями предусматривать конструкции ограждений, позволяющие производить ремонтные или строительные работы.</w:t>
      </w:r>
    </w:p>
    <w:p w:rsidR="002446E5" w:rsidRPr="002446E5" w:rsidRDefault="002446E5" w:rsidP="002446E5">
      <w:pPr>
        <w:pStyle w:val="af1"/>
        <w:ind w:firstLine="708"/>
        <w:jc w:val="both"/>
        <w:rPr>
          <w:sz w:val="20"/>
          <w:szCs w:val="20"/>
        </w:rPr>
      </w:pPr>
      <w:r w:rsidRPr="002446E5">
        <w:rPr>
          <w:sz w:val="20"/>
          <w:szCs w:val="20"/>
        </w:rPr>
        <w:t>2.4.5.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2446E5" w:rsidRPr="002446E5" w:rsidRDefault="002446E5" w:rsidP="002446E5">
      <w:pPr>
        <w:pStyle w:val="af1"/>
        <w:ind w:firstLine="708"/>
        <w:jc w:val="both"/>
        <w:rPr>
          <w:sz w:val="20"/>
          <w:szCs w:val="20"/>
        </w:rPr>
      </w:pPr>
      <w:r w:rsidRPr="002446E5">
        <w:rPr>
          <w:sz w:val="20"/>
          <w:szCs w:val="20"/>
          <w:shd w:val="clear" w:color="auto" w:fill="FFFFFF"/>
        </w:rPr>
        <w:t>2.4.6. На участках, где существует возможность заезда автотранспорта на тротуары, пешеходные дорожки, грунт, мягкие покрытия, газоны и озелененные территории,  устанавливать устройства, препятствующие заезду автотранспорта, в том числе парковочные ограждения.</w:t>
      </w:r>
    </w:p>
    <w:p w:rsidR="002446E5" w:rsidRPr="002446E5" w:rsidRDefault="002446E5" w:rsidP="002446E5">
      <w:pPr>
        <w:pStyle w:val="af1"/>
        <w:ind w:firstLine="708"/>
        <w:jc w:val="center"/>
        <w:rPr>
          <w:b/>
          <w:sz w:val="20"/>
          <w:szCs w:val="20"/>
        </w:rPr>
      </w:pPr>
      <w:r w:rsidRPr="002446E5">
        <w:rPr>
          <w:b/>
          <w:sz w:val="20"/>
          <w:szCs w:val="20"/>
        </w:rPr>
        <w:t xml:space="preserve">2.5. МАЛЫЕ АРХИТЕКТУРНЫЕ ФОРМЫ </w:t>
      </w:r>
    </w:p>
    <w:p w:rsidR="002446E5" w:rsidRPr="002446E5" w:rsidRDefault="002446E5" w:rsidP="002446E5">
      <w:pPr>
        <w:pStyle w:val="af1"/>
        <w:ind w:firstLine="708"/>
        <w:jc w:val="center"/>
        <w:rPr>
          <w:sz w:val="20"/>
          <w:szCs w:val="20"/>
        </w:rPr>
      </w:pPr>
    </w:p>
    <w:p w:rsidR="002446E5" w:rsidRPr="002446E5" w:rsidRDefault="002446E5" w:rsidP="002446E5">
      <w:pPr>
        <w:pStyle w:val="af1"/>
        <w:ind w:firstLine="708"/>
        <w:jc w:val="both"/>
        <w:rPr>
          <w:sz w:val="20"/>
          <w:szCs w:val="20"/>
        </w:rPr>
      </w:pPr>
      <w:r w:rsidRPr="002446E5">
        <w:rPr>
          <w:sz w:val="20"/>
          <w:szCs w:val="20"/>
        </w:rPr>
        <w:t xml:space="preserve">2.5.1. К малым архитектурным формам (МАФ) относятся: </w:t>
      </w:r>
      <w:r w:rsidRPr="002446E5">
        <w:rPr>
          <w:sz w:val="20"/>
          <w:szCs w:val="20"/>
          <w:shd w:val="clear" w:color="auto" w:fill="FFFFFF"/>
        </w:rPr>
        <w:t>элементы монументально-декоративного оформления; малые формы садово-парковой архитектуры; устройства для 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осветительное оборудование; ограждения;  уличную, в том числе садово-парковую мебель</w:t>
      </w:r>
      <w:r w:rsidRPr="002446E5">
        <w:rPr>
          <w:sz w:val="20"/>
          <w:szCs w:val="20"/>
        </w:rPr>
        <w:t xml:space="preserve">. При проектировании и выборе малых архитектурных форм использовать </w:t>
      </w:r>
      <w:r w:rsidRPr="002446E5">
        <w:rPr>
          <w:sz w:val="20"/>
          <w:szCs w:val="20"/>
          <w:shd w:val="clear" w:color="auto" w:fill="FFFFFF"/>
        </w:rPr>
        <w:t xml:space="preserve">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муниципального образования</w:t>
      </w:r>
      <w:r w:rsidRPr="002446E5">
        <w:rPr>
          <w:sz w:val="20"/>
          <w:szCs w:val="20"/>
        </w:rPr>
        <w:t>.</w:t>
      </w:r>
    </w:p>
    <w:p w:rsidR="002446E5" w:rsidRPr="002446E5" w:rsidRDefault="002446E5" w:rsidP="002446E5">
      <w:pPr>
        <w:pStyle w:val="af1"/>
        <w:ind w:firstLine="708"/>
        <w:jc w:val="both"/>
        <w:rPr>
          <w:sz w:val="20"/>
          <w:szCs w:val="20"/>
        </w:rPr>
      </w:pPr>
      <w:r w:rsidRPr="002446E5">
        <w:rPr>
          <w:sz w:val="20"/>
          <w:szCs w:val="20"/>
        </w:rPr>
        <w:t xml:space="preserve">2.5.2. Устройства для оформления озеленения. Для оформления мобильного и вертикального озеленения рекомендуется применять следующие виды устройств: трельяжи, шпалеры, перголы, цветочницы, вазоны. Трельяж и шпалера - легкие деревянные или металлические конструкции в виде решетки для озеленения вьющимися или опирающимися растениями, могут использоваться для организации уголков тихого отдыха, укрытия от солнца, ограждения площадок, технических устройств и сооружений. Пергола - легкое решетчатое сооружение из дерева или металла в виде беседки, галереи или навеса, </w:t>
      </w:r>
      <w:r w:rsidRPr="002446E5">
        <w:rPr>
          <w:sz w:val="20"/>
          <w:szCs w:val="20"/>
        </w:rPr>
        <w:lastRenderedPageBreak/>
        <w:t>используется как "зеленый тоннель", переход между площадками или архитектурными объектами. Цветочницы, вазоны - небольшие емкости с растительным грунтом, в которые высаживаются цветочные растения.</w:t>
      </w:r>
    </w:p>
    <w:p w:rsidR="002446E5" w:rsidRPr="002446E5" w:rsidRDefault="002446E5" w:rsidP="002446E5">
      <w:pPr>
        <w:pStyle w:val="af1"/>
        <w:ind w:firstLine="708"/>
        <w:jc w:val="both"/>
        <w:rPr>
          <w:sz w:val="20"/>
          <w:szCs w:val="20"/>
        </w:rPr>
      </w:pPr>
      <w:r w:rsidRPr="002446E5">
        <w:rPr>
          <w:sz w:val="20"/>
          <w:szCs w:val="20"/>
        </w:rPr>
        <w:t>2.5.3. Водные устройства. К водным устройствам относятся фонтаны, питьевые фонтанчики, бюветы, родники, декоративные водоемы. Водные устройства выполняют декоративно-эстетическую функцию, улучшают микроклимат, воздушную и акустическую среду. Водные устройства всех видов следует снабжать водосливными трубами, отводящими избыток воды в дренажную сеть и ливневую канализацию.</w:t>
      </w:r>
    </w:p>
    <w:p w:rsidR="002446E5" w:rsidRPr="002446E5" w:rsidRDefault="002446E5" w:rsidP="002446E5">
      <w:pPr>
        <w:pStyle w:val="af1"/>
        <w:ind w:firstLine="708"/>
        <w:jc w:val="both"/>
        <w:rPr>
          <w:sz w:val="20"/>
          <w:szCs w:val="20"/>
        </w:rPr>
      </w:pPr>
      <w:r w:rsidRPr="002446E5">
        <w:rPr>
          <w:sz w:val="20"/>
          <w:szCs w:val="20"/>
        </w:rPr>
        <w:t>2.5.3.1. Фонтаны рекомендуется проектировать на основании индивидуальных проектных разработок.</w:t>
      </w:r>
    </w:p>
    <w:p w:rsidR="002446E5" w:rsidRPr="002446E5" w:rsidRDefault="002446E5" w:rsidP="002446E5">
      <w:pPr>
        <w:pStyle w:val="af1"/>
        <w:ind w:firstLine="708"/>
        <w:jc w:val="both"/>
        <w:rPr>
          <w:sz w:val="20"/>
          <w:szCs w:val="20"/>
        </w:rPr>
      </w:pPr>
      <w:r w:rsidRPr="002446E5">
        <w:rPr>
          <w:sz w:val="20"/>
          <w:szCs w:val="20"/>
        </w:rPr>
        <w:t>2.5.3.2. Питьевые фонтанчики могут быть как типовыми, так и выполненными по специально разработанному проекту, их следует размещать в зонах отдыха и рекомендуется - на спортивных площадках. Место размещения питьевого фонтанчика и подход к нему оборудовать твердым видом покрытия, высота должна составлять не более 90 см для взрослых и не более 70 см для детей.</w:t>
      </w:r>
    </w:p>
    <w:p w:rsidR="002446E5" w:rsidRPr="002446E5" w:rsidRDefault="002446E5" w:rsidP="002446E5">
      <w:pPr>
        <w:pStyle w:val="af1"/>
        <w:ind w:firstLine="708"/>
        <w:jc w:val="both"/>
        <w:rPr>
          <w:sz w:val="20"/>
          <w:szCs w:val="20"/>
        </w:rPr>
      </w:pPr>
      <w:r w:rsidRPr="002446E5">
        <w:rPr>
          <w:sz w:val="20"/>
          <w:szCs w:val="20"/>
        </w:rPr>
        <w:t>2.5.3.3. Следует учитывать, что родники на территории поселения должны соответствовать качеству воды согласно требованиям СанПиНов и иметь положительное заключение органов санитарно-эпидемиологического надзора, на особо охраняемых территориях природного комплекса для обустройства родника, кроме вышеуказанного заключения, требуется разрешение уполномоченных органов природопользования и охраны окружающей среды. Родники рекомендуется оборудовать подходом и площадкой с твердым видом покрытия, приспособлением для подачи родниковой воды (желоб, труба, иной вид водотока), чашей водосбора, системой водоотведения.</w:t>
      </w:r>
    </w:p>
    <w:p w:rsidR="002446E5" w:rsidRPr="002446E5" w:rsidRDefault="002446E5" w:rsidP="002446E5">
      <w:pPr>
        <w:pStyle w:val="af1"/>
        <w:ind w:firstLine="708"/>
        <w:jc w:val="both"/>
        <w:rPr>
          <w:sz w:val="20"/>
          <w:szCs w:val="20"/>
        </w:rPr>
      </w:pPr>
      <w:r w:rsidRPr="002446E5">
        <w:rPr>
          <w:sz w:val="20"/>
          <w:szCs w:val="20"/>
        </w:rPr>
        <w:t>2.5.3.4. Декоративные водоемы рекомендуется сооружать с использованием рельефа или на ровной поверхности в сочетании с газоном, плиточным покрытием, цветниками, древесно-кустарниковыми посадками. Дно водоема делать гладким, удобным для очистки. Рекомендуется использование приемов цветового и светового оформления.</w:t>
      </w:r>
    </w:p>
    <w:p w:rsidR="002446E5" w:rsidRPr="002446E5" w:rsidRDefault="002446E5" w:rsidP="002446E5">
      <w:pPr>
        <w:pStyle w:val="af1"/>
        <w:ind w:firstLine="708"/>
        <w:jc w:val="both"/>
        <w:rPr>
          <w:sz w:val="20"/>
          <w:szCs w:val="20"/>
        </w:rPr>
      </w:pPr>
      <w:r w:rsidRPr="002446E5">
        <w:rPr>
          <w:sz w:val="20"/>
          <w:szCs w:val="20"/>
        </w:rPr>
        <w:t>2.5.4. Мебель поселения. К мебели поселения (муниципальная мебель)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летних кафе и др.</w:t>
      </w:r>
    </w:p>
    <w:p w:rsidR="002446E5" w:rsidRPr="002446E5" w:rsidRDefault="002446E5" w:rsidP="002446E5">
      <w:pPr>
        <w:pStyle w:val="af1"/>
        <w:ind w:firstLine="708"/>
        <w:jc w:val="both"/>
        <w:rPr>
          <w:sz w:val="20"/>
          <w:szCs w:val="20"/>
        </w:rPr>
      </w:pPr>
      <w:r w:rsidRPr="002446E5">
        <w:rPr>
          <w:sz w:val="20"/>
          <w:szCs w:val="20"/>
        </w:rPr>
        <w:t>2.5.4.1. Скамьи устанавливать на твердые виды покрытия или фундамент. В зонах отдыха, лесопарках, детских площадках может допускаться установка скамей на мягкие виды покрытия. При наличии фундамента его части выполнять не выступающими над поверхностью земли. Высота скамьи для отдыха взрослого человека от уровня покрытия до плоскости сидения - 420-480 мм. Поверхности скамьи для отдыха рекомендуется выполнять из дерева, с различными видами водоустойчивой обработки (предпочтительно - пропиткой).</w:t>
      </w:r>
    </w:p>
    <w:p w:rsidR="002446E5" w:rsidRPr="002446E5" w:rsidRDefault="002446E5" w:rsidP="002446E5">
      <w:pPr>
        <w:pStyle w:val="af1"/>
        <w:ind w:firstLine="708"/>
        <w:jc w:val="both"/>
        <w:rPr>
          <w:sz w:val="20"/>
          <w:szCs w:val="20"/>
        </w:rPr>
      </w:pPr>
      <w:r w:rsidRPr="002446E5">
        <w:rPr>
          <w:sz w:val="20"/>
          <w:szCs w:val="20"/>
        </w:rPr>
        <w:t>2.5.4.2. На территории особо охраняемых природных территорий возможно выполнять скамьи и столы из древесных пней-срубов, бревен и плах, не имеющих сколов и острых углов.</w:t>
      </w:r>
    </w:p>
    <w:p w:rsidR="002446E5" w:rsidRPr="002446E5" w:rsidRDefault="002446E5" w:rsidP="002446E5">
      <w:pPr>
        <w:pStyle w:val="af1"/>
        <w:ind w:firstLine="708"/>
        <w:jc w:val="both"/>
        <w:rPr>
          <w:sz w:val="20"/>
          <w:szCs w:val="20"/>
        </w:rPr>
      </w:pPr>
      <w:r w:rsidRPr="002446E5">
        <w:rPr>
          <w:sz w:val="20"/>
          <w:szCs w:val="20"/>
        </w:rPr>
        <w:t>2.5.4.3. Количество размещаемой муниципальной мебели устанавливается в зависимости от функционального назначения территории и количества посетителей на этой территории.</w:t>
      </w:r>
    </w:p>
    <w:p w:rsidR="002446E5" w:rsidRPr="002446E5" w:rsidRDefault="002446E5" w:rsidP="002446E5">
      <w:pPr>
        <w:pStyle w:val="af1"/>
        <w:ind w:firstLine="708"/>
        <w:jc w:val="both"/>
        <w:rPr>
          <w:sz w:val="20"/>
          <w:szCs w:val="20"/>
        </w:rPr>
      </w:pPr>
      <w:r w:rsidRPr="002446E5">
        <w:rPr>
          <w:sz w:val="20"/>
          <w:szCs w:val="20"/>
        </w:rPr>
        <w:t>2.5.5. Уличное коммунально-бытовое оборудование. Уличное коммунально-бытовое оборудование обычно представлено различными видами мусоросборников - контейнеров и урн. Основными требованиями при выборе того или иного вида коммунально-бытового оборудования являются: экологичность, безопасность (отсутствие острых углов), удобство в пользовании, легкость очистки, привлекательный внешний вид.</w:t>
      </w:r>
    </w:p>
    <w:p w:rsidR="002446E5" w:rsidRPr="002446E5" w:rsidRDefault="002446E5" w:rsidP="002446E5">
      <w:pPr>
        <w:pStyle w:val="af1"/>
        <w:ind w:firstLine="708"/>
        <w:jc w:val="both"/>
        <w:rPr>
          <w:sz w:val="20"/>
          <w:szCs w:val="20"/>
        </w:rPr>
      </w:pPr>
      <w:r w:rsidRPr="002446E5">
        <w:rPr>
          <w:sz w:val="20"/>
          <w:szCs w:val="20"/>
        </w:rPr>
        <w:t>2.5.5.1. Для сбора бытового мусора на улицах, площадях, объектах рекреации применять малогабаритные (малые) контейнеры (менее 0,5 куб.м) и (или) урны, устанавливая их у входов: в объекты торговли и общественного питания, другие учреждения общественного назначения, жилые дома и сооружения транспорта (автобусные остановки). Интервал при расстановке малых контейнеров и урн (без учета обязательной расстановки у вышеперечисленных объектов) должен составлять: на основных пешеходных коммуникациях - не более 60 м, других территорий поселения - не более 100 м. На территории объектов рекреации расстановку малых контейнеров и урн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Во всех случаях предусматривать расстановку, не мешающую передвижению пешеходов, проезду инвалидных и детских колясок.</w:t>
      </w:r>
    </w:p>
    <w:p w:rsidR="002446E5" w:rsidRPr="002446E5" w:rsidRDefault="002446E5" w:rsidP="002446E5">
      <w:pPr>
        <w:pStyle w:val="af1"/>
        <w:ind w:firstLine="708"/>
        <w:jc w:val="both"/>
        <w:rPr>
          <w:sz w:val="20"/>
          <w:szCs w:val="20"/>
        </w:rPr>
      </w:pPr>
      <w:r w:rsidRPr="002446E5">
        <w:rPr>
          <w:sz w:val="20"/>
          <w:szCs w:val="20"/>
        </w:rPr>
        <w:t>2.5.6. Уличное техническое оборудование. К уличному техническому оборудованию относятся: укрытия таксофонов, почтовые ящики, автоматы по продаже воды и др., торговые палатки, элементы инженерного оборудования (подъемные площадки для инвалидных колясок, смотровые люки, решетки дождеприемных колодцев, вентиляционные шахты подземных коммуникаций, шкафы телефонной связи и т.п.).</w:t>
      </w:r>
    </w:p>
    <w:p w:rsidR="002446E5" w:rsidRPr="002446E5" w:rsidRDefault="002446E5" w:rsidP="002446E5">
      <w:pPr>
        <w:pStyle w:val="af1"/>
        <w:ind w:firstLine="708"/>
        <w:jc w:val="both"/>
        <w:rPr>
          <w:sz w:val="20"/>
          <w:szCs w:val="20"/>
        </w:rPr>
      </w:pPr>
      <w:r w:rsidRPr="002446E5">
        <w:rPr>
          <w:sz w:val="20"/>
          <w:szCs w:val="20"/>
        </w:rPr>
        <w:t>2.5.6.1. Установка уличного технического оборудования должна обеспечивать удобный подход к оборудованию и соответствовать СНиП 35-01.</w:t>
      </w:r>
    </w:p>
    <w:p w:rsidR="002446E5" w:rsidRPr="002446E5" w:rsidRDefault="002446E5" w:rsidP="002446E5">
      <w:pPr>
        <w:pStyle w:val="af1"/>
        <w:ind w:firstLine="708"/>
        <w:jc w:val="both"/>
        <w:rPr>
          <w:sz w:val="20"/>
          <w:szCs w:val="20"/>
        </w:rPr>
      </w:pPr>
      <w:r w:rsidRPr="002446E5">
        <w:rPr>
          <w:sz w:val="20"/>
          <w:szCs w:val="20"/>
        </w:rPr>
        <w:t xml:space="preserve">2.5.6.2. При установке таксофонов на территориях общественного, жилого, рекреационного назначения рекомендуется предусматривать их электроосвещение. Места размещения таксофонов проектировать в максимальном приближении от мест присоединения закладных устройств канала (трубы) </w:t>
      </w:r>
      <w:r w:rsidRPr="002446E5">
        <w:rPr>
          <w:sz w:val="20"/>
          <w:szCs w:val="20"/>
        </w:rPr>
        <w:lastRenderedPageBreak/>
        <w:t>телефонной канализации и канала (трубы) для электроосвещения. Таксофоны устанавливать на такой высоте, чтобы уровень щели монетоприемника от покрытия составлял 1,3 м; уровень приемного отверстия почтового ящика располагать от уровня покрытия на высоте 1,3 м.</w:t>
      </w:r>
    </w:p>
    <w:p w:rsidR="002446E5" w:rsidRPr="002446E5" w:rsidRDefault="002446E5" w:rsidP="002446E5">
      <w:pPr>
        <w:pStyle w:val="af1"/>
        <w:ind w:firstLine="708"/>
        <w:jc w:val="both"/>
        <w:rPr>
          <w:sz w:val="20"/>
          <w:szCs w:val="20"/>
        </w:rPr>
      </w:pPr>
      <w:r w:rsidRPr="002446E5">
        <w:rPr>
          <w:sz w:val="20"/>
          <w:szCs w:val="20"/>
        </w:rPr>
        <w:t>2.5.7. Оформление элементов инженерного оборудования не должно нарушать уровень благоустройства формируемой среды, ухудшать условия передвижения, противоречить техническим условиям, в том числе:</w:t>
      </w:r>
    </w:p>
    <w:p w:rsidR="002446E5" w:rsidRPr="002446E5" w:rsidRDefault="002446E5" w:rsidP="002446E5">
      <w:pPr>
        <w:pStyle w:val="af1"/>
        <w:jc w:val="both"/>
        <w:rPr>
          <w:sz w:val="20"/>
          <w:szCs w:val="20"/>
        </w:rPr>
      </w:pPr>
      <w:r w:rsidRPr="002446E5">
        <w:rPr>
          <w:sz w:val="20"/>
          <w:szCs w:val="20"/>
        </w:rPr>
        <w:t>- крышки люков смотровых колодцев, расположенных на территории пешеходных коммуникаций (в т.ч. уличных переходов), следует проектировать в одном уровне с покрытием прилегающей поверхности, или перепад отметок не должен превышать 20 мм, а зазоры между краем люка и покрытием тротуара - не более 15 мм;</w:t>
      </w:r>
    </w:p>
    <w:p w:rsidR="002446E5" w:rsidRPr="002446E5" w:rsidRDefault="002446E5" w:rsidP="002446E5">
      <w:pPr>
        <w:pStyle w:val="af1"/>
        <w:jc w:val="both"/>
        <w:rPr>
          <w:sz w:val="20"/>
          <w:szCs w:val="20"/>
        </w:rPr>
      </w:pPr>
      <w:r w:rsidRPr="002446E5">
        <w:rPr>
          <w:sz w:val="20"/>
          <w:szCs w:val="20"/>
        </w:rPr>
        <w:t>- вентиляционные шахты оборудовать решетками.</w:t>
      </w:r>
    </w:p>
    <w:p w:rsidR="002446E5" w:rsidRPr="002446E5" w:rsidRDefault="002446E5" w:rsidP="002446E5">
      <w:pPr>
        <w:pStyle w:val="af1"/>
        <w:jc w:val="both"/>
        <w:rPr>
          <w:sz w:val="20"/>
          <w:szCs w:val="20"/>
        </w:rPr>
      </w:pPr>
    </w:p>
    <w:p w:rsidR="002446E5" w:rsidRPr="002446E5" w:rsidRDefault="002446E5" w:rsidP="002446E5">
      <w:pPr>
        <w:pStyle w:val="af1"/>
        <w:jc w:val="center"/>
        <w:rPr>
          <w:b/>
          <w:sz w:val="20"/>
          <w:szCs w:val="20"/>
        </w:rPr>
      </w:pPr>
      <w:r w:rsidRPr="002446E5">
        <w:rPr>
          <w:b/>
          <w:sz w:val="20"/>
          <w:szCs w:val="20"/>
        </w:rPr>
        <w:t xml:space="preserve">2.6. ИГРОВОЕ И СПОРТИВНОЕ ОБОРУДОВАНИЕ </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color w:val="22272F"/>
          <w:sz w:val="20"/>
          <w:szCs w:val="20"/>
          <w:shd w:val="clear" w:color="auto" w:fill="FFFFFF"/>
        </w:rPr>
      </w:pPr>
      <w:r w:rsidRPr="002446E5">
        <w:rPr>
          <w:sz w:val="20"/>
          <w:szCs w:val="20"/>
        </w:rPr>
        <w:t>2.6.1. Игровое и спортивное оборудование на территории поселения может быть представлено игровыми, физкультурно-оздоровительными устройствами, площадками, сооружениями и (или) их комплексами.</w:t>
      </w:r>
      <w:r w:rsidRPr="002446E5">
        <w:rPr>
          <w:color w:val="22272F"/>
          <w:sz w:val="20"/>
          <w:szCs w:val="20"/>
          <w:shd w:val="clear" w:color="auto" w:fill="FFFFFF"/>
        </w:rPr>
        <w:t xml:space="preserve"> </w:t>
      </w:r>
    </w:p>
    <w:p w:rsidR="002446E5" w:rsidRPr="002446E5" w:rsidRDefault="002446E5" w:rsidP="002446E5">
      <w:pPr>
        <w:pStyle w:val="af1"/>
        <w:ind w:firstLine="708"/>
        <w:jc w:val="both"/>
        <w:rPr>
          <w:sz w:val="20"/>
          <w:szCs w:val="20"/>
        </w:rPr>
      </w:pPr>
      <w:r w:rsidRPr="002446E5">
        <w:rPr>
          <w:sz w:val="20"/>
          <w:szCs w:val="20"/>
        </w:rPr>
        <w:t>2.6.2. Игровое оборудование. Следует учитывать, что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w:t>
      </w:r>
    </w:p>
    <w:p w:rsidR="002446E5" w:rsidRPr="002446E5" w:rsidRDefault="002446E5" w:rsidP="002446E5">
      <w:pPr>
        <w:pStyle w:val="af1"/>
        <w:ind w:firstLine="708"/>
        <w:jc w:val="both"/>
        <w:rPr>
          <w:sz w:val="20"/>
          <w:szCs w:val="20"/>
        </w:rPr>
      </w:pPr>
      <w:r w:rsidRPr="002446E5">
        <w:rPr>
          <w:sz w:val="20"/>
          <w:szCs w:val="20"/>
        </w:rPr>
        <w:t>2.6.3. Требования к материалу игрового оборудования и условиям его обработки:</w:t>
      </w:r>
    </w:p>
    <w:p w:rsidR="002446E5" w:rsidRPr="002446E5" w:rsidRDefault="002446E5" w:rsidP="002446E5">
      <w:pPr>
        <w:pStyle w:val="af1"/>
        <w:ind w:firstLine="708"/>
        <w:jc w:val="both"/>
        <w:rPr>
          <w:sz w:val="20"/>
          <w:szCs w:val="20"/>
        </w:rPr>
      </w:pPr>
      <w:r w:rsidRPr="002446E5">
        <w:rPr>
          <w:sz w:val="20"/>
          <w:szCs w:val="20"/>
        </w:rPr>
        <w:t>- деревянное оборудование, выполненное из твердых пород дерева со специальной обработкой, предотвращающей гниение, усыхание, возгорание, сколы; отполированное, острые углы закруглены;</w:t>
      </w:r>
    </w:p>
    <w:p w:rsidR="002446E5" w:rsidRPr="002446E5" w:rsidRDefault="002446E5" w:rsidP="002446E5">
      <w:pPr>
        <w:pStyle w:val="af1"/>
        <w:ind w:firstLine="708"/>
        <w:jc w:val="both"/>
        <w:rPr>
          <w:sz w:val="20"/>
          <w:szCs w:val="20"/>
        </w:rPr>
      </w:pPr>
      <w:r w:rsidRPr="002446E5">
        <w:rPr>
          <w:sz w:val="20"/>
          <w:szCs w:val="20"/>
        </w:rPr>
        <w:t>- металл преимущественно для несущих конструкций оборудования, должен иметь надежные соединения и соответствующую обработку (влагостойкая покраска, антикоррозийное покрытие); рекомендуется применять металлопластик (не травмирует, не ржавеет, морозоустойчив);</w:t>
      </w:r>
    </w:p>
    <w:p w:rsidR="002446E5" w:rsidRPr="002446E5" w:rsidRDefault="002446E5" w:rsidP="002446E5">
      <w:pPr>
        <w:pStyle w:val="af1"/>
        <w:ind w:firstLine="708"/>
        <w:jc w:val="both"/>
        <w:rPr>
          <w:sz w:val="20"/>
          <w:szCs w:val="20"/>
        </w:rPr>
      </w:pPr>
      <w:r w:rsidRPr="002446E5">
        <w:rPr>
          <w:sz w:val="20"/>
          <w:szCs w:val="20"/>
        </w:rPr>
        <w:t>- бетонные и железобетонные элементы оборудования должны быть выполнены из бетона марки не ниже 300, морозостойкостью не менее 150, иметь гладкие поверхности;</w:t>
      </w:r>
    </w:p>
    <w:p w:rsidR="002446E5" w:rsidRPr="002446E5" w:rsidRDefault="002446E5" w:rsidP="002446E5">
      <w:pPr>
        <w:pStyle w:val="af1"/>
        <w:ind w:firstLine="708"/>
        <w:jc w:val="both"/>
        <w:rPr>
          <w:sz w:val="20"/>
          <w:szCs w:val="20"/>
        </w:rPr>
      </w:pPr>
      <w:r w:rsidRPr="002446E5">
        <w:rPr>
          <w:sz w:val="20"/>
          <w:szCs w:val="20"/>
        </w:rPr>
        <w:t>- оборудование из пластика и полимеров должно быть выполнено с гладкой поверхностью и яркой, чистой цветовой гаммой окраски, не выцветающей от воздействия климатических факторов.</w:t>
      </w:r>
    </w:p>
    <w:p w:rsidR="002446E5" w:rsidRPr="002446E5" w:rsidRDefault="002446E5" w:rsidP="002446E5">
      <w:pPr>
        <w:pStyle w:val="af1"/>
        <w:ind w:firstLine="708"/>
        <w:jc w:val="both"/>
        <w:rPr>
          <w:sz w:val="20"/>
          <w:szCs w:val="20"/>
        </w:rPr>
      </w:pPr>
      <w:r w:rsidRPr="002446E5">
        <w:rPr>
          <w:sz w:val="20"/>
          <w:szCs w:val="20"/>
        </w:rPr>
        <w:t>2.6.4. В требованиях к конструкциям игрового оборудования исключать острые углы, застревание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rsidR="002446E5" w:rsidRPr="002446E5" w:rsidRDefault="002446E5" w:rsidP="002446E5">
      <w:pPr>
        <w:pStyle w:val="af1"/>
        <w:ind w:firstLine="708"/>
        <w:jc w:val="both"/>
        <w:rPr>
          <w:sz w:val="20"/>
          <w:szCs w:val="20"/>
        </w:rPr>
      </w:pPr>
      <w:r w:rsidRPr="002446E5">
        <w:rPr>
          <w:sz w:val="20"/>
          <w:szCs w:val="20"/>
        </w:rPr>
        <w:t>2.6.5. Спортивное оборудование. Спортивное оборудование, предназначенное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При размещении руководствоваться каталогами сертифицированного оборудования.</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center"/>
        <w:rPr>
          <w:b/>
          <w:sz w:val="20"/>
          <w:szCs w:val="20"/>
        </w:rPr>
      </w:pPr>
      <w:r w:rsidRPr="002446E5">
        <w:rPr>
          <w:b/>
          <w:sz w:val="20"/>
          <w:szCs w:val="20"/>
        </w:rPr>
        <w:t>2.7. ОСВЕЩЕНИЕ И ОСВЕТИТЕЛЬНОЕ ОБОРУДОВАНИЕ</w:t>
      </w:r>
    </w:p>
    <w:p w:rsidR="002446E5" w:rsidRPr="002446E5" w:rsidRDefault="002446E5" w:rsidP="002446E5">
      <w:pPr>
        <w:pStyle w:val="af1"/>
        <w:ind w:firstLine="708"/>
        <w:jc w:val="center"/>
        <w:rPr>
          <w:sz w:val="20"/>
          <w:szCs w:val="20"/>
        </w:rPr>
      </w:pPr>
    </w:p>
    <w:p w:rsidR="002446E5" w:rsidRPr="002446E5" w:rsidRDefault="002446E5" w:rsidP="002446E5">
      <w:pPr>
        <w:pStyle w:val="af1"/>
        <w:ind w:firstLine="708"/>
        <w:jc w:val="both"/>
        <w:rPr>
          <w:sz w:val="20"/>
          <w:szCs w:val="20"/>
        </w:rPr>
      </w:pPr>
      <w:r w:rsidRPr="002446E5">
        <w:rPr>
          <w:sz w:val="20"/>
          <w:szCs w:val="20"/>
        </w:rPr>
        <w:t>2.7.1. В различных градостроительных условиях предусматривать функциональное, архитектурное и информационное освещение с целью решения утилитарных, светопланировочных и светокомпозиционных задач, в т.ч. при необходимости светоцветового зонирования территорий поселения и формирования системы светопространственных ансамблей.</w:t>
      </w:r>
    </w:p>
    <w:p w:rsidR="002446E5" w:rsidRPr="002446E5" w:rsidRDefault="002446E5" w:rsidP="002446E5">
      <w:pPr>
        <w:pStyle w:val="af1"/>
        <w:ind w:firstLine="708"/>
        <w:jc w:val="both"/>
        <w:rPr>
          <w:sz w:val="20"/>
          <w:szCs w:val="20"/>
        </w:rPr>
      </w:pPr>
      <w:r w:rsidRPr="002446E5">
        <w:rPr>
          <w:sz w:val="20"/>
          <w:szCs w:val="20"/>
        </w:rPr>
        <w:t>2.7.2. При проектировании каждой из трех основных групп осветительных установок (функционального, архитектурного освещения, световой информации) обеспечивать:</w:t>
      </w:r>
    </w:p>
    <w:p w:rsidR="002446E5" w:rsidRPr="002446E5" w:rsidRDefault="002446E5" w:rsidP="002446E5">
      <w:pPr>
        <w:pStyle w:val="af1"/>
        <w:ind w:firstLine="708"/>
        <w:jc w:val="both"/>
        <w:rPr>
          <w:sz w:val="20"/>
          <w:szCs w:val="20"/>
        </w:rPr>
      </w:pPr>
      <w:r w:rsidRPr="002446E5">
        <w:rPr>
          <w:sz w:val="20"/>
          <w:szCs w:val="20"/>
        </w:rPr>
        <w:t>- количественные и качественные показатели, предусмотренные действующими нормами искусственного освещения селитебных территорий и наружного архитектурного освещения (СНиП 23-05);</w:t>
      </w:r>
    </w:p>
    <w:p w:rsidR="002446E5" w:rsidRPr="002446E5" w:rsidRDefault="002446E5" w:rsidP="002446E5">
      <w:pPr>
        <w:pStyle w:val="af1"/>
        <w:ind w:firstLine="708"/>
        <w:jc w:val="both"/>
        <w:rPr>
          <w:sz w:val="20"/>
          <w:szCs w:val="20"/>
        </w:rPr>
      </w:pPr>
      <w:r w:rsidRPr="002446E5">
        <w:rPr>
          <w:sz w:val="20"/>
          <w:szCs w:val="20"/>
        </w:rPr>
        <w:t>- надежность работы установок согласно Правилам устройства электроустановок (ПУЭ), безопасность населения, обслуживающего персонала и, в необходимых случаях, защищенность от вандализма;</w:t>
      </w:r>
    </w:p>
    <w:p w:rsidR="002446E5" w:rsidRPr="002446E5" w:rsidRDefault="002446E5" w:rsidP="002446E5">
      <w:pPr>
        <w:pStyle w:val="af1"/>
        <w:ind w:firstLine="708"/>
        <w:jc w:val="both"/>
        <w:rPr>
          <w:sz w:val="20"/>
          <w:szCs w:val="20"/>
        </w:rPr>
      </w:pPr>
      <w:r w:rsidRPr="002446E5">
        <w:rPr>
          <w:sz w:val="20"/>
          <w:szCs w:val="20"/>
        </w:rPr>
        <w:t>- экономичность и энергоэффективность применяемых установок, рациональное распределение и использование электроэнергии;</w:t>
      </w:r>
    </w:p>
    <w:p w:rsidR="002446E5" w:rsidRPr="002446E5" w:rsidRDefault="002446E5" w:rsidP="002446E5">
      <w:pPr>
        <w:pStyle w:val="af1"/>
        <w:ind w:firstLine="708"/>
        <w:jc w:val="both"/>
        <w:rPr>
          <w:sz w:val="20"/>
          <w:szCs w:val="20"/>
        </w:rPr>
      </w:pPr>
      <w:r w:rsidRPr="002446E5">
        <w:rPr>
          <w:sz w:val="20"/>
          <w:szCs w:val="20"/>
        </w:rPr>
        <w:t>- эстетика элементов осветительных установок, их дизайн, качество материалов и изделий с учетом восприятия в дневное и ночное время;</w:t>
      </w:r>
    </w:p>
    <w:p w:rsidR="002446E5" w:rsidRPr="002446E5" w:rsidRDefault="002446E5" w:rsidP="002446E5">
      <w:pPr>
        <w:pStyle w:val="af1"/>
        <w:ind w:firstLine="708"/>
        <w:jc w:val="both"/>
        <w:rPr>
          <w:sz w:val="20"/>
          <w:szCs w:val="20"/>
        </w:rPr>
      </w:pPr>
      <w:r w:rsidRPr="002446E5">
        <w:rPr>
          <w:sz w:val="20"/>
          <w:szCs w:val="20"/>
        </w:rPr>
        <w:t>- удобство обслуживания и управления при разных режимах работы установок.</w:t>
      </w:r>
    </w:p>
    <w:p w:rsidR="002446E5" w:rsidRPr="002446E5" w:rsidRDefault="002446E5" w:rsidP="002446E5">
      <w:pPr>
        <w:pStyle w:val="af1"/>
        <w:jc w:val="center"/>
        <w:rPr>
          <w:sz w:val="20"/>
          <w:szCs w:val="20"/>
        </w:rPr>
      </w:pPr>
      <w:r w:rsidRPr="002446E5">
        <w:rPr>
          <w:sz w:val="20"/>
          <w:szCs w:val="20"/>
        </w:rPr>
        <w:t>ФУНКЦИОНАЛЬНОЕ ОСВЕЩЕНИЕ</w:t>
      </w:r>
    </w:p>
    <w:p w:rsidR="002446E5" w:rsidRPr="002446E5" w:rsidRDefault="002446E5" w:rsidP="002446E5">
      <w:pPr>
        <w:pStyle w:val="af1"/>
        <w:ind w:firstLine="708"/>
        <w:jc w:val="both"/>
        <w:rPr>
          <w:sz w:val="20"/>
          <w:szCs w:val="20"/>
        </w:rPr>
      </w:pPr>
      <w:r w:rsidRPr="002446E5">
        <w:rPr>
          <w:sz w:val="20"/>
          <w:szCs w:val="20"/>
        </w:rPr>
        <w:lastRenderedPageBreak/>
        <w:t>2.7.3. Функциональное освещение (ФО) осуществляется стационарными установками освещения дорожных покрытий и пространств в транспортных и пешеходных зонах. Установки ФО, как правило, подразделяют на обычные, высокомачтовые, парапетные, газонные и встроенные.</w:t>
      </w:r>
    </w:p>
    <w:p w:rsidR="002446E5" w:rsidRPr="002446E5" w:rsidRDefault="002446E5" w:rsidP="002446E5">
      <w:pPr>
        <w:pStyle w:val="af1"/>
        <w:ind w:firstLine="708"/>
        <w:jc w:val="both"/>
        <w:rPr>
          <w:sz w:val="20"/>
          <w:szCs w:val="20"/>
        </w:rPr>
      </w:pPr>
      <w:r w:rsidRPr="002446E5">
        <w:rPr>
          <w:sz w:val="20"/>
          <w:szCs w:val="20"/>
        </w:rPr>
        <w:t>2.7.3.1. В обычных установках светильники располагать на опорах (венчающие, консольные), подвесах или фасадах (бра, плафоны) на высоте от 3 до 15 м. Их рекомендуется применять в транспортных и пешеходных зонах как наиболее традиционные.</w:t>
      </w:r>
    </w:p>
    <w:p w:rsidR="002446E5" w:rsidRPr="002446E5" w:rsidRDefault="002446E5" w:rsidP="002446E5">
      <w:pPr>
        <w:pStyle w:val="af1"/>
        <w:ind w:firstLine="708"/>
        <w:jc w:val="both"/>
        <w:rPr>
          <w:sz w:val="20"/>
          <w:szCs w:val="20"/>
        </w:rPr>
      </w:pPr>
      <w:r w:rsidRPr="002446E5">
        <w:rPr>
          <w:sz w:val="20"/>
          <w:szCs w:val="20"/>
        </w:rPr>
        <w:t>2.7.3.2. В высокомачтовых установках осветительные приборы (прожекторы или светильники) располагать на опорах на высоте 20 и более метров. Эти установки рекомендуется использовать для освещения обширных пространств, транспортных развязок и магистралей, открытых паркингов.</w:t>
      </w:r>
    </w:p>
    <w:p w:rsidR="002446E5" w:rsidRPr="002446E5" w:rsidRDefault="002446E5" w:rsidP="002446E5">
      <w:pPr>
        <w:pStyle w:val="af1"/>
        <w:ind w:firstLine="708"/>
        <w:jc w:val="both"/>
        <w:rPr>
          <w:sz w:val="20"/>
          <w:szCs w:val="20"/>
        </w:rPr>
      </w:pPr>
      <w:r w:rsidRPr="002446E5">
        <w:rPr>
          <w:sz w:val="20"/>
          <w:szCs w:val="20"/>
        </w:rPr>
        <w:t>2.7.3.3. В парапетных установках светильники рекомендуется встраивать линией или пунктиром в парапет высотой до 1,2 метров, ограждающий проезжую часть путепроводов, мостов, эстакад, пандусов, развязок, а также тротуары и площадки. Их применение обосновывается технико-экономическими и (или) художественными аргументами.</w:t>
      </w:r>
    </w:p>
    <w:p w:rsidR="002446E5" w:rsidRPr="002446E5" w:rsidRDefault="002446E5" w:rsidP="002446E5">
      <w:pPr>
        <w:pStyle w:val="af1"/>
        <w:ind w:firstLine="708"/>
        <w:jc w:val="both"/>
        <w:rPr>
          <w:sz w:val="20"/>
          <w:szCs w:val="20"/>
        </w:rPr>
      </w:pPr>
      <w:r w:rsidRPr="002446E5">
        <w:rPr>
          <w:sz w:val="20"/>
          <w:szCs w:val="20"/>
        </w:rPr>
        <w:t>2.7.3.4. Газонные светильники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w:t>
      </w:r>
    </w:p>
    <w:p w:rsidR="002446E5" w:rsidRPr="002446E5" w:rsidRDefault="002446E5" w:rsidP="002446E5">
      <w:pPr>
        <w:pStyle w:val="af1"/>
        <w:ind w:firstLine="708"/>
        <w:jc w:val="both"/>
        <w:rPr>
          <w:sz w:val="20"/>
          <w:szCs w:val="20"/>
        </w:rPr>
      </w:pPr>
      <w:r w:rsidRPr="002446E5">
        <w:rPr>
          <w:sz w:val="20"/>
          <w:szCs w:val="20"/>
        </w:rPr>
        <w:t>2.7.3.5. Светильники, встроенные в ступени, подпорные стенки, ограждения, цоколи зданий и сооружений, МАФ, рекомендуется использовать для освещения пешеходных зон территорий общественного назначения.</w:t>
      </w:r>
    </w:p>
    <w:p w:rsidR="002446E5" w:rsidRPr="002446E5" w:rsidRDefault="002446E5" w:rsidP="002446E5">
      <w:pPr>
        <w:pStyle w:val="af1"/>
        <w:jc w:val="center"/>
        <w:rPr>
          <w:sz w:val="20"/>
          <w:szCs w:val="20"/>
        </w:rPr>
      </w:pPr>
      <w:r w:rsidRPr="002446E5">
        <w:rPr>
          <w:sz w:val="20"/>
          <w:szCs w:val="20"/>
        </w:rPr>
        <w:t>АРХИТЕКТУРНОЕ ОСВЕЩЕНИЕ</w:t>
      </w:r>
    </w:p>
    <w:p w:rsidR="002446E5" w:rsidRPr="002446E5" w:rsidRDefault="002446E5" w:rsidP="002446E5">
      <w:pPr>
        <w:pStyle w:val="af1"/>
        <w:ind w:firstLine="708"/>
        <w:jc w:val="both"/>
        <w:rPr>
          <w:sz w:val="20"/>
          <w:szCs w:val="20"/>
        </w:rPr>
      </w:pPr>
      <w:r w:rsidRPr="002446E5">
        <w:rPr>
          <w:sz w:val="20"/>
          <w:szCs w:val="20"/>
        </w:rPr>
        <w:t>2.7.4. Архитектурное освещение (АО) рекомендуется применять для формирования художественно выразительной визуальной среды вечером,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Оно обычно осуществляется стационарными или временными установками освещения объектов, главным образом, наружного освещения их фасадных поверхностей.</w:t>
      </w:r>
    </w:p>
    <w:p w:rsidR="002446E5" w:rsidRPr="002446E5" w:rsidRDefault="002446E5" w:rsidP="002446E5">
      <w:pPr>
        <w:pStyle w:val="af1"/>
        <w:ind w:firstLine="708"/>
        <w:jc w:val="both"/>
        <w:rPr>
          <w:sz w:val="20"/>
          <w:szCs w:val="20"/>
        </w:rPr>
      </w:pPr>
      <w:r w:rsidRPr="002446E5">
        <w:rPr>
          <w:sz w:val="20"/>
          <w:szCs w:val="20"/>
        </w:rPr>
        <w:t>2.7.4.1. К временным установкам АО относится праздничная иллюминация: световые гирлянды, сетки, контурные обтяжки, светографические элементы, панно и объемные композиции из ламп накаливания, разрядных, светодиодов, световодов, световые проекции, лазерные рисунки и т.п.</w:t>
      </w:r>
    </w:p>
    <w:p w:rsidR="002446E5" w:rsidRPr="002446E5" w:rsidRDefault="002446E5" w:rsidP="002446E5">
      <w:pPr>
        <w:pStyle w:val="af1"/>
        <w:ind w:firstLine="708"/>
        <w:jc w:val="both"/>
        <w:rPr>
          <w:sz w:val="20"/>
          <w:szCs w:val="20"/>
        </w:rPr>
      </w:pPr>
      <w:r w:rsidRPr="002446E5">
        <w:rPr>
          <w:sz w:val="20"/>
          <w:szCs w:val="20"/>
        </w:rPr>
        <w:t>2.7.5. 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2446E5" w:rsidRPr="002446E5" w:rsidRDefault="002446E5" w:rsidP="002446E5">
      <w:pPr>
        <w:pStyle w:val="af1"/>
        <w:jc w:val="center"/>
        <w:rPr>
          <w:sz w:val="20"/>
          <w:szCs w:val="20"/>
        </w:rPr>
      </w:pPr>
      <w:r w:rsidRPr="002446E5">
        <w:rPr>
          <w:sz w:val="20"/>
          <w:szCs w:val="20"/>
        </w:rPr>
        <w:t>СВЕТОВАЯ ИНФОРМАЦИЯ</w:t>
      </w:r>
    </w:p>
    <w:p w:rsidR="002446E5" w:rsidRPr="002446E5" w:rsidRDefault="002446E5" w:rsidP="002446E5">
      <w:pPr>
        <w:pStyle w:val="af1"/>
        <w:ind w:firstLine="708"/>
        <w:jc w:val="both"/>
        <w:rPr>
          <w:sz w:val="20"/>
          <w:szCs w:val="20"/>
        </w:rPr>
      </w:pPr>
      <w:r w:rsidRPr="002446E5">
        <w:rPr>
          <w:sz w:val="20"/>
          <w:szCs w:val="20"/>
        </w:rPr>
        <w:t>2.7.6. Световая информация (СИ), в том числе, световая реклама, должна помогать ориентации пешеходов и водителей автотранспорта в пространстве и участвовать в решении светокомпозиционных задач. Рекомендуется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2446E5" w:rsidRPr="002446E5" w:rsidRDefault="002446E5" w:rsidP="002446E5">
      <w:pPr>
        <w:pStyle w:val="af1"/>
        <w:jc w:val="both"/>
        <w:rPr>
          <w:sz w:val="20"/>
          <w:szCs w:val="20"/>
        </w:rPr>
      </w:pPr>
      <w:r w:rsidRPr="002446E5">
        <w:rPr>
          <w:sz w:val="20"/>
          <w:szCs w:val="20"/>
        </w:rPr>
        <w:t xml:space="preserve">Источники света </w:t>
      </w:r>
    </w:p>
    <w:p w:rsidR="002446E5" w:rsidRPr="002446E5" w:rsidRDefault="002446E5" w:rsidP="002446E5">
      <w:pPr>
        <w:pStyle w:val="af1"/>
        <w:ind w:firstLine="708"/>
        <w:jc w:val="both"/>
        <w:rPr>
          <w:sz w:val="20"/>
          <w:szCs w:val="20"/>
        </w:rPr>
      </w:pPr>
      <w:r w:rsidRPr="002446E5">
        <w:rPr>
          <w:sz w:val="20"/>
          <w:szCs w:val="20"/>
        </w:rPr>
        <w:t>2.7.7. В стационарных установках ФО и АО рекомендуется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2446E5" w:rsidRPr="002446E5" w:rsidRDefault="002446E5" w:rsidP="002446E5">
      <w:pPr>
        <w:pStyle w:val="af1"/>
        <w:ind w:firstLine="708"/>
        <w:jc w:val="both"/>
        <w:rPr>
          <w:sz w:val="20"/>
          <w:szCs w:val="20"/>
        </w:rPr>
      </w:pPr>
      <w:r w:rsidRPr="002446E5">
        <w:rPr>
          <w:sz w:val="20"/>
          <w:szCs w:val="20"/>
        </w:rPr>
        <w:t>2.7.8. Источники света в установках ФО рекомендуется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2446E5" w:rsidRPr="002446E5" w:rsidRDefault="002446E5" w:rsidP="002446E5">
      <w:pPr>
        <w:pStyle w:val="af1"/>
        <w:ind w:firstLine="708"/>
        <w:jc w:val="both"/>
        <w:rPr>
          <w:sz w:val="20"/>
          <w:szCs w:val="20"/>
        </w:rPr>
      </w:pPr>
      <w:r w:rsidRPr="002446E5">
        <w:rPr>
          <w:sz w:val="20"/>
          <w:szCs w:val="20"/>
        </w:rPr>
        <w:t>2.7.9. В установках АО и СИ рекомендуются к использованию источники белого или цветного света с учетом формируемых условия световой и цветовой адаптации и суммарный зрительный эффект, создаваемый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2446E5" w:rsidRPr="002446E5" w:rsidRDefault="002446E5" w:rsidP="002446E5">
      <w:pPr>
        <w:pStyle w:val="af1"/>
        <w:jc w:val="both"/>
        <w:rPr>
          <w:sz w:val="20"/>
          <w:szCs w:val="20"/>
        </w:rPr>
      </w:pPr>
      <w:r w:rsidRPr="002446E5">
        <w:rPr>
          <w:sz w:val="20"/>
          <w:szCs w:val="20"/>
        </w:rPr>
        <w:t xml:space="preserve">Освещение транспортных и пешеходных зон </w:t>
      </w:r>
    </w:p>
    <w:p w:rsidR="002446E5" w:rsidRPr="002446E5" w:rsidRDefault="002446E5" w:rsidP="002446E5">
      <w:pPr>
        <w:pStyle w:val="af1"/>
        <w:ind w:firstLine="708"/>
        <w:jc w:val="both"/>
        <w:rPr>
          <w:sz w:val="20"/>
          <w:szCs w:val="20"/>
        </w:rPr>
      </w:pPr>
      <w:r w:rsidRPr="002446E5">
        <w:rPr>
          <w:sz w:val="20"/>
          <w:szCs w:val="20"/>
        </w:rPr>
        <w:t>2.7.10. В установках ФО транспортных и пешеходных зон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светораспределением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2446E5" w:rsidRPr="002446E5" w:rsidRDefault="002446E5" w:rsidP="002446E5">
      <w:pPr>
        <w:pStyle w:val="af1"/>
        <w:ind w:firstLine="708"/>
        <w:jc w:val="both"/>
        <w:rPr>
          <w:sz w:val="20"/>
          <w:szCs w:val="20"/>
        </w:rPr>
      </w:pPr>
      <w:r w:rsidRPr="002446E5">
        <w:rPr>
          <w:sz w:val="20"/>
          <w:szCs w:val="20"/>
        </w:rPr>
        <w:t>2.7.11. Для освещения проезжей части улиц и сопутствующих им тротуаров рекомендуется в зонах интенсивного пешеходного движения применять двухконсольные опоры со светильниками на разной высоте, снабженными разноспектральными источниками света.</w:t>
      </w:r>
    </w:p>
    <w:p w:rsidR="002446E5" w:rsidRPr="002446E5" w:rsidRDefault="002446E5" w:rsidP="002446E5">
      <w:pPr>
        <w:pStyle w:val="af1"/>
        <w:ind w:firstLine="708"/>
        <w:jc w:val="both"/>
        <w:rPr>
          <w:sz w:val="20"/>
          <w:szCs w:val="20"/>
        </w:rPr>
      </w:pPr>
      <w:r w:rsidRPr="002446E5">
        <w:rPr>
          <w:sz w:val="20"/>
          <w:szCs w:val="20"/>
        </w:rPr>
        <w:t xml:space="preserve">2.7.12. Выбор типа, расположения и способа установки светильников ФО транспортных и пешеходных зон рекомендуется осуществлять с учетом формируемого масштаба светопространств. Над </w:t>
      </w:r>
      <w:r w:rsidRPr="002446E5">
        <w:rPr>
          <w:sz w:val="20"/>
          <w:szCs w:val="20"/>
        </w:rPr>
        <w:lastRenderedPageBreak/>
        <w:t>проезжей частью улиц, дорог и площадей светильники на опорах устанавливать на высоте не менее 8 м. В пешеходных зонах высота установки светильников на опорах - не менее 3,5 м и не более 5,5 м. Светильники (бра, плафоны) для освещения проездов, тротуаров и площадок, расположенных у зданий, устанавливать на высоте не менее 3 м.</w:t>
      </w:r>
    </w:p>
    <w:p w:rsidR="002446E5" w:rsidRPr="002446E5" w:rsidRDefault="002446E5" w:rsidP="002446E5">
      <w:pPr>
        <w:pStyle w:val="af1"/>
        <w:ind w:firstLine="708"/>
        <w:jc w:val="both"/>
        <w:rPr>
          <w:sz w:val="20"/>
          <w:szCs w:val="20"/>
        </w:rPr>
      </w:pPr>
      <w:r w:rsidRPr="002446E5">
        <w:rPr>
          <w:sz w:val="20"/>
          <w:szCs w:val="20"/>
        </w:rPr>
        <w:t>2.7.13. Опоры уличных светильников для освещения проезжей части магистральных улиц (районных) могут располагаться на расстоянии не менее 0,6 м от лицевой грани бортового камня до цоколя опоры, на уличной сети местного значения это расстояние допускается уменьшать до 0,3 м при условии отсутствия автобусного движения, а также регулярного движения грузовых машин. Опора не должна находиться между пожарным гидрантом и проезжей частью улиц и дорог.</w:t>
      </w:r>
    </w:p>
    <w:p w:rsidR="002446E5" w:rsidRPr="002446E5" w:rsidRDefault="002446E5" w:rsidP="002446E5">
      <w:pPr>
        <w:pStyle w:val="af1"/>
        <w:ind w:firstLine="708"/>
        <w:jc w:val="both"/>
        <w:rPr>
          <w:sz w:val="20"/>
          <w:szCs w:val="20"/>
        </w:rPr>
      </w:pPr>
      <w:r w:rsidRPr="002446E5">
        <w:rPr>
          <w:sz w:val="20"/>
          <w:szCs w:val="20"/>
        </w:rPr>
        <w:t>2.7.14. Опоры на пересечениях магистральных улиц и дорог, как правило, устанавливаются до начала закругления тротуаров и не ближе 1,5 м от различного рода въездов, не нарушая единого строя линии их установки.</w:t>
      </w:r>
    </w:p>
    <w:p w:rsidR="002446E5" w:rsidRPr="002446E5" w:rsidRDefault="002446E5" w:rsidP="002446E5">
      <w:pPr>
        <w:pStyle w:val="af1"/>
        <w:jc w:val="both"/>
        <w:rPr>
          <w:sz w:val="20"/>
          <w:szCs w:val="20"/>
        </w:rPr>
      </w:pPr>
      <w:r w:rsidRPr="002446E5">
        <w:rPr>
          <w:sz w:val="20"/>
          <w:szCs w:val="20"/>
        </w:rPr>
        <w:t xml:space="preserve">Режимы работы осветительных установок </w:t>
      </w:r>
    </w:p>
    <w:p w:rsidR="002446E5" w:rsidRPr="002446E5" w:rsidRDefault="002446E5" w:rsidP="002446E5">
      <w:pPr>
        <w:pStyle w:val="af1"/>
        <w:ind w:firstLine="708"/>
        <w:jc w:val="both"/>
        <w:rPr>
          <w:sz w:val="20"/>
          <w:szCs w:val="20"/>
        </w:rPr>
      </w:pPr>
      <w:r w:rsidRPr="002446E5">
        <w:rPr>
          <w:sz w:val="20"/>
          <w:szCs w:val="20"/>
        </w:rPr>
        <w:t>2.7.15. При проектировании всех трех групп осветительных установок (ФО, АО, СИ) в целях рационального использования электроэнергии и обеспечения визуального разнообразия среды населенного пункта в темное время суток рекомендуется предусматривать следующие режимы их работы:</w:t>
      </w:r>
    </w:p>
    <w:p w:rsidR="002446E5" w:rsidRPr="002446E5" w:rsidRDefault="002446E5" w:rsidP="002446E5">
      <w:pPr>
        <w:pStyle w:val="af1"/>
        <w:ind w:firstLine="708"/>
        <w:jc w:val="both"/>
        <w:rPr>
          <w:sz w:val="20"/>
          <w:szCs w:val="20"/>
        </w:rPr>
      </w:pPr>
      <w:r w:rsidRPr="002446E5">
        <w:rPr>
          <w:sz w:val="20"/>
          <w:szCs w:val="20"/>
        </w:rPr>
        <w:t>- вечерний будничный режим, когда функционируют все стационарные установки ФО, АО и СИ, за исключением систем праздничного освещения;</w:t>
      </w:r>
    </w:p>
    <w:p w:rsidR="002446E5" w:rsidRPr="002446E5" w:rsidRDefault="002446E5" w:rsidP="002446E5">
      <w:pPr>
        <w:pStyle w:val="af1"/>
        <w:ind w:firstLine="708"/>
        <w:jc w:val="both"/>
        <w:rPr>
          <w:sz w:val="20"/>
          <w:szCs w:val="20"/>
        </w:rPr>
      </w:pPr>
      <w:r w:rsidRPr="002446E5">
        <w:rPr>
          <w:sz w:val="20"/>
          <w:szCs w:val="20"/>
        </w:rPr>
        <w:t>- ночной дежурный режим, когда в установках ФО, АО и СИ может отключаться часть осветительных приборов, допускаемая нормами освещенности и распоряжениями сельской администрации;</w:t>
      </w:r>
    </w:p>
    <w:p w:rsidR="002446E5" w:rsidRPr="002446E5" w:rsidRDefault="002446E5" w:rsidP="002446E5">
      <w:pPr>
        <w:pStyle w:val="af1"/>
        <w:ind w:firstLine="708"/>
        <w:jc w:val="both"/>
        <w:rPr>
          <w:sz w:val="20"/>
          <w:szCs w:val="20"/>
        </w:rPr>
      </w:pPr>
      <w:r w:rsidRPr="002446E5">
        <w:rPr>
          <w:sz w:val="20"/>
          <w:szCs w:val="20"/>
        </w:rPr>
        <w:t>-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w:t>
      </w:r>
    </w:p>
    <w:p w:rsidR="002446E5" w:rsidRPr="002446E5" w:rsidRDefault="002446E5" w:rsidP="002446E5">
      <w:pPr>
        <w:pStyle w:val="af1"/>
        <w:ind w:firstLine="708"/>
        <w:jc w:val="both"/>
        <w:rPr>
          <w:sz w:val="20"/>
          <w:szCs w:val="20"/>
        </w:rPr>
      </w:pPr>
      <w:r w:rsidRPr="002446E5">
        <w:rPr>
          <w:sz w:val="20"/>
          <w:szCs w:val="20"/>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2446E5" w:rsidRPr="002446E5" w:rsidRDefault="002446E5" w:rsidP="002446E5">
      <w:pPr>
        <w:pStyle w:val="af1"/>
        <w:ind w:firstLine="708"/>
        <w:jc w:val="both"/>
        <w:rPr>
          <w:sz w:val="20"/>
          <w:szCs w:val="20"/>
        </w:rPr>
      </w:pPr>
      <w:r w:rsidRPr="002446E5">
        <w:rPr>
          <w:sz w:val="20"/>
          <w:szCs w:val="20"/>
        </w:rPr>
        <w:t>2.7.16. Включение всех групп осветительных установок независимо от их ведомственной принадлежности может производиться вечером при снижении уровня естественной освещенности до 20 лк. Отключение производить:</w:t>
      </w:r>
    </w:p>
    <w:p w:rsidR="002446E5" w:rsidRPr="002446E5" w:rsidRDefault="002446E5" w:rsidP="002446E5">
      <w:pPr>
        <w:pStyle w:val="af1"/>
        <w:ind w:firstLine="708"/>
        <w:jc w:val="both"/>
        <w:rPr>
          <w:sz w:val="20"/>
          <w:szCs w:val="20"/>
        </w:rPr>
      </w:pPr>
      <w:r w:rsidRPr="002446E5">
        <w:rPr>
          <w:sz w:val="20"/>
          <w:szCs w:val="20"/>
        </w:rPr>
        <w:t>- установок ФО - утром при повышении освещенности до 10 лк; время возможного отключения части уличных светильников при переходе с вечернего на ночной режим устанавливается администрацией поселения;</w:t>
      </w:r>
    </w:p>
    <w:p w:rsidR="002446E5" w:rsidRPr="002446E5" w:rsidRDefault="002446E5" w:rsidP="002446E5">
      <w:pPr>
        <w:pStyle w:val="af1"/>
        <w:ind w:firstLine="708"/>
        <w:jc w:val="both"/>
        <w:rPr>
          <w:sz w:val="20"/>
          <w:szCs w:val="20"/>
        </w:rPr>
      </w:pPr>
      <w:r w:rsidRPr="002446E5">
        <w:rPr>
          <w:sz w:val="20"/>
          <w:szCs w:val="20"/>
        </w:rPr>
        <w:t>- установок АО - в соответствии с решением администрации поселения, которая для большинства освещаемых объектов назначает вечерний режим в зимнее и летнее полугодие до полуночи и до часу ночи соответственно, а на ряде объектов (градостроительные доминанты и т.п.) установки АО могут функционировать от заката до рассвета;</w:t>
      </w:r>
    </w:p>
    <w:p w:rsidR="002446E5" w:rsidRPr="002446E5" w:rsidRDefault="002446E5" w:rsidP="002446E5">
      <w:pPr>
        <w:pStyle w:val="af1"/>
        <w:ind w:firstLine="708"/>
        <w:jc w:val="both"/>
        <w:rPr>
          <w:sz w:val="20"/>
          <w:szCs w:val="20"/>
        </w:rPr>
      </w:pPr>
      <w:r w:rsidRPr="002446E5">
        <w:rPr>
          <w:sz w:val="20"/>
          <w:szCs w:val="20"/>
        </w:rPr>
        <w:t>- установок СИ - по решению соответствующих ведомств или владельцев.</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both"/>
        <w:rPr>
          <w:b/>
          <w:sz w:val="20"/>
          <w:szCs w:val="20"/>
        </w:rPr>
      </w:pPr>
      <w:r w:rsidRPr="002446E5">
        <w:rPr>
          <w:b/>
          <w:sz w:val="20"/>
          <w:szCs w:val="20"/>
        </w:rPr>
        <w:t>2.8. СРЕДСТВА НАРУЖНОЙ РЕКЛАМЫ И ИНФОРМАЦИИ</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both"/>
        <w:rPr>
          <w:sz w:val="20"/>
          <w:szCs w:val="20"/>
        </w:rPr>
      </w:pPr>
      <w:r w:rsidRPr="002446E5">
        <w:rPr>
          <w:sz w:val="20"/>
          <w:szCs w:val="20"/>
        </w:rPr>
        <w:t>2.8.1. Размещение средств наружной рекламы и информации на территории населенного пункта производить согласно ГОСТ Р 52044.</w:t>
      </w:r>
    </w:p>
    <w:p w:rsidR="002446E5" w:rsidRPr="002446E5" w:rsidRDefault="002446E5" w:rsidP="002446E5">
      <w:pPr>
        <w:pStyle w:val="af1"/>
        <w:ind w:firstLine="708"/>
        <w:jc w:val="both"/>
        <w:rPr>
          <w:sz w:val="20"/>
          <w:szCs w:val="20"/>
        </w:rPr>
      </w:pPr>
    </w:p>
    <w:p w:rsidR="002446E5" w:rsidRPr="002446E5" w:rsidRDefault="002446E5" w:rsidP="002446E5">
      <w:pPr>
        <w:pStyle w:val="af1"/>
        <w:jc w:val="center"/>
        <w:rPr>
          <w:b/>
          <w:sz w:val="20"/>
          <w:szCs w:val="20"/>
        </w:rPr>
      </w:pPr>
      <w:r w:rsidRPr="002446E5">
        <w:rPr>
          <w:b/>
          <w:sz w:val="20"/>
          <w:szCs w:val="20"/>
        </w:rPr>
        <w:t xml:space="preserve">2.9. НЕКАПИТАЛЬНЫЕ НЕСТАЦИОНАРНЫЕ СООРУЖЕНИЯ </w:t>
      </w:r>
    </w:p>
    <w:p w:rsidR="002446E5" w:rsidRPr="002446E5" w:rsidRDefault="002446E5" w:rsidP="002446E5">
      <w:pPr>
        <w:pStyle w:val="af1"/>
        <w:jc w:val="center"/>
        <w:rPr>
          <w:sz w:val="20"/>
          <w:szCs w:val="20"/>
        </w:rPr>
      </w:pPr>
    </w:p>
    <w:p w:rsidR="002446E5" w:rsidRPr="002446E5" w:rsidRDefault="002446E5" w:rsidP="002446E5">
      <w:pPr>
        <w:pStyle w:val="af1"/>
        <w:ind w:firstLine="708"/>
        <w:jc w:val="both"/>
        <w:rPr>
          <w:sz w:val="20"/>
          <w:szCs w:val="20"/>
        </w:rPr>
      </w:pPr>
      <w:r w:rsidRPr="002446E5">
        <w:rPr>
          <w:sz w:val="20"/>
          <w:szCs w:val="20"/>
        </w:rPr>
        <w:t>2.9.1. Некапитальными нестационарными являются сооружения, выполненные из легких конструкций, не предусматривающих устройство заглубленных фундаментов и подземных сооружений - это объекты мелкорозничной торговли, попутного бытового обслуживания и питания, остановочные павильоны, наземные туалетные кабины, боксовые гаражи, другие объекты некапитального характера.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дизайна и освещения, характеру сложившейся среды населенного пункта и условиям долговременной эксплуатации. При остеклении витрин применять безосколочные, ударостойкие материалы, безопасные упрочняющие многослойные пленочные покрытия, поликарбонатные стекла. При проектировании мини-маркетов, мини-рынков, торговых рядов рекомендуется применение быстро возводимых модульных комплексов, выполняемых из легких конструкций.</w:t>
      </w:r>
    </w:p>
    <w:p w:rsidR="002446E5" w:rsidRPr="002446E5" w:rsidRDefault="002446E5" w:rsidP="002446E5">
      <w:pPr>
        <w:pStyle w:val="af1"/>
        <w:ind w:firstLine="708"/>
        <w:jc w:val="both"/>
        <w:rPr>
          <w:sz w:val="20"/>
          <w:szCs w:val="20"/>
        </w:rPr>
      </w:pPr>
      <w:r w:rsidRPr="002446E5">
        <w:rPr>
          <w:sz w:val="20"/>
          <w:szCs w:val="20"/>
        </w:rPr>
        <w:t>2.9.2. Размещение некапитальных нестационарных сооружений на территориях поселения,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согласовывать с уполномоченными органами охраны памятников, природопользования и охраны окружающей среды.</w:t>
      </w:r>
    </w:p>
    <w:p w:rsidR="002446E5" w:rsidRPr="002446E5" w:rsidRDefault="002446E5" w:rsidP="002446E5">
      <w:pPr>
        <w:pStyle w:val="af1"/>
        <w:ind w:firstLine="708"/>
        <w:jc w:val="both"/>
        <w:rPr>
          <w:sz w:val="20"/>
          <w:szCs w:val="20"/>
        </w:rPr>
      </w:pPr>
      <w:r w:rsidRPr="002446E5">
        <w:rPr>
          <w:sz w:val="20"/>
          <w:szCs w:val="20"/>
        </w:rPr>
        <w:lastRenderedPageBreak/>
        <w:t>2.9.2.1.Не допускается размещение некапитальных нестационарных сооружений на газонах, площадках (детских, отдыха, спортивных, транспортных стоянок), посадочных площадках пассажирского транспорта, в охранной зоне водопроводных и канализационных сетей, трубопроводов, а также ближе 25 м - от вентиляционных шахт, 20 м - от окон жилых помещений, перед витринами торговых предприятий, 3 м - от ствола дерева.</w:t>
      </w:r>
    </w:p>
    <w:p w:rsidR="002446E5" w:rsidRPr="002446E5" w:rsidRDefault="002446E5" w:rsidP="002446E5">
      <w:pPr>
        <w:pStyle w:val="af1"/>
        <w:ind w:firstLine="708"/>
        <w:jc w:val="both"/>
        <w:rPr>
          <w:sz w:val="20"/>
          <w:szCs w:val="20"/>
        </w:rPr>
      </w:pPr>
      <w:r w:rsidRPr="002446E5">
        <w:rPr>
          <w:sz w:val="20"/>
          <w:szCs w:val="20"/>
        </w:rPr>
        <w:t>2.9.3. Сооружения предприятий мелкорозничной торговли, бытового обслуживания и питания рекомендуется размещать на территориях пешеходных зон, в парках, садах, на бульварах населенного пункта. Сооружения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2446E5" w:rsidRPr="002446E5" w:rsidRDefault="002446E5" w:rsidP="002446E5">
      <w:pPr>
        <w:pStyle w:val="af1"/>
        <w:ind w:firstLine="708"/>
        <w:jc w:val="both"/>
        <w:rPr>
          <w:sz w:val="20"/>
          <w:szCs w:val="20"/>
        </w:rPr>
      </w:pPr>
      <w:r w:rsidRPr="002446E5">
        <w:rPr>
          <w:sz w:val="20"/>
          <w:szCs w:val="20"/>
        </w:rPr>
        <w:t>2.9.4. Размещение остановочных павильонов предусматривать в местах остановок наземного пассажирского транспорта. Для установки павильона предусматривать площадку с твердыми видами покрытия размером 2,0x5,0 м и более. Расстояние от края проезжей части до ближайшей конструкции павильона -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руководствоваться соответствующими ГОСТ и СНиП.</w:t>
      </w:r>
    </w:p>
    <w:p w:rsidR="002446E5" w:rsidRPr="002446E5" w:rsidRDefault="002446E5" w:rsidP="002446E5">
      <w:pPr>
        <w:pStyle w:val="af1"/>
        <w:ind w:firstLine="708"/>
        <w:jc w:val="both"/>
        <w:rPr>
          <w:sz w:val="20"/>
          <w:szCs w:val="20"/>
        </w:rPr>
      </w:pPr>
      <w:r w:rsidRPr="002446E5">
        <w:rPr>
          <w:sz w:val="20"/>
          <w:szCs w:val="20"/>
        </w:rPr>
        <w:t>2.9.5. 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а также - при некапитальных нестационарных сооружениях питания. Следует учитывать, что не допускается размещение туалетных кабин на придомовой территории, при этом расстояние до жилых и общественных зданий должно быть не менее 20 м. Туалетную кабину необходимо устанавливать на твердые виды покрытия.</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center"/>
        <w:rPr>
          <w:b/>
          <w:sz w:val="20"/>
          <w:szCs w:val="20"/>
        </w:rPr>
      </w:pPr>
      <w:r w:rsidRPr="002446E5">
        <w:rPr>
          <w:b/>
          <w:sz w:val="20"/>
          <w:szCs w:val="20"/>
        </w:rPr>
        <w:t>2.10. ОФОРМЛЕНИЕ И ОБОРУДОВАНИЕ ЗДАНИЙ И СООРУЖЕНИЙ.</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both"/>
        <w:rPr>
          <w:sz w:val="20"/>
          <w:szCs w:val="20"/>
        </w:rPr>
      </w:pPr>
      <w:r w:rsidRPr="002446E5">
        <w:rPr>
          <w:sz w:val="20"/>
          <w:szCs w:val="20"/>
        </w:rPr>
        <w:t>2.10.1. Проектирование оформления и оборудования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отмостки, домовых знаков, защитных сеток и т.п.</w:t>
      </w:r>
    </w:p>
    <w:p w:rsidR="002446E5" w:rsidRPr="002446E5" w:rsidRDefault="002446E5" w:rsidP="002446E5">
      <w:pPr>
        <w:pStyle w:val="af1"/>
        <w:ind w:firstLine="708"/>
        <w:jc w:val="both"/>
        <w:rPr>
          <w:sz w:val="20"/>
          <w:szCs w:val="20"/>
        </w:rPr>
      </w:pPr>
      <w:r w:rsidRPr="002446E5">
        <w:rPr>
          <w:sz w:val="20"/>
          <w:szCs w:val="20"/>
        </w:rPr>
        <w:t>2.10.2. Колористическое решение зданий и сооружений рекомендуется проектировать с учетом концепции общего цветового решения застройки улиц и территорий поселения.</w:t>
      </w:r>
    </w:p>
    <w:p w:rsidR="002446E5" w:rsidRPr="002446E5" w:rsidRDefault="002446E5" w:rsidP="002446E5">
      <w:pPr>
        <w:pStyle w:val="af1"/>
        <w:ind w:firstLine="708"/>
        <w:jc w:val="both"/>
        <w:rPr>
          <w:sz w:val="20"/>
          <w:szCs w:val="20"/>
        </w:rPr>
      </w:pPr>
      <w:r w:rsidRPr="002446E5">
        <w:rPr>
          <w:sz w:val="20"/>
          <w:szCs w:val="20"/>
        </w:rPr>
        <w:t>2.10.2.1. Возможность остекления лоджий и балконов, замены рам, окраски стен в исторических центрах населенных пунктов устанавливается в составе градостроительного регламента.</w:t>
      </w:r>
    </w:p>
    <w:p w:rsidR="002446E5" w:rsidRPr="002446E5" w:rsidRDefault="002446E5" w:rsidP="002446E5">
      <w:pPr>
        <w:pStyle w:val="af1"/>
        <w:ind w:firstLine="708"/>
        <w:jc w:val="both"/>
        <w:rPr>
          <w:sz w:val="20"/>
          <w:szCs w:val="20"/>
        </w:rPr>
      </w:pPr>
      <w:r w:rsidRPr="002446E5">
        <w:rPr>
          <w:sz w:val="20"/>
          <w:szCs w:val="20"/>
        </w:rPr>
        <w:t>2.10.2.2. Размещение наружных кондиционеров и антенн-"тарелок" на зданиях, расположенных вдоль магистральных улиц населенного пункта, рекомендуется предусматривать со стороны дворовых фасадов.</w:t>
      </w:r>
    </w:p>
    <w:p w:rsidR="002446E5" w:rsidRPr="002446E5" w:rsidRDefault="002446E5" w:rsidP="002446E5">
      <w:pPr>
        <w:pStyle w:val="af1"/>
        <w:ind w:firstLine="708"/>
        <w:jc w:val="both"/>
        <w:rPr>
          <w:sz w:val="20"/>
          <w:szCs w:val="20"/>
        </w:rPr>
      </w:pPr>
      <w:r w:rsidRPr="002446E5">
        <w:rPr>
          <w:sz w:val="20"/>
          <w:szCs w:val="20"/>
        </w:rPr>
        <w:t>2.10.3. На зданиях и сооружениях населенного пункта рекомендуется предусматривать размещение следующих домовых знаков: указатель наименования улицы, площади, проспекта, указатель номера дома и корпуса, указатель номера подъезда и квартир, международный символ доступности объекта для инвалидов, флагодержатели,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канализации, указатель сооружений подземного газопровода. Состав домовых знаков на конкретном здании и условия их размещения определяются функциональным назначением и местоположением зданий относительно улично-дорожной сети.</w:t>
      </w:r>
    </w:p>
    <w:p w:rsidR="002446E5" w:rsidRPr="002446E5" w:rsidRDefault="002446E5" w:rsidP="002446E5">
      <w:pPr>
        <w:pStyle w:val="af1"/>
        <w:ind w:firstLine="708"/>
        <w:jc w:val="both"/>
        <w:rPr>
          <w:sz w:val="20"/>
          <w:szCs w:val="20"/>
        </w:rPr>
      </w:pPr>
      <w:r w:rsidRPr="002446E5">
        <w:rPr>
          <w:sz w:val="20"/>
          <w:szCs w:val="20"/>
        </w:rPr>
        <w:t>2.10.4. Для обеспечения поверхностного водоотовода от зданий и сооружений по их периметру предусматривается устройство отмостки с надежной гидроизоляцией. Уклон отмостки - не менее 10% в сторону от здания. Ширина отмостки для зданий и сооружений - 0,8-1,2 м, в сложных геологических условиях (грунты с карстами) - 1,5-3 м. В случае примыкания здания к пешеходным коммуникациям, роль отмостки обычно выполняет тротуар с твердым видом покрытия.</w:t>
      </w:r>
    </w:p>
    <w:p w:rsidR="002446E5" w:rsidRPr="002446E5" w:rsidRDefault="002446E5" w:rsidP="002446E5">
      <w:pPr>
        <w:pStyle w:val="af1"/>
        <w:ind w:firstLine="708"/>
        <w:jc w:val="both"/>
        <w:rPr>
          <w:sz w:val="20"/>
          <w:szCs w:val="20"/>
        </w:rPr>
      </w:pPr>
      <w:r w:rsidRPr="002446E5">
        <w:rPr>
          <w:sz w:val="20"/>
          <w:szCs w:val="20"/>
        </w:rPr>
        <w:t>2.10.5. При организации стока воды со скатных крыш через водосточные трубы:</w:t>
      </w:r>
    </w:p>
    <w:p w:rsidR="002446E5" w:rsidRPr="002446E5" w:rsidRDefault="002446E5" w:rsidP="002446E5">
      <w:pPr>
        <w:pStyle w:val="af1"/>
        <w:ind w:firstLine="708"/>
        <w:jc w:val="both"/>
        <w:rPr>
          <w:sz w:val="20"/>
          <w:szCs w:val="20"/>
        </w:rPr>
      </w:pPr>
      <w:r w:rsidRPr="002446E5">
        <w:rPr>
          <w:sz w:val="20"/>
          <w:szCs w:val="20"/>
        </w:rP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2446E5" w:rsidRPr="002446E5" w:rsidRDefault="002446E5" w:rsidP="002446E5">
      <w:pPr>
        <w:pStyle w:val="af1"/>
        <w:ind w:firstLine="708"/>
        <w:jc w:val="both"/>
        <w:rPr>
          <w:sz w:val="20"/>
          <w:szCs w:val="20"/>
        </w:rPr>
      </w:pPr>
      <w:r w:rsidRPr="002446E5">
        <w:rPr>
          <w:sz w:val="20"/>
          <w:szCs w:val="20"/>
        </w:rPr>
        <w:t>- не допускать высоты свободного падения воды из выходного отверстия трубы более 200 мм;</w:t>
      </w:r>
    </w:p>
    <w:p w:rsidR="002446E5" w:rsidRPr="002446E5" w:rsidRDefault="002446E5" w:rsidP="002446E5">
      <w:pPr>
        <w:pStyle w:val="af1"/>
        <w:ind w:firstLine="708"/>
        <w:jc w:val="both"/>
        <w:rPr>
          <w:sz w:val="20"/>
          <w:szCs w:val="20"/>
        </w:rPr>
      </w:pPr>
      <w:r w:rsidRPr="002446E5">
        <w:rPr>
          <w:sz w:val="20"/>
          <w:szCs w:val="20"/>
        </w:rPr>
        <w:t>- предусматривать в местах стока воды из трубы на основные пешеходные коммуникации наличие твердого покрытия с уклоном не менее 5% в направлении водоотводных лотков, либо - устройство лотков в покрытии (закрытых или перекрытых решетками согласно пункту 2.1.14 настоящих Правил);</w:t>
      </w:r>
    </w:p>
    <w:p w:rsidR="002446E5" w:rsidRPr="002446E5" w:rsidRDefault="002446E5" w:rsidP="002446E5">
      <w:pPr>
        <w:pStyle w:val="af1"/>
        <w:ind w:firstLine="708"/>
        <w:jc w:val="both"/>
        <w:rPr>
          <w:sz w:val="20"/>
          <w:szCs w:val="20"/>
        </w:rPr>
      </w:pPr>
      <w:r w:rsidRPr="002446E5">
        <w:rPr>
          <w:sz w:val="20"/>
          <w:szCs w:val="20"/>
        </w:rPr>
        <w:t>- предусматривать устройство дренажа в местах стока воды из трубы на газон или иные мягкие виды покрытия.</w:t>
      </w:r>
    </w:p>
    <w:p w:rsidR="002446E5" w:rsidRPr="002446E5" w:rsidRDefault="002446E5" w:rsidP="002446E5">
      <w:pPr>
        <w:pStyle w:val="af1"/>
        <w:ind w:firstLine="708"/>
        <w:jc w:val="both"/>
        <w:rPr>
          <w:sz w:val="20"/>
          <w:szCs w:val="20"/>
        </w:rPr>
      </w:pPr>
      <w:r w:rsidRPr="002446E5">
        <w:rPr>
          <w:sz w:val="20"/>
          <w:szCs w:val="20"/>
        </w:rPr>
        <w:t xml:space="preserve">2.10.6. Входные группы зданий жилого и общественного назначения рекомендуется оборудовать осветительным оборудованием, навесом (козырьком), элементами сопряжения поверхностей (ступени и </w:t>
      </w:r>
      <w:r w:rsidRPr="002446E5">
        <w:rPr>
          <w:sz w:val="20"/>
          <w:szCs w:val="20"/>
        </w:rPr>
        <w:lastRenderedPageBreak/>
        <w:t>т.п.), устройствами и приспособлениями для перемещения инвалидов и маломобильных групп населения (пандусы, перила и пр.).</w:t>
      </w:r>
    </w:p>
    <w:p w:rsidR="002446E5" w:rsidRPr="002446E5" w:rsidRDefault="002446E5" w:rsidP="002446E5">
      <w:pPr>
        <w:pStyle w:val="af1"/>
        <w:ind w:firstLine="708"/>
        <w:jc w:val="both"/>
        <w:rPr>
          <w:sz w:val="20"/>
          <w:szCs w:val="20"/>
        </w:rPr>
      </w:pPr>
      <w:r w:rsidRPr="002446E5">
        <w:rPr>
          <w:sz w:val="20"/>
          <w:szCs w:val="20"/>
        </w:rPr>
        <w:t>2.10.6.1. Рекомендуется предусматривать при входных группах площадки с твердыми видами покрытия и различными приемами озеленения. Организация площадок при входах может быть предусмотрена как в границах территории участка, так и на прилегающих к входным группам общественных территориях населенного пункта.</w:t>
      </w:r>
    </w:p>
    <w:p w:rsidR="002446E5" w:rsidRPr="002446E5" w:rsidRDefault="002446E5" w:rsidP="002446E5">
      <w:pPr>
        <w:pStyle w:val="af1"/>
        <w:ind w:firstLine="708"/>
        <w:jc w:val="both"/>
        <w:rPr>
          <w:sz w:val="20"/>
          <w:szCs w:val="20"/>
        </w:rPr>
      </w:pPr>
      <w:r w:rsidRPr="002446E5">
        <w:rPr>
          <w:sz w:val="20"/>
          <w:szCs w:val="20"/>
        </w:rPr>
        <w:t>2.10.6.2.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выносить на прилегающий тротуар не более чем на 0,5 м.</w:t>
      </w:r>
    </w:p>
    <w:p w:rsidR="002446E5" w:rsidRPr="002446E5" w:rsidRDefault="002446E5" w:rsidP="002446E5">
      <w:pPr>
        <w:pStyle w:val="af1"/>
        <w:ind w:firstLine="708"/>
        <w:jc w:val="both"/>
        <w:rPr>
          <w:sz w:val="20"/>
          <w:szCs w:val="20"/>
        </w:rPr>
      </w:pPr>
      <w:r w:rsidRPr="002446E5">
        <w:rPr>
          <w:sz w:val="20"/>
          <w:szCs w:val="20"/>
        </w:rPr>
        <w:t>2.10.7. Для защиты пешеходов и выступающих стеклянных витрин от падения снежного настила и сосулек с края крыши, а также падения плиток облицовки со стен отдельных зданий периода застройки до 70-х годов предусматривать установку специальных защитных сеток на уровне второго этажа. Для предотвращения образования сосулек рекомендуется применение электрического контура по внешнему периметру крыши.</w:t>
      </w:r>
    </w:p>
    <w:p w:rsidR="002446E5" w:rsidRPr="002446E5" w:rsidRDefault="002446E5" w:rsidP="002446E5">
      <w:pPr>
        <w:pStyle w:val="af1"/>
        <w:ind w:firstLine="708"/>
        <w:jc w:val="both"/>
        <w:rPr>
          <w:sz w:val="20"/>
          <w:szCs w:val="20"/>
        </w:rPr>
      </w:pPr>
    </w:p>
    <w:p w:rsidR="002446E5" w:rsidRPr="002446E5" w:rsidRDefault="002446E5" w:rsidP="002446E5">
      <w:pPr>
        <w:pStyle w:val="af1"/>
        <w:jc w:val="center"/>
        <w:rPr>
          <w:b/>
          <w:sz w:val="20"/>
          <w:szCs w:val="20"/>
        </w:rPr>
      </w:pPr>
      <w:r w:rsidRPr="002446E5">
        <w:rPr>
          <w:b/>
          <w:sz w:val="20"/>
          <w:szCs w:val="20"/>
        </w:rPr>
        <w:t>2.11.ПЛОЩАДКИ</w:t>
      </w:r>
    </w:p>
    <w:p w:rsidR="002446E5" w:rsidRPr="002446E5" w:rsidRDefault="002446E5" w:rsidP="002446E5">
      <w:pPr>
        <w:pStyle w:val="af1"/>
        <w:jc w:val="center"/>
        <w:rPr>
          <w:sz w:val="20"/>
          <w:szCs w:val="20"/>
        </w:rPr>
      </w:pPr>
    </w:p>
    <w:p w:rsidR="002446E5" w:rsidRPr="002446E5" w:rsidRDefault="002446E5" w:rsidP="002446E5">
      <w:pPr>
        <w:pStyle w:val="af1"/>
        <w:ind w:firstLine="708"/>
        <w:jc w:val="both"/>
        <w:rPr>
          <w:sz w:val="20"/>
          <w:szCs w:val="20"/>
        </w:rPr>
      </w:pPr>
      <w:r w:rsidRPr="002446E5">
        <w:rPr>
          <w:sz w:val="20"/>
          <w:szCs w:val="20"/>
        </w:rPr>
        <w:t xml:space="preserve">2.11.1. На территории населенного пункта рекомендуется проектировать следующие виды площадок: для игр детей, отдыха взрослых, занятий спортом, установки мусоросборников, выгула и дрессировки собак, стоянок автомобилей. Размещение площадок в границах охранных зон зарегистрированных памятников культурного наследия и зон особо охраняемых природных территорий необходимо согласовывать с уполномоченными органами охраны памятников, природопользования и охраны окружающей среды. </w:t>
      </w:r>
      <w:r w:rsidRPr="002446E5">
        <w:rPr>
          <w:sz w:val="20"/>
          <w:szCs w:val="20"/>
          <w:shd w:val="clear" w:color="auto" w:fill="FFFFFF"/>
        </w:rPr>
        <w:t>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рекомендуется осуществлять в соответствии с требованиями по охране и поддержанию здоровья человека, охране исторической и природной среды, безопасности оборудования для детских игровых и спортивных площадок.</w:t>
      </w:r>
    </w:p>
    <w:p w:rsidR="002446E5" w:rsidRPr="002446E5" w:rsidRDefault="002446E5" w:rsidP="002446E5">
      <w:pPr>
        <w:pStyle w:val="af1"/>
        <w:jc w:val="both"/>
        <w:rPr>
          <w:sz w:val="20"/>
          <w:szCs w:val="20"/>
        </w:rPr>
      </w:pPr>
      <w:r w:rsidRPr="002446E5">
        <w:rPr>
          <w:sz w:val="20"/>
          <w:szCs w:val="20"/>
        </w:rPr>
        <w:t>Детские площадки.</w:t>
      </w:r>
    </w:p>
    <w:p w:rsidR="002446E5" w:rsidRPr="002446E5" w:rsidRDefault="002446E5" w:rsidP="002446E5">
      <w:pPr>
        <w:pStyle w:val="af1"/>
        <w:ind w:firstLine="708"/>
        <w:jc w:val="both"/>
        <w:rPr>
          <w:sz w:val="20"/>
          <w:szCs w:val="20"/>
        </w:rPr>
      </w:pPr>
      <w:r w:rsidRPr="002446E5">
        <w:rPr>
          <w:sz w:val="20"/>
          <w:szCs w:val="20"/>
        </w:rPr>
        <w:t>2.11.2. Детские площадки предназначены для игр и активного отдыха детей разных возрастов: преддошкольного (до 3 лет), дошкольного (до 7 лет), младшего и среднего школьного возраста (7-12 лет).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(12-16 лет) рекомендуется организация спортивно-игровых комплексов (микро-скалодромы, велодромы и т.п.) и оборудование специальных мест для катания на самокатах, роликовых досках и коньках.</w:t>
      </w:r>
      <w:r w:rsidRPr="002446E5">
        <w:rPr>
          <w:sz w:val="20"/>
          <w:szCs w:val="20"/>
          <w:shd w:val="clear" w:color="auto" w:fill="FFFFFF"/>
        </w:rPr>
        <w:t xml:space="preserve"> </w:t>
      </w:r>
    </w:p>
    <w:p w:rsidR="002446E5" w:rsidRPr="002446E5" w:rsidRDefault="002446E5" w:rsidP="002446E5">
      <w:pPr>
        <w:pStyle w:val="af1"/>
        <w:ind w:firstLine="708"/>
        <w:jc w:val="both"/>
        <w:rPr>
          <w:sz w:val="20"/>
          <w:szCs w:val="20"/>
        </w:rPr>
      </w:pPr>
      <w:r w:rsidRPr="002446E5">
        <w:rPr>
          <w:sz w:val="20"/>
          <w:szCs w:val="20"/>
        </w:rPr>
        <w:t>2.11.3. Расстояние от окон жилых домов и общественных зданий до границ детских площадок дошкольного возраста не менее 10 м, младшего и среднего школьного возраста - не менее 20 м, комплексных игровых площадок - не менее 40 м, спортивно-игровых комплексов - не менее 100 м. Детские площадки для дошкольного и преддошкольного возраста рекомендуется размещать на участке жилой застройки, площадки для младшего и среднего школьного возраста, комплексные игровые площадки рекомендуется размещать на озелененных территориях группы или микрорайона, спортивно-игровые комплексы и места для катания - в парках жилого района.</w:t>
      </w:r>
    </w:p>
    <w:p w:rsidR="002446E5" w:rsidRPr="002446E5" w:rsidRDefault="002446E5" w:rsidP="002446E5">
      <w:pPr>
        <w:pStyle w:val="af1"/>
        <w:ind w:firstLine="708"/>
        <w:jc w:val="both"/>
        <w:rPr>
          <w:sz w:val="20"/>
          <w:szCs w:val="20"/>
        </w:rPr>
      </w:pPr>
      <w:r w:rsidRPr="002446E5">
        <w:rPr>
          <w:sz w:val="20"/>
          <w:szCs w:val="20"/>
        </w:rPr>
        <w:t>2.11.4. Площадки для игр детей на территориях жилого назначения рекомендуется проектировать из расчета 0,5-0,7 кв.м на 1 жителя. Размеры и условия размещения площадок рекомендуется проектировать в зависимости от возрастных групп детей и места размещения жилой застройки.</w:t>
      </w:r>
    </w:p>
    <w:p w:rsidR="002446E5" w:rsidRPr="002446E5" w:rsidRDefault="002446E5" w:rsidP="002446E5">
      <w:pPr>
        <w:pStyle w:val="af1"/>
        <w:ind w:firstLine="708"/>
        <w:jc w:val="both"/>
        <w:rPr>
          <w:sz w:val="20"/>
          <w:szCs w:val="20"/>
        </w:rPr>
      </w:pPr>
      <w:r w:rsidRPr="002446E5">
        <w:rPr>
          <w:sz w:val="20"/>
          <w:szCs w:val="20"/>
        </w:rPr>
        <w:t>2.11.4.1. Площадки детей преддошкольного возраста могут иметь незначительные размеры (50-75 кв.м), размещаться отдельно или совмещаться с площадками для тихого отдыха взрослых - в этом случае общую площадь площадки рекомендуется устанавливать не менее 80 кв.м.</w:t>
      </w:r>
    </w:p>
    <w:p w:rsidR="002446E5" w:rsidRPr="002446E5" w:rsidRDefault="002446E5" w:rsidP="002446E5">
      <w:pPr>
        <w:pStyle w:val="af1"/>
        <w:ind w:firstLine="708"/>
        <w:jc w:val="both"/>
        <w:rPr>
          <w:sz w:val="20"/>
          <w:szCs w:val="20"/>
        </w:rPr>
      </w:pPr>
      <w:r w:rsidRPr="002446E5">
        <w:rPr>
          <w:sz w:val="20"/>
          <w:szCs w:val="20"/>
        </w:rPr>
        <w:t>2.11.4.2. Оптимальный размер игровых площадок рекомендуется устанавливать для детей дошкольного возраста - 70-150 кв.м, школьного возраста - 100-300 кв.м, комплексных игровых площадок - 900-1600 кв.м. При этом возможно объединение площадок дошкольного возраста с площадками отдыха взрослых (размер площадки - не менее 150 кв.м). Соседствующие детские и взрослые площадки разделять густыми зелеными посадками и (или) декоративными стенками.</w:t>
      </w:r>
    </w:p>
    <w:p w:rsidR="002446E5" w:rsidRPr="002446E5" w:rsidRDefault="002446E5" w:rsidP="002446E5">
      <w:pPr>
        <w:pStyle w:val="af1"/>
        <w:ind w:firstLine="708"/>
        <w:jc w:val="both"/>
        <w:rPr>
          <w:sz w:val="20"/>
          <w:szCs w:val="20"/>
        </w:rPr>
      </w:pPr>
      <w:r w:rsidRPr="002446E5">
        <w:rPr>
          <w:sz w:val="20"/>
          <w:szCs w:val="20"/>
        </w:rPr>
        <w:t>2.11.4.3. В условиях исторической или высокоплотной застройки размеры площадок могут приниматься в зависимости от имеющихся территориальных возможностей с компенсацией нормативных показателей на прилегающих территориях поселения или в составе застройки согласно пункту 4.3.4 настоящих Правил.</w:t>
      </w:r>
    </w:p>
    <w:p w:rsidR="002446E5" w:rsidRPr="002446E5" w:rsidRDefault="002446E5" w:rsidP="002446E5">
      <w:pPr>
        <w:pStyle w:val="af1"/>
        <w:ind w:firstLine="708"/>
        <w:jc w:val="both"/>
        <w:rPr>
          <w:sz w:val="20"/>
          <w:szCs w:val="20"/>
        </w:rPr>
      </w:pPr>
      <w:r w:rsidRPr="002446E5">
        <w:rPr>
          <w:sz w:val="20"/>
          <w:szCs w:val="20"/>
        </w:rPr>
        <w:t>2.11.5. Детские площадки должны быть изолированы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минимальное расстояние от границ детских площадок до гостевых стоянок и участков постоянного и временного хранения автотранспортных средств принимать согласно СанПиН, площадок мусоросборников - 15 м.</w:t>
      </w:r>
    </w:p>
    <w:p w:rsidR="002446E5" w:rsidRPr="002446E5" w:rsidRDefault="002446E5" w:rsidP="002446E5">
      <w:pPr>
        <w:pStyle w:val="af1"/>
        <w:ind w:firstLine="708"/>
        <w:jc w:val="both"/>
        <w:rPr>
          <w:sz w:val="20"/>
          <w:szCs w:val="20"/>
        </w:rPr>
      </w:pPr>
      <w:r w:rsidRPr="002446E5">
        <w:rPr>
          <w:sz w:val="20"/>
          <w:szCs w:val="20"/>
        </w:rPr>
        <w:lastRenderedPageBreak/>
        <w:t>2.11.6. При реконструкции детских площадок во избежание травматизма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2446E5" w:rsidRPr="002446E5" w:rsidRDefault="002446E5" w:rsidP="002446E5">
      <w:pPr>
        <w:pStyle w:val="af1"/>
        <w:ind w:firstLine="708"/>
        <w:jc w:val="both"/>
        <w:rPr>
          <w:sz w:val="20"/>
          <w:szCs w:val="20"/>
        </w:rPr>
      </w:pPr>
      <w:r w:rsidRPr="002446E5">
        <w:rPr>
          <w:sz w:val="20"/>
          <w:szCs w:val="20"/>
        </w:rPr>
        <w:t>2.11.7.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2446E5" w:rsidRPr="002446E5" w:rsidRDefault="002446E5" w:rsidP="002446E5">
      <w:pPr>
        <w:pStyle w:val="af1"/>
        <w:ind w:firstLine="708"/>
        <w:jc w:val="both"/>
        <w:rPr>
          <w:sz w:val="20"/>
          <w:szCs w:val="20"/>
        </w:rPr>
      </w:pPr>
      <w:r w:rsidRPr="002446E5">
        <w:rPr>
          <w:sz w:val="20"/>
          <w:szCs w:val="20"/>
        </w:rPr>
        <w:t>2.11.7.1.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предусматривать на детской площадке в местах расположения игрового оборудования и других, связанных с возможностью падения детей. При травяном покрытии площадок предусматривать пешеходные дорожки к оборудованию с твердым, мягким или комбинированным видами покрытия.</w:t>
      </w:r>
    </w:p>
    <w:p w:rsidR="002446E5" w:rsidRPr="002446E5" w:rsidRDefault="002446E5" w:rsidP="002446E5">
      <w:pPr>
        <w:pStyle w:val="af1"/>
        <w:ind w:firstLine="708"/>
        <w:jc w:val="both"/>
        <w:rPr>
          <w:sz w:val="20"/>
          <w:szCs w:val="20"/>
        </w:rPr>
      </w:pPr>
      <w:r w:rsidRPr="002446E5">
        <w:rPr>
          <w:sz w:val="20"/>
          <w:szCs w:val="20"/>
        </w:rPr>
        <w:t>2.11.7.2. Для сопряжения поверхностей площадки и газона применять садовые бортовые камни со скошенными или закругленными краями.</w:t>
      </w:r>
    </w:p>
    <w:p w:rsidR="002446E5" w:rsidRPr="002446E5" w:rsidRDefault="002446E5" w:rsidP="002446E5">
      <w:pPr>
        <w:pStyle w:val="af1"/>
        <w:ind w:firstLine="708"/>
        <w:jc w:val="both"/>
        <w:rPr>
          <w:sz w:val="20"/>
          <w:szCs w:val="20"/>
        </w:rPr>
      </w:pPr>
      <w:r w:rsidRPr="002446E5">
        <w:rPr>
          <w:sz w:val="20"/>
          <w:szCs w:val="20"/>
        </w:rPr>
        <w:t>2.11.7.3. Детские площадки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2446E5" w:rsidRPr="002446E5" w:rsidRDefault="002446E5" w:rsidP="002446E5">
      <w:pPr>
        <w:pStyle w:val="af1"/>
        <w:ind w:firstLine="708"/>
        <w:jc w:val="both"/>
        <w:rPr>
          <w:sz w:val="20"/>
          <w:szCs w:val="20"/>
        </w:rPr>
      </w:pPr>
      <w:r w:rsidRPr="002446E5">
        <w:rPr>
          <w:sz w:val="20"/>
          <w:szCs w:val="20"/>
        </w:rPr>
        <w:t>2.11.7.4. Площадки спортивно-игровых комплексов оборудовать стендом с правилами поведения на площадке и пользования спортивно-игровым оборудованием.</w:t>
      </w:r>
    </w:p>
    <w:p w:rsidR="002446E5" w:rsidRPr="002446E5" w:rsidRDefault="002446E5" w:rsidP="002446E5">
      <w:pPr>
        <w:pStyle w:val="af1"/>
        <w:ind w:firstLine="708"/>
        <w:jc w:val="both"/>
        <w:rPr>
          <w:sz w:val="20"/>
          <w:szCs w:val="20"/>
        </w:rPr>
      </w:pPr>
      <w:r w:rsidRPr="002446E5">
        <w:rPr>
          <w:sz w:val="20"/>
          <w:szCs w:val="20"/>
        </w:rPr>
        <w:t>2.11.7.5. 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2446E5" w:rsidRPr="002446E5" w:rsidRDefault="002446E5" w:rsidP="002446E5">
      <w:pPr>
        <w:pStyle w:val="af1"/>
        <w:ind w:firstLine="708"/>
        <w:jc w:val="both"/>
        <w:rPr>
          <w:sz w:val="20"/>
          <w:szCs w:val="20"/>
        </w:rPr>
      </w:pPr>
      <w:r w:rsidRPr="002446E5">
        <w:rPr>
          <w:sz w:val="20"/>
          <w:szCs w:val="20"/>
        </w:rPr>
        <w:t>ПЛОЩАДКИ ОТДЫХА.</w:t>
      </w:r>
    </w:p>
    <w:p w:rsidR="002446E5" w:rsidRPr="002446E5" w:rsidRDefault="002446E5" w:rsidP="002446E5">
      <w:pPr>
        <w:pStyle w:val="af1"/>
        <w:ind w:firstLine="708"/>
        <w:jc w:val="both"/>
        <w:rPr>
          <w:sz w:val="20"/>
          <w:szCs w:val="20"/>
        </w:rPr>
      </w:pPr>
      <w:r w:rsidRPr="002446E5">
        <w:rPr>
          <w:sz w:val="20"/>
          <w:szCs w:val="20"/>
        </w:rPr>
        <w:t>2.11.8. Площадки отдыха обычно предназначены для тихого отдыха и настольных игр взрослого населения, их следует размещать на участках жилой застройки, рекомендуется - на озелененных территориях жилой группы и микрорайона, в парках и лесопарках. Площадки отдыха устанавливать проходными, примыкать к проездам, посадочным площадкам остановок, разворотным площадкам - между ними и площадкой отдыха рекомендуется предусматривать полосу озеленения (кустарник, деревья) не менее 3 м. Расстояние от границы площадки отдыха до мест хранения автомобилей принимать согласно СанПиН 2.2.1/2.1.1.1200 Расстояние от окон жилых домов до границ площадок тихого отдыха устанавливать не менее 10 м, площадок шумных настольных игр - не менее 25 м.</w:t>
      </w:r>
    </w:p>
    <w:p w:rsidR="002446E5" w:rsidRPr="002446E5" w:rsidRDefault="002446E5" w:rsidP="002446E5">
      <w:pPr>
        <w:pStyle w:val="af1"/>
        <w:ind w:firstLine="708"/>
        <w:jc w:val="both"/>
        <w:rPr>
          <w:sz w:val="20"/>
          <w:szCs w:val="20"/>
        </w:rPr>
      </w:pPr>
      <w:r w:rsidRPr="002446E5">
        <w:rPr>
          <w:sz w:val="20"/>
          <w:szCs w:val="20"/>
        </w:rPr>
        <w:t>2.11.9. Площадки отдыха на жилых территориях следует проектировать из расчета 0,1-0,2 кв.м на жителя. Оптимальный размер площадки 50-100 кв.м, минимальный размер площадки отдыха - не менее 15-20 кв.м.  Не рекомендуется объединение тихого отдыха и шумных настольных игр на одной площадке. На территориях парков рекомендуется организация площадок-лужаек для отдыха на траве.</w:t>
      </w:r>
    </w:p>
    <w:p w:rsidR="002446E5" w:rsidRPr="002446E5" w:rsidRDefault="002446E5" w:rsidP="002446E5">
      <w:pPr>
        <w:pStyle w:val="af1"/>
        <w:ind w:firstLine="708"/>
        <w:jc w:val="both"/>
        <w:rPr>
          <w:sz w:val="20"/>
          <w:szCs w:val="20"/>
        </w:rPr>
      </w:pPr>
      <w:r w:rsidRPr="002446E5">
        <w:rPr>
          <w:sz w:val="20"/>
          <w:szCs w:val="20"/>
        </w:rPr>
        <w:t>2.11.10. 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2446E5" w:rsidRPr="002446E5" w:rsidRDefault="002446E5" w:rsidP="002446E5">
      <w:pPr>
        <w:pStyle w:val="af1"/>
        <w:ind w:firstLine="708"/>
        <w:jc w:val="both"/>
        <w:rPr>
          <w:sz w:val="20"/>
          <w:szCs w:val="20"/>
        </w:rPr>
      </w:pPr>
      <w:r w:rsidRPr="002446E5">
        <w:rPr>
          <w:sz w:val="20"/>
          <w:szCs w:val="20"/>
        </w:rPr>
        <w:t>2.11.10.1. Покрытие площадки рекомендуется проектировать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2446E5" w:rsidRPr="002446E5" w:rsidRDefault="002446E5" w:rsidP="002446E5">
      <w:pPr>
        <w:pStyle w:val="af1"/>
        <w:ind w:firstLine="708"/>
        <w:jc w:val="both"/>
        <w:rPr>
          <w:sz w:val="20"/>
          <w:szCs w:val="20"/>
        </w:rPr>
      </w:pPr>
      <w:r w:rsidRPr="002446E5">
        <w:rPr>
          <w:sz w:val="20"/>
          <w:szCs w:val="20"/>
        </w:rPr>
        <w:t>2.11.10.2. Рекомендуется применять периметральное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вытаптыванию видов трав.  Не допускается применение растений с ядовитыми плодами.</w:t>
      </w:r>
    </w:p>
    <w:p w:rsidR="002446E5" w:rsidRPr="002446E5" w:rsidRDefault="002446E5" w:rsidP="002446E5">
      <w:pPr>
        <w:pStyle w:val="af1"/>
        <w:ind w:firstLine="708"/>
        <w:jc w:val="both"/>
        <w:rPr>
          <w:sz w:val="20"/>
          <w:szCs w:val="20"/>
        </w:rPr>
      </w:pPr>
      <w:r w:rsidRPr="002446E5">
        <w:rPr>
          <w:sz w:val="20"/>
          <w:szCs w:val="20"/>
        </w:rPr>
        <w:t>2.11.10.3. Функционирование осветительного оборудования рекомендуется обеспечивать в режиме освещения территории, на которой расположена площадка.</w:t>
      </w:r>
    </w:p>
    <w:p w:rsidR="002446E5" w:rsidRPr="002446E5" w:rsidRDefault="002446E5" w:rsidP="002446E5">
      <w:pPr>
        <w:pStyle w:val="af1"/>
        <w:ind w:firstLine="708"/>
        <w:jc w:val="both"/>
        <w:rPr>
          <w:sz w:val="20"/>
          <w:szCs w:val="20"/>
        </w:rPr>
      </w:pPr>
      <w:r w:rsidRPr="002446E5">
        <w:rPr>
          <w:sz w:val="20"/>
          <w:szCs w:val="20"/>
        </w:rPr>
        <w:t xml:space="preserve">2.11.10.4. Минимальный размер площадки с установкой одного стола со скамьями для настольных игр рекомендуется устанавливать в пределах 12-15 кв.м. </w:t>
      </w:r>
    </w:p>
    <w:p w:rsidR="002446E5" w:rsidRPr="002446E5" w:rsidRDefault="002446E5" w:rsidP="002446E5">
      <w:pPr>
        <w:pStyle w:val="af1"/>
        <w:jc w:val="both"/>
        <w:rPr>
          <w:sz w:val="20"/>
          <w:szCs w:val="20"/>
        </w:rPr>
      </w:pPr>
      <w:r w:rsidRPr="002446E5">
        <w:rPr>
          <w:sz w:val="20"/>
          <w:szCs w:val="20"/>
        </w:rPr>
        <w:t>Спортивные площадки.</w:t>
      </w:r>
    </w:p>
    <w:p w:rsidR="002446E5" w:rsidRPr="002446E5" w:rsidRDefault="002446E5" w:rsidP="002446E5">
      <w:pPr>
        <w:pStyle w:val="af1"/>
        <w:ind w:firstLine="708"/>
        <w:jc w:val="both"/>
        <w:rPr>
          <w:sz w:val="20"/>
          <w:szCs w:val="20"/>
        </w:rPr>
      </w:pPr>
      <w:r w:rsidRPr="002446E5">
        <w:rPr>
          <w:sz w:val="20"/>
          <w:szCs w:val="20"/>
        </w:rPr>
        <w:t>2.11.11. Спортивные площадки, предназначены для занятий физкультурой и спортом всех возрастных групп населения, их рекомендуется проектировать в составе территорий жилого и рекреационного назначения, участков спортивных сооружений, участков общеобразовательных школ. Проектирование спортивных площадок вести в зависимости от вида специализации площадки. Расстояние от границы площадки до мест хранения легковых автомобилей принимать согласно СанПиН 2.2.1/2.1.1.1200.</w:t>
      </w:r>
    </w:p>
    <w:p w:rsidR="002446E5" w:rsidRPr="002446E5" w:rsidRDefault="002446E5" w:rsidP="002446E5">
      <w:pPr>
        <w:pStyle w:val="af1"/>
        <w:ind w:firstLine="708"/>
        <w:jc w:val="both"/>
        <w:rPr>
          <w:sz w:val="20"/>
          <w:szCs w:val="20"/>
        </w:rPr>
      </w:pPr>
      <w:r w:rsidRPr="002446E5">
        <w:rPr>
          <w:sz w:val="20"/>
          <w:szCs w:val="20"/>
        </w:rPr>
        <w:t xml:space="preserve">2.11.12. Размещение и проектирование благоустройства спортивного ядра на территории участков общеобразовательных школ вести с учетом обслуживания населения прилегающей жилой застройки. Минимальное расстояние от границ спортплощадок до окон жилых домов принимать от 20 до 40 м в </w:t>
      </w:r>
      <w:r w:rsidRPr="002446E5">
        <w:rPr>
          <w:sz w:val="20"/>
          <w:szCs w:val="20"/>
        </w:rPr>
        <w:lastRenderedPageBreak/>
        <w:t>зависимости от шумовых характеристик площадки. Комплексные физкультурно-спортивные площадки для детей дошкольного возраста (на 75 детей) устанавливать площадью не менее 150 кв.м, школьного возраста (100 детей) - не менее 250 кв.м.</w:t>
      </w:r>
    </w:p>
    <w:p w:rsidR="002446E5" w:rsidRPr="002446E5" w:rsidRDefault="002446E5" w:rsidP="002446E5">
      <w:pPr>
        <w:pStyle w:val="af1"/>
        <w:ind w:firstLine="708"/>
        <w:jc w:val="both"/>
        <w:rPr>
          <w:sz w:val="20"/>
          <w:szCs w:val="20"/>
        </w:rPr>
      </w:pPr>
      <w:r w:rsidRPr="002446E5">
        <w:rPr>
          <w:sz w:val="20"/>
          <w:szCs w:val="20"/>
        </w:rPr>
        <w:t>2.11.13.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Рекомендуется озеленение и ограждение площадки.</w:t>
      </w:r>
    </w:p>
    <w:p w:rsidR="002446E5" w:rsidRPr="002446E5" w:rsidRDefault="002446E5" w:rsidP="002446E5">
      <w:pPr>
        <w:pStyle w:val="af1"/>
        <w:ind w:firstLine="708"/>
        <w:jc w:val="both"/>
        <w:rPr>
          <w:sz w:val="20"/>
          <w:szCs w:val="20"/>
        </w:rPr>
      </w:pPr>
      <w:r w:rsidRPr="002446E5">
        <w:rPr>
          <w:sz w:val="20"/>
          <w:szCs w:val="20"/>
        </w:rPr>
        <w:t>2.11.13.1. Озеленение размещать по периметру площадки, высаживая быстрорастущие деревья на расстоянии от края площадки не менее 2 м. Не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rsidR="002446E5" w:rsidRPr="002446E5" w:rsidRDefault="002446E5" w:rsidP="002446E5">
      <w:pPr>
        <w:pStyle w:val="af1"/>
        <w:ind w:firstLine="708"/>
        <w:jc w:val="both"/>
        <w:rPr>
          <w:sz w:val="20"/>
          <w:szCs w:val="20"/>
        </w:rPr>
      </w:pPr>
      <w:r w:rsidRPr="002446E5">
        <w:rPr>
          <w:sz w:val="20"/>
          <w:szCs w:val="20"/>
        </w:rPr>
        <w:t>2.11.13.2. Площадки рекомендуется оборудовать сетчатым ограждением высотой 2,5-3 м, а в местах примыкания спортивных площадок друг к другу - высотой не менее 1,2 м.</w:t>
      </w:r>
    </w:p>
    <w:p w:rsidR="002446E5" w:rsidRPr="002446E5" w:rsidRDefault="002446E5" w:rsidP="002446E5">
      <w:pPr>
        <w:pStyle w:val="af1"/>
        <w:jc w:val="both"/>
        <w:rPr>
          <w:sz w:val="20"/>
          <w:szCs w:val="20"/>
        </w:rPr>
      </w:pPr>
      <w:r w:rsidRPr="002446E5">
        <w:rPr>
          <w:sz w:val="20"/>
          <w:szCs w:val="20"/>
        </w:rPr>
        <w:t>Площадки для установки мусоросборников.</w:t>
      </w:r>
    </w:p>
    <w:p w:rsidR="002446E5" w:rsidRPr="002446E5" w:rsidRDefault="002446E5" w:rsidP="002446E5">
      <w:pPr>
        <w:pStyle w:val="af1"/>
        <w:ind w:firstLine="708"/>
        <w:jc w:val="both"/>
        <w:rPr>
          <w:sz w:val="20"/>
          <w:szCs w:val="20"/>
        </w:rPr>
      </w:pPr>
      <w:r w:rsidRPr="002446E5">
        <w:rPr>
          <w:sz w:val="20"/>
          <w:szCs w:val="20"/>
        </w:rPr>
        <w:t>2.11.14. Площадки для установки мусоросборников, - специально оборудованные места, предназначенные для сбора твердых бытовых отходов (ТБО). Наличие таких площадок предусматривается в составе территорий и участков любого функционального назначения, где могут накапливаться ТБО.</w:t>
      </w:r>
    </w:p>
    <w:p w:rsidR="002446E5" w:rsidRPr="002446E5" w:rsidRDefault="002446E5" w:rsidP="002446E5">
      <w:pPr>
        <w:pStyle w:val="af1"/>
        <w:ind w:firstLine="708"/>
        <w:jc w:val="both"/>
        <w:rPr>
          <w:sz w:val="20"/>
          <w:szCs w:val="20"/>
        </w:rPr>
      </w:pPr>
      <w:r w:rsidRPr="002446E5">
        <w:rPr>
          <w:sz w:val="20"/>
          <w:szCs w:val="20"/>
        </w:rPr>
        <w:t>2.11.15. Площадки следует размещать удаленными от окон жилых зданий, границ участков детских учреждений, мест отдыха на расстояние не менее, чем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предусматривать возможность удобного подъезда транспорта для очистки контейнеров и наличия разворотных площадок (12 м х 12 м). Рекомендуется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рекомендуется располагать в зоне затенения (прилегающей застройкой, навесами или посадками зеленых насаждений).</w:t>
      </w:r>
    </w:p>
    <w:p w:rsidR="002446E5" w:rsidRPr="002446E5" w:rsidRDefault="002446E5" w:rsidP="002446E5">
      <w:pPr>
        <w:pStyle w:val="af1"/>
        <w:ind w:firstLine="708"/>
        <w:jc w:val="both"/>
        <w:rPr>
          <w:sz w:val="20"/>
          <w:szCs w:val="20"/>
        </w:rPr>
      </w:pPr>
      <w:r w:rsidRPr="002446E5">
        <w:rPr>
          <w:sz w:val="20"/>
          <w:szCs w:val="20"/>
        </w:rPr>
        <w:t>2.11.16. Размер площадки на один контейнер принимать - 2-3 кв.м. Между контейнером и краем площадки размер прохода устанавливать не менее 1,0 м, между контейнерами - не менее 0,35 м. На территории жилого назначения площадки проектировать из расчета 0,03 кв.м на 1 жителя или 1 площадка на 6-8 подъездов жилых домов.</w:t>
      </w:r>
    </w:p>
    <w:p w:rsidR="002446E5" w:rsidRPr="002446E5" w:rsidRDefault="002446E5" w:rsidP="002446E5">
      <w:pPr>
        <w:pStyle w:val="af1"/>
        <w:ind w:firstLine="708"/>
        <w:jc w:val="both"/>
        <w:rPr>
          <w:sz w:val="20"/>
          <w:szCs w:val="20"/>
        </w:rPr>
      </w:pPr>
      <w:r w:rsidRPr="002446E5">
        <w:rPr>
          <w:sz w:val="20"/>
          <w:szCs w:val="20"/>
        </w:rPr>
        <w:t>2.11.17. Обязательный перечень элементов благоустройства территории на площадке для установки мусоросборников включает: твердые виды покрытия, элементы сопряжения поверхности площадки с прилегающими территориями, контейнеры для сбора ТБО, осветительное оборудование. Рекомендуется проектировать озеленение площадки.</w:t>
      </w:r>
    </w:p>
    <w:p w:rsidR="002446E5" w:rsidRPr="002446E5" w:rsidRDefault="002446E5" w:rsidP="002446E5">
      <w:pPr>
        <w:pStyle w:val="af1"/>
        <w:ind w:firstLine="708"/>
        <w:jc w:val="both"/>
        <w:rPr>
          <w:sz w:val="20"/>
          <w:szCs w:val="20"/>
        </w:rPr>
      </w:pPr>
      <w:r w:rsidRPr="002446E5">
        <w:rPr>
          <w:sz w:val="20"/>
          <w:szCs w:val="20"/>
        </w:rPr>
        <w:t>2.11.17.1. Покрытие площадки следует устанавливать аналогичным покрытию транспортных проездов. Уклон покрытия площадки рекомендуется устанавливать составляющим 5-10% в сторону проезжей части, чтобы не допускать застаивания воды и скатывания контейнера.</w:t>
      </w:r>
    </w:p>
    <w:p w:rsidR="002446E5" w:rsidRPr="002446E5" w:rsidRDefault="002446E5" w:rsidP="002446E5">
      <w:pPr>
        <w:pStyle w:val="af1"/>
        <w:ind w:firstLine="708"/>
        <w:jc w:val="both"/>
        <w:rPr>
          <w:sz w:val="20"/>
          <w:szCs w:val="20"/>
        </w:rPr>
      </w:pPr>
      <w:r w:rsidRPr="002446E5">
        <w:rPr>
          <w:sz w:val="20"/>
          <w:szCs w:val="20"/>
        </w:rPr>
        <w:t>2.11.17.2. Сопряжение площадки с прилегающим проездом, как правило, осуществляется в одном уровне, без укладки бордюрного камня, с газоном - садовым бортом или декоративной стенкой высотой 1,0-1,2 м.</w:t>
      </w:r>
    </w:p>
    <w:p w:rsidR="002446E5" w:rsidRPr="002446E5" w:rsidRDefault="002446E5" w:rsidP="002446E5">
      <w:pPr>
        <w:pStyle w:val="af1"/>
        <w:ind w:firstLine="708"/>
        <w:jc w:val="both"/>
        <w:rPr>
          <w:sz w:val="20"/>
          <w:szCs w:val="20"/>
        </w:rPr>
      </w:pPr>
      <w:r w:rsidRPr="002446E5">
        <w:rPr>
          <w:sz w:val="20"/>
          <w:szCs w:val="20"/>
        </w:rPr>
        <w:t>2.11.17.3. Функционирование осветительного оборудования рекомендуется устанавливать в режиме освещения прилегающей территории с высотой опор - не менее 3 м.</w:t>
      </w:r>
    </w:p>
    <w:p w:rsidR="002446E5" w:rsidRPr="002446E5" w:rsidRDefault="002446E5" w:rsidP="002446E5">
      <w:pPr>
        <w:pStyle w:val="af1"/>
        <w:ind w:firstLine="708"/>
        <w:jc w:val="both"/>
        <w:rPr>
          <w:sz w:val="20"/>
          <w:szCs w:val="20"/>
        </w:rPr>
      </w:pPr>
      <w:r w:rsidRPr="002446E5">
        <w:rPr>
          <w:sz w:val="20"/>
          <w:szCs w:val="20"/>
        </w:rPr>
        <w:t>2.11.17.4. Озеленение рекомендуется производить деревьями с высокой степенью фитоцидности, густой и плотной кроной. Высоту свободного пространства над уровнем покрытия площадки до кроны предусматривать не менее 3,0 м. Допускается для визуальной изоляции площадок применение декоративных стенок, трельяжей или периметральной живой изгороди в виде высоких кустарников без плодов и ягод.</w:t>
      </w:r>
    </w:p>
    <w:p w:rsidR="002446E5" w:rsidRPr="002446E5" w:rsidRDefault="002446E5" w:rsidP="002446E5">
      <w:pPr>
        <w:pStyle w:val="af1"/>
        <w:jc w:val="both"/>
        <w:rPr>
          <w:sz w:val="20"/>
          <w:szCs w:val="20"/>
        </w:rPr>
      </w:pPr>
      <w:r w:rsidRPr="002446E5">
        <w:rPr>
          <w:sz w:val="20"/>
          <w:szCs w:val="20"/>
        </w:rPr>
        <w:t>Площадки автостоянок.</w:t>
      </w:r>
    </w:p>
    <w:p w:rsidR="002446E5" w:rsidRPr="002446E5" w:rsidRDefault="002446E5" w:rsidP="002446E5">
      <w:pPr>
        <w:pStyle w:val="af1"/>
        <w:ind w:firstLine="708"/>
        <w:jc w:val="both"/>
        <w:rPr>
          <w:sz w:val="20"/>
          <w:szCs w:val="20"/>
        </w:rPr>
      </w:pPr>
      <w:r w:rsidRPr="002446E5">
        <w:rPr>
          <w:sz w:val="20"/>
          <w:szCs w:val="20"/>
        </w:rPr>
        <w:t>2.11.18. На территории поселения рекомендуется предусматривать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"карманов" и отступов от проезжей части), гостевых (на участке жилой застройки), для хранения автомобилей населения (микрорайонные, районные), приобъектных (у объекта или группы объектов), прочих (грузовых, перехватывающих и др.).</w:t>
      </w:r>
    </w:p>
    <w:p w:rsidR="002446E5" w:rsidRPr="002446E5" w:rsidRDefault="002446E5" w:rsidP="002446E5">
      <w:pPr>
        <w:pStyle w:val="af1"/>
        <w:ind w:firstLine="708"/>
        <w:jc w:val="both"/>
        <w:rPr>
          <w:sz w:val="20"/>
          <w:szCs w:val="20"/>
        </w:rPr>
      </w:pPr>
      <w:r w:rsidRPr="002446E5">
        <w:rPr>
          <w:sz w:val="20"/>
          <w:szCs w:val="20"/>
        </w:rPr>
        <w:t>2.11.19. Следует учитывать, что расстояние от границ автостоянок до окон жилых и общественных заданий принимается в соответствии со СанПиН 2.2.1/2.1.1.1200. На площадках приобъектных автостоянок долю мест для автомобилей инвалидов проектировать согласно СНиП 35-01, блокировать по два или более мест без объемных разделителей, с обозначением границы прохода при помощи ярко-желтой разметки.</w:t>
      </w:r>
    </w:p>
    <w:p w:rsidR="002446E5" w:rsidRPr="002446E5" w:rsidRDefault="002446E5" w:rsidP="002446E5">
      <w:pPr>
        <w:pStyle w:val="af1"/>
        <w:ind w:firstLine="708"/>
        <w:jc w:val="both"/>
        <w:rPr>
          <w:sz w:val="20"/>
          <w:szCs w:val="20"/>
        </w:rPr>
      </w:pPr>
      <w:r w:rsidRPr="002446E5">
        <w:rPr>
          <w:sz w:val="20"/>
          <w:szCs w:val="20"/>
        </w:rPr>
        <w:t>2.11.20. Не допускается проектировать размещение площадок автостоянок в зоне остановок пассажирского транспорта, организацию заездов на автостоянки предусматривать не ближе 15 м от конца или начала посадочной площадки.</w:t>
      </w:r>
    </w:p>
    <w:p w:rsidR="002446E5" w:rsidRPr="002446E5" w:rsidRDefault="002446E5" w:rsidP="002446E5">
      <w:pPr>
        <w:pStyle w:val="af1"/>
        <w:ind w:firstLine="708"/>
        <w:jc w:val="both"/>
        <w:rPr>
          <w:sz w:val="20"/>
          <w:szCs w:val="20"/>
        </w:rPr>
      </w:pPr>
      <w:r w:rsidRPr="002446E5">
        <w:rPr>
          <w:sz w:val="20"/>
          <w:szCs w:val="20"/>
        </w:rPr>
        <w:t>2.11.21. 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легкими осаждениями боксов, смотровыми эстакадами.</w:t>
      </w:r>
    </w:p>
    <w:p w:rsidR="002446E5" w:rsidRPr="002446E5" w:rsidRDefault="002446E5" w:rsidP="002446E5">
      <w:pPr>
        <w:pStyle w:val="af1"/>
        <w:ind w:firstLine="708"/>
        <w:jc w:val="both"/>
        <w:rPr>
          <w:sz w:val="20"/>
          <w:szCs w:val="20"/>
        </w:rPr>
      </w:pPr>
      <w:r w:rsidRPr="002446E5">
        <w:rPr>
          <w:sz w:val="20"/>
          <w:szCs w:val="20"/>
        </w:rPr>
        <w:lastRenderedPageBreak/>
        <w:t>2.11.21.1. Покрытие площадок рекомендуется проектировать аналогичным покрытию транспортных проездов.</w:t>
      </w:r>
    </w:p>
    <w:p w:rsidR="002446E5" w:rsidRPr="002446E5" w:rsidRDefault="002446E5" w:rsidP="002446E5">
      <w:pPr>
        <w:pStyle w:val="af1"/>
        <w:ind w:firstLine="708"/>
        <w:jc w:val="both"/>
        <w:rPr>
          <w:sz w:val="20"/>
          <w:szCs w:val="20"/>
        </w:rPr>
      </w:pPr>
      <w:r w:rsidRPr="002446E5">
        <w:rPr>
          <w:sz w:val="20"/>
          <w:szCs w:val="20"/>
        </w:rPr>
        <w:t>2.11.21.2. Сопряжение покрытия площадки с проездом выполнять в одном уровне без укладки бортового камня, с газоном.</w:t>
      </w:r>
    </w:p>
    <w:p w:rsidR="002446E5" w:rsidRPr="002446E5" w:rsidRDefault="002446E5" w:rsidP="002446E5">
      <w:pPr>
        <w:pStyle w:val="af1"/>
        <w:ind w:firstLine="708"/>
        <w:jc w:val="both"/>
        <w:rPr>
          <w:sz w:val="20"/>
          <w:szCs w:val="20"/>
        </w:rPr>
      </w:pPr>
      <w:r w:rsidRPr="002446E5">
        <w:rPr>
          <w:sz w:val="20"/>
          <w:szCs w:val="20"/>
        </w:rPr>
        <w:t>2.11.21.3. Разделительные элементы на площадках могут быть выполнены в виде разметки (белых полос), озелененных полос (газонов), контейнерного озеленения.</w:t>
      </w:r>
    </w:p>
    <w:p w:rsidR="002446E5" w:rsidRPr="002446E5" w:rsidRDefault="002446E5" w:rsidP="002446E5">
      <w:pPr>
        <w:pStyle w:val="af1"/>
        <w:ind w:firstLine="708"/>
        <w:jc w:val="both"/>
        <w:rPr>
          <w:sz w:val="20"/>
          <w:szCs w:val="20"/>
        </w:rPr>
      </w:pPr>
      <w:r w:rsidRPr="002446E5">
        <w:rPr>
          <w:sz w:val="20"/>
          <w:szCs w:val="20"/>
          <w:shd w:val="clear" w:color="auto" w:fill="FFFFFF"/>
        </w:rPr>
        <w:t>Создание, размещение, благоустройство, в том числе озеленение, освещение и оборудование площадок различного функционального назначения средствами спортивной и детской игровой инфраструктуры, а также содержание площадок рекомендуется осуществлять с учетом </w:t>
      </w:r>
      <w:hyperlink r:id="rId20" w:anchor="/document/73392421/entry/1000" w:history="1">
        <w:r w:rsidRPr="002446E5">
          <w:rPr>
            <w:rStyle w:val="ad"/>
            <w:sz w:val="20"/>
            <w:szCs w:val="20"/>
            <w:shd w:val="clear" w:color="auto" w:fill="FFFFFF"/>
          </w:rPr>
          <w:t>методических рекомендаций</w:t>
        </w:r>
      </w:hyperlink>
      <w:r w:rsidRPr="002446E5">
        <w:rPr>
          <w:sz w:val="20"/>
          <w:szCs w:val="20"/>
          <w:shd w:val="clear" w:color="auto" w:fill="FFFFFF"/>
        </w:rPr>
        <w:t> по благоустройству общественных и дворовых территорий средствами спортивной и детской игровой инфраструктуры, утвержденных </w:t>
      </w:r>
      <w:hyperlink r:id="rId21" w:anchor="/document/73392421/entry/0" w:history="1">
        <w:r w:rsidRPr="002446E5">
          <w:rPr>
            <w:rStyle w:val="ad"/>
            <w:sz w:val="20"/>
            <w:szCs w:val="20"/>
            <w:shd w:val="clear" w:color="auto" w:fill="FFFFFF"/>
          </w:rPr>
          <w:t>приказом</w:t>
        </w:r>
      </w:hyperlink>
      <w:r w:rsidRPr="002446E5">
        <w:rPr>
          <w:sz w:val="20"/>
          <w:szCs w:val="20"/>
          <w:shd w:val="clear" w:color="auto" w:fill="FFFFFF"/>
        </w:rPr>
        <w:t> Министерства строительства и жилищно-коммунального хозяйства Российской Федерации и Министерства спорта Российской Федерации от 27 декабря 2019 г. N 897/1128/пр (с учетом внесенных в них изменений).</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center"/>
        <w:rPr>
          <w:b/>
          <w:sz w:val="20"/>
          <w:szCs w:val="20"/>
        </w:rPr>
      </w:pPr>
      <w:r w:rsidRPr="002446E5">
        <w:rPr>
          <w:b/>
          <w:sz w:val="20"/>
          <w:szCs w:val="20"/>
        </w:rPr>
        <w:t>2.12. ПЕШЕХОДНЫЕ КОММУНИКАЦИИ</w:t>
      </w:r>
    </w:p>
    <w:p w:rsidR="002446E5" w:rsidRPr="002446E5" w:rsidRDefault="002446E5" w:rsidP="002446E5">
      <w:pPr>
        <w:pStyle w:val="af1"/>
        <w:ind w:firstLine="708"/>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2.12.1. Пешеходные коммуникации обеспечивают пешеходные связи и передвижения на территории поселения. К пешеходным коммуникациям относят: тротуары, аллеи, дорожки, тропинки. При проектировании пешеходных коммуникаций на территории населенного пункта рекомендуется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 системе пешеходных коммуникаций рекомендуется выделять основные и второстепенные пешеходные связи.</w:t>
      </w:r>
    </w:p>
    <w:p w:rsidR="002446E5" w:rsidRPr="002446E5" w:rsidRDefault="002446E5" w:rsidP="002446E5">
      <w:pPr>
        <w:pStyle w:val="af1"/>
        <w:ind w:firstLine="708"/>
        <w:jc w:val="both"/>
        <w:rPr>
          <w:sz w:val="20"/>
          <w:szCs w:val="20"/>
        </w:rPr>
      </w:pPr>
      <w:r w:rsidRPr="002446E5">
        <w:rPr>
          <w:sz w:val="20"/>
          <w:szCs w:val="20"/>
        </w:rPr>
        <w:t>2.12.2. При проектировании пешеходных коммуникаций продольный уклон принимать не более 60%, поперечный уклон (односкатный или двускатный) - оптимальный 20%, минимальный – 5%, максимальный – 30%. Уклоны пешеходных коммуникаций с учетом обеспечения передвижения инвалидных колясок предусматривать не превышающими: продольный – 50%, поперечный – 20%. На пешеходных коммуникациях с уклонами 30-60% рекомендуется не реже, чем через 100 м устраивать горизонтальные участки длиной не менее 5 м. В случаях, когда по условиям рельефа невозможно обеспечить указанные выше уклоны, рекомендуется предусматривать устройство лестниц и пандусов.</w:t>
      </w:r>
    </w:p>
    <w:p w:rsidR="002446E5" w:rsidRPr="002446E5" w:rsidRDefault="002446E5" w:rsidP="002446E5">
      <w:pPr>
        <w:pStyle w:val="af1"/>
        <w:ind w:firstLine="708"/>
        <w:jc w:val="both"/>
        <w:rPr>
          <w:sz w:val="20"/>
          <w:szCs w:val="20"/>
        </w:rPr>
      </w:pPr>
      <w:r w:rsidRPr="002446E5">
        <w:rPr>
          <w:sz w:val="20"/>
          <w:szCs w:val="20"/>
        </w:rPr>
        <w:t>2.12.3. В случае необходимости расширения тротуаров возможно устраивать пешеходные галереи в составе прилегающей застройки.</w:t>
      </w:r>
    </w:p>
    <w:p w:rsidR="002446E5" w:rsidRPr="002446E5" w:rsidRDefault="002446E5" w:rsidP="002446E5">
      <w:pPr>
        <w:pStyle w:val="af1"/>
        <w:jc w:val="both"/>
        <w:rPr>
          <w:sz w:val="20"/>
          <w:szCs w:val="20"/>
        </w:rPr>
      </w:pPr>
      <w:r w:rsidRPr="002446E5">
        <w:rPr>
          <w:sz w:val="20"/>
          <w:szCs w:val="20"/>
        </w:rPr>
        <w:t>Основные пешеходные коммуникации.</w:t>
      </w:r>
    </w:p>
    <w:p w:rsidR="002446E5" w:rsidRPr="002446E5" w:rsidRDefault="002446E5" w:rsidP="002446E5">
      <w:pPr>
        <w:pStyle w:val="af1"/>
        <w:ind w:firstLine="708"/>
        <w:jc w:val="both"/>
        <w:rPr>
          <w:sz w:val="20"/>
          <w:szCs w:val="20"/>
        </w:rPr>
      </w:pPr>
      <w:r w:rsidRPr="002446E5">
        <w:rPr>
          <w:sz w:val="20"/>
          <w:szCs w:val="20"/>
        </w:rPr>
        <w:t>2.12.4. 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2446E5" w:rsidRPr="002446E5" w:rsidRDefault="002446E5" w:rsidP="002446E5">
      <w:pPr>
        <w:pStyle w:val="af1"/>
        <w:ind w:firstLine="708"/>
        <w:jc w:val="both"/>
        <w:rPr>
          <w:sz w:val="20"/>
          <w:szCs w:val="20"/>
        </w:rPr>
      </w:pPr>
      <w:r w:rsidRPr="002446E5">
        <w:rPr>
          <w:sz w:val="20"/>
          <w:szCs w:val="20"/>
        </w:rPr>
        <w:t>2.12.5. Трассировка основных пешеходных коммуникаций может осуществляться вдоль улиц и дорог (тротуары) или независимо от них.   Трассировку пешеходных коммуникаций рекомендуется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2446E5" w:rsidRPr="002446E5" w:rsidRDefault="002446E5" w:rsidP="002446E5">
      <w:pPr>
        <w:pStyle w:val="af1"/>
        <w:ind w:firstLine="708"/>
        <w:jc w:val="both"/>
        <w:rPr>
          <w:sz w:val="20"/>
          <w:szCs w:val="20"/>
        </w:rPr>
      </w:pPr>
      <w:r w:rsidRPr="002446E5">
        <w:rPr>
          <w:sz w:val="20"/>
          <w:szCs w:val="20"/>
        </w:rPr>
        <w:t>2.12.6. Во всех случаях пересечения основных пешеходных коммуникаций с транспортными проездами рекомендуется устройство бордюрных пандусов. При устройстве на пешеходных коммуникациях лестниц, пандусов, мостиков рекомендуется обеспечивать создание равновеликой пропускной способности этих элементов. Не допускается использование существующих пешеходных коммуникаций и прилегающих к ним газонов, для остановки и стоянки автотранспортных средств.</w:t>
      </w:r>
    </w:p>
    <w:p w:rsidR="002446E5" w:rsidRPr="002446E5" w:rsidRDefault="002446E5" w:rsidP="002446E5">
      <w:pPr>
        <w:pStyle w:val="af1"/>
        <w:ind w:firstLine="708"/>
        <w:jc w:val="both"/>
        <w:rPr>
          <w:sz w:val="20"/>
          <w:szCs w:val="20"/>
        </w:rPr>
      </w:pPr>
      <w:r w:rsidRPr="002446E5">
        <w:rPr>
          <w:sz w:val="20"/>
          <w:szCs w:val="20"/>
        </w:rPr>
        <w:t xml:space="preserve">2.12.7. Предусматривать, что 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 минимальную высоту свободного пространства над уровнем покрытия дорожки равную 2 м. </w:t>
      </w:r>
    </w:p>
    <w:p w:rsidR="002446E5" w:rsidRPr="002446E5" w:rsidRDefault="002446E5" w:rsidP="002446E5">
      <w:pPr>
        <w:pStyle w:val="af1"/>
        <w:ind w:firstLine="708"/>
        <w:jc w:val="both"/>
        <w:rPr>
          <w:sz w:val="20"/>
          <w:szCs w:val="20"/>
        </w:rPr>
      </w:pPr>
      <w:r w:rsidRPr="002446E5">
        <w:rPr>
          <w:sz w:val="20"/>
          <w:szCs w:val="20"/>
        </w:rPr>
        <w:t xml:space="preserve">2.12.8. Общая ширина пешеходной коммуникации в случае размещения на ней некапитальных нестационарных сооружений, складывается из ширины пешеходной части, ширины участка, отводимого для размещения сооружения, и ширины буферной зоны (не менее 0,75 м), предназначенной для посетителей и покупателей. </w:t>
      </w:r>
    </w:p>
    <w:p w:rsidR="002446E5" w:rsidRPr="002446E5" w:rsidRDefault="002446E5" w:rsidP="002446E5">
      <w:pPr>
        <w:pStyle w:val="af1"/>
        <w:ind w:firstLine="708"/>
        <w:jc w:val="both"/>
        <w:rPr>
          <w:sz w:val="20"/>
          <w:szCs w:val="20"/>
        </w:rPr>
      </w:pPr>
      <w:r w:rsidRPr="002446E5">
        <w:rPr>
          <w:sz w:val="20"/>
          <w:szCs w:val="20"/>
        </w:rPr>
        <w:t>2.12.9. Основные пешеходные коммуникации в составе объектов рекреации с рекреационной нагрузкой более 100 чел/га рекомендуется оборудовать площадками для установки скамей и урн, размещая их не реже, чем через каждые 100 м. Площадка, как правило, должна прилегать к пешеходным дорожкам, иметь глубину не менее 120 см, расстояние от внешнего края сиденья скамьи до пешеходного пути - не менее 60 см. Длину площадки рекомендуется рассчитывать на размещение, как минимум, одной скамьи, двух урн (малых контейнеров для мусора), а также - места для инвалида-колясочника (свободное пространство шириной не менее 85 см рядом со скамьей).</w:t>
      </w:r>
    </w:p>
    <w:p w:rsidR="002446E5" w:rsidRPr="002446E5" w:rsidRDefault="002446E5" w:rsidP="002446E5">
      <w:pPr>
        <w:pStyle w:val="af1"/>
        <w:ind w:firstLine="708"/>
        <w:jc w:val="both"/>
        <w:rPr>
          <w:sz w:val="20"/>
          <w:szCs w:val="20"/>
        </w:rPr>
      </w:pPr>
      <w:r w:rsidRPr="002446E5">
        <w:rPr>
          <w:sz w:val="20"/>
          <w:szCs w:val="20"/>
        </w:rPr>
        <w:lastRenderedPageBreak/>
        <w:t>2.12.10. Обязательный перечень элементов благоустройства территории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2446E5" w:rsidRPr="002446E5" w:rsidRDefault="002446E5" w:rsidP="002446E5">
      <w:pPr>
        <w:pStyle w:val="af1"/>
        <w:ind w:firstLine="708"/>
        <w:jc w:val="both"/>
        <w:rPr>
          <w:sz w:val="20"/>
          <w:szCs w:val="20"/>
        </w:rPr>
      </w:pPr>
      <w:r w:rsidRPr="002446E5">
        <w:rPr>
          <w:sz w:val="20"/>
          <w:szCs w:val="20"/>
        </w:rPr>
        <w:t>2.12.10.1. Требования к покрытиям и конструкциям основных пешеходных коммуникаций устанавливать с возможностью их всесезонной эксплуатации, а при ширине 2,25 м и более - возможностью эпизодического проезда специализированных транспортных средств. Рекомендуется предусматривать мощение плиткой. Проектирование ограждений пешеходных коммуникаций, расположенных на верхних бровках откосов и террас, производить согласно пункту 2.1.7 настоящих правил.</w:t>
      </w:r>
    </w:p>
    <w:p w:rsidR="002446E5" w:rsidRPr="002446E5" w:rsidRDefault="002446E5" w:rsidP="002446E5">
      <w:pPr>
        <w:pStyle w:val="af1"/>
        <w:ind w:firstLine="708"/>
        <w:jc w:val="both"/>
        <w:rPr>
          <w:sz w:val="20"/>
          <w:szCs w:val="20"/>
        </w:rPr>
      </w:pPr>
      <w:r w:rsidRPr="002446E5">
        <w:rPr>
          <w:sz w:val="20"/>
          <w:szCs w:val="20"/>
        </w:rPr>
        <w:t>2.12.10.2. Возможно размещение некапитальных нестационарных сооружений.</w:t>
      </w:r>
    </w:p>
    <w:p w:rsidR="002446E5" w:rsidRPr="002446E5" w:rsidRDefault="002446E5" w:rsidP="002446E5">
      <w:pPr>
        <w:pStyle w:val="af1"/>
        <w:jc w:val="both"/>
        <w:rPr>
          <w:sz w:val="20"/>
          <w:szCs w:val="20"/>
        </w:rPr>
      </w:pPr>
      <w:r w:rsidRPr="002446E5">
        <w:rPr>
          <w:sz w:val="20"/>
          <w:szCs w:val="20"/>
        </w:rPr>
        <w:t>ВТОРОСТЕПЕННЫЕ ПЕШЕХОДНЫЕ КОММУНИКАЦИИ.</w:t>
      </w:r>
    </w:p>
    <w:p w:rsidR="002446E5" w:rsidRPr="002446E5" w:rsidRDefault="002446E5" w:rsidP="002446E5">
      <w:pPr>
        <w:pStyle w:val="af1"/>
        <w:ind w:firstLine="708"/>
        <w:jc w:val="both"/>
        <w:rPr>
          <w:sz w:val="20"/>
          <w:szCs w:val="20"/>
        </w:rPr>
      </w:pPr>
      <w:r w:rsidRPr="002446E5">
        <w:rPr>
          <w:sz w:val="20"/>
          <w:szCs w:val="20"/>
        </w:rPr>
        <w:t>2.12.11. Второстепенные пешеходные коммуникации, как правило,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 Ширина второстепенных пешеходных коммуникаций обычно принимается порядка 1,0-1,5 м.</w:t>
      </w:r>
    </w:p>
    <w:p w:rsidR="002446E5" w:rsidRPr="002446E5" w:rsidRDefault="002446E5" w:rsidP="002446E5">
      <w:pPr>
        <w:pStyle w:val="af1"/>
        <w:ind w:firstLine="708"/>
        <w:jc w:val="both"/>
        <w:rPr>
          <w:sz w:val="20"/>
          <w:szCs w:val="20"/>
        </w:rPr>
      </w:pPr>
      <w:r w:rsidRPr="002446E5">
        <w:rPr>
          <w:sz w:val="20"/>
          <w:szCs w:val="20"/>
        </w:rPr>
        <w:t>2.12.12. Обязательный перечень элементов благоустройства на территории второстепенных пешеходных коммуникаций включает различные виды покрытия.</w:t>
      </w:r>
    </w:p>
    <w:p w:rsidR="002446E5" w:rsidRPr="002446E5" w:rsidRDefault="002446E5" w:rsidP="002446E5">
      <w:pPr>
        <w:pStyle w:val="af1"/>
        <w:ind w:firstLine="708"/>
        <w:jc w:val="both"/>
        <w:rPr>
          <w:sz w:val="20"/>
          <w:szCs w:val="20"/>
        </w:rPr>
      </w:pPr>
      <w:r w:rsidRPr="002446E5">
        <w:rPr>
          <w:sz w:val="20"/>
          <w:szCs w:val="20"/>
        </w:rPr>
        <w:t>2.12.12.1. На дорожках скверов, бульваров, садов населенного пункта рекомендуется предусматривать твердые виды покрытия с элементами сопряжения. Рекомендуется мощение плиткой.</w:t>
      </w:r>
    </w:p>
    <w:p w:rsidR="002446E5" w:rsidRPr="002446E5" w:rsidRDefault="002446E5" w:rsidP="002446E5">
      <w:pPr>
        <w:pStyle w:val="af1"/>
        <w:ind w:firstLine="708"/>
        <w:jc w:val="both"/>
        <w:rPr>
          <w:sz w:val="20"/>
          <w:szCs w:val="20"/>
        </w:rPr>
      </w:pPr>
      <w:r w:rsidRPr="002446E5">
        <w:rPr>
          <w:sz w:val="20"/>
          <w:szCs w:val="20"/>
        </w:rPr>
        <w:t>2.12.12.2. На дорожках крупных рекреационных объектов (парков, лесопарков) рекомендуется предусматривать различные виды мягкого или комбинированных покрытий, пешеходные тропы с естественным грунтовым покрытием.</w:t>
      </w:r>
    </w:p>
    <w:p w:rsidR="002446E5" w:rsidRPr="002446E5" w:rsidRDefault="002446E5" w:rsidP="002446E5">
      <w:pPr>
        <w:pStyle w:val="af1"/>
        <w:ind w:firstLine="708"/>
        <w:jc w:val="center"/>
        <w:rPr>
          <w:b/>
          <w:sz w:val="20"/>
          <w:szCs w:val="20"/>
        </w:rPr>
      </w:pPr>
      <w:r w:rsidRPr="002446E5">
        <w:rPr>
          <w:b/>
          <w:sz w:val="20"/>
          <w:szCs w:val="20"/>
        </w:rPr>
        <w:t>2.13. ТРАНСПОРТНЫЕ ПРОЕЗДЫ</w:t>
      </w:r>
    </w:p>
    <w:p w:rsidR="002446E5" w:rsidRPr="002446E5" w:rsidRDefault="002446E5" w:rsidP="002446E5">
      <w:pPr>
        <w:pStyle w:val="af1"/>
        <w:ind w:firstLine="708"/>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2.13.1. 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 населенного пункта.</w:t>
      </w:r>
    </w:p>
    <w:p w:rsidR="002446E5" w:rsidRPr="002446E5" w:rsidRDefault="002446E5" w:rsidP="002446E5">
      <w:pPr>
        <w:pStyle w:val="af1"/>
        <w:ind w:firstLine="708"/>
        <w:jc w:val="both"/>
        <w:rPr>
          <w:sz w:val="20"/>
          <w:szCs w:val="20"/>
        </w:rPr>
      </w:pPr>
      <w:r w:rsidRPr="002446E5">
        <w:rPr>
          <w:sz w:val="20"/>
          <w:szCs w:val="20"/>
        </w:rPr>
        <w:t>2.13.2. Проектирование транспортных проездов вести с учетом СНиП 2.05.02. При проектировании проездов следует обеспечивать сохранение или улучшение ландшафта и экологического состояния прилегающих территорий.</w:t>
      </w:r>
    </w:p>
    <w:p w:rsidR="002446E5" w:rsidRPr="002446E5" w:rsidRDefault="002446E5" w:rsidP="002446E5">
      <w:pPr>
        <w:pStyle w:val="af1"/>
        <w:ind w:firstLine="708"/>
        <w:jc w:val="both"/>
        <w:rPr>
          <w:sz w:val="20"/>
          <w:szCs w:val="20"/>
        </w:rPr>
      </w:pPr>
      <w:r w:rsidRPr="002446E5">
        <w:rPr>
          <w:sz w:val="20"/>
          <w:szCs w:val="20"/>
        </w:rPr>
        <w:t>2.13.3. Обязательный перечень элементов комплексного благоустройства велодорожек включает: твердый тип покрытия, элементы сопряжения поверхности велодорожки с прилегающими территориями.</w:t>
      </w:r>
    </w:p>
    <w:p w:rsidR="002446E5" w:rsidRPr="002446E5" w:rsidRDefault="002446E5" w:rsidP="002446E5">
      <w:pPr>
        <w:pStyle w:val="af1"/>
        <w:ind w:firstLine="708"/>
        <w:jc w:val="both"/>
        <w:rPr>
          <w:sz w:val="20"/>
          <w:szCs w:val="20"/>
        </w:rPr>
      </w:pPr>
      <w:r w:rsidRPr="002446E5">
        <w:rPr>
          <w:sz w:val="20"/>
          <w:szCs w:val="20"/>
        </w:rPr>
        <w:t>2.13.3.1. На велодорожках, размещаемых вдоль улиц и дорог, необходимо предусматривать освещение, на рекреационных территориях - озеленение вдоль велодорожек.</w:t>
      </w:r>
    </w:p>
    <w:p w:rsidR="002446E5" w:rsidRPr="002446E5" w:rsidRDefault="002446E5" w:rsidP="002446E5">
      <w:pPr>
        <w:pStyle w:val="af1"/>
        <w:ind w:firstLine="708"/>
        <w:jc w:val="both"/>
        <w:rPr>
          <w:sz w:val="20"/>
          <w:szCs w:val="20"/>
        </w:rPr>
      </w:pPr>
      <w:r w:rsidRPr="002446E5">
        <w:rPr>
          <w:sz w:val="20"/>
          <w:szCs w:val="20"/>
        </w:rPr>
        <w:t>2.13.3.2. Насаждения вдоль дорожек не должны приводить к сокращению габаритов дорожки, высота свободного пространства над уровнем покрытия дорожки должна составлять не менее 2,5 м. На трассах велодорожек в составе крупных рекреаций рекомендуется размещение пункта технического обслуживания.</w:t>
      </w:r>
    </w:p>
    <w:p w:rsidR="002446E5" w:rsidRPr="002446E5" w:rsidRDefault="002446E5" w:rsidP="002446E5">
      <w:pPr>
        <w:pStyle w:val="af1"/>
        <w:ind w:firstLine="708"/>
        <w:jc w:val="both"/>
        <w:rPr>
          <w:sz w:val="20"/>
          <w:szCs w:val="20"/>
        </w:rPr>
      </w:pPr>
    </w:p>
    <w:p w:rsidR="002446E5" w:rsidRPr="002446E5" w:rsidRDefault="002446E5" w:rsidP="002446E5">
      <w:pPr>
        <w:pStyle w:val="af1"/>
        <w:jc w:val="center"/>
        <w:rPr>
          <w:b/>
          <w:sz w:val="20"/>
          <w:szCs w:val="20"/>
        </w:rPr>
      </w:pPr>
      <w:r w:rsidRPr="002446E5">
        <w:rPr>
          <w:b/>
          <w:sz w:val="20"/>
          <w:szCs w:val="20"/>
        </w:rPr>
        <w:t>Раздел 3. БЛАГОУСТРОЙСТВО НА ТЕРРИТОРИЯХ ОБЩЕСТВЕННОГО НАЗНАЧЕНИЯ</w:t>
      </w:r>
    </w:p>
    <w:p w:rsidR="002446E5" w:rsidRPr="002446E5" w:rsidRDefault="002446E5" w:rsidP="002446E5">
      <w:pPr>
        <w:pStyle w:val="af1"/>
        <w:jc w:val="center"/>
        <w:rPr>
          <w:b/>
          <w:sz w:val="20"/>
          <w:szCs w:val="20"/>
        </w:rPr>
      </w:pPr>
    </w:p>
    <w:p w:rsidR="002446E5" w:rsidRPr="002446E5" w:rsidRDefault="002446E5" w:rsidP="002446E5">
      <w:pPr>
        <w:pStyle w:val="af1"/>
        <w:jc w:val="center"/>
        <w:rPr>
          <w:b/>
          <w:sz w:val="20"/>
          <w:szCs w:val="20"/>
        </w:rPr>
      </w:pPr>
      <w:r w:rsidRPr="002446E5">
        <w:rPr>
          <w:b/>
          <w:sz w:val="20"/>
          <w:szCs w:val="20"/>
        </w:rPr>
        <w:t>3.1. ОБЩИЕ ПОЛОЖЕНИЯ</w:t>
      </w:r>
    </w:p>
    <w:p w:rsidR="002446E5" w:rsidRPr="002446E5" w:rsidRDefault="002446E5" w:rsidP="002446E5">
      <w:pPr>
        <w:pStyle w:val="af1"/>
        <w:jc w:val="center"/>
        <w:rPr>
          <w:sz w:val="20"/>
          <w:szCs w:val="20"/>
        </w:rPr>
      </w:pPr>
    </w:p>
    <w:p w:rsidR="002446E5" w:rsidRPr="002446E5" w:rsidRDefault="002446E5" w:rsidP="002446E5">
      <w:pPr>
        <w:pStyle w:val="af1"/>
        <w:ind w:firstLine="708"/>
        <w:jc w:val="both"/>
        <w:rPr>
          <w:sz w:val="20"/>
          <w:szCs w:val="20"/>
        </w:rPr>
      </w:pPr>
      <w:r w:rsidRPr="002446E5">
        <w:rPr>
          <w:sz w:val="20"/>
          <w:szCs w:val="20"/>
        </w:rPr>
        <w:t>3.1.1. Объектами нормирования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 поселения: центр населенного пункта, многофункциональные, примагистральные и специализированные общественные зоны поселения.</w:t>
      </w:r>
    </w:p>
    <w:p w:rsidR="002446E5" w:rsidRPr="002446E5" w:rsidRDefault="002446E5" w:rsidP="002446E5">
      <w:pPr>
        <w:pStyle w:val="af1"/>
        <w:ind w:firstLine="708"/>
        <w:jc w:val="both"/>
        <w:rPr>
          <w:sz w:val="20"/>
          <w:szCs w:val="20"/>
        </w:rPr>
      </w:pPr>
      <w:r w:rsidRPr="002446E5">
        <w:rPr>
          <w:sz w:val="20"/>
          <w:szCs w:val="20"/>
        </w:rPr>
        <w:t>3.1.2. На территориях общественного назначения при благоустройстве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2446E5" w:rsidRPr="002446E5" w:rsidRDefault="002446E5" w:rsidP="002446E5">
      <w:pPr>
        <w:pStyle w:val="af1"/>
        <w:jc w:val="both"/>
        <w:rPr>
          <w:sz w:val="20"/>
          <w:szCs w:val="20"/>
        </w:rPr>
      </w:pPr>
    </w:p>
    <w:p w:rsidR="002446E5" w:rsidRPr="002446E5" w:rsidRDefault="002446E5" w:rsidP="002446E5">
      <w:pPr>
        <w:pStyle w:val="af1"/>
        <w:jc w:val="center"/>
        <w:rPr>
          <w:b/>
          <w:sz w:val="20"/>
          <w:szCs w:val="20"/>
        </w:rPr>
      </w:pPr>
      <w:r w:rsidRPr="002446E5">
        <w:rPr>
          <w:b/>
          <w:sz w:val="20"/>
          <w:szCs w:val="20"/>
        </w:rPr>
        <w:t>3.2. ОБЩЕСТВЕННЫЕ ПРОСТРАНСТВА</w:t>
      </w:r>
    </w:p>
    <w:p w:rsidR="002446E5" w:rsidRPr="002446E5" w:rsidRDefault="002446E5" w:rsidP="002446E5">
      <w:pPr>
        <w:pStyle w:val="af1"/>
        <w:jc w:val="both"/>
        <w:rPr>
          <w:sz w:val="20"/>
          <w:szCs w:val="20"/>
        </w:rPr>
      </w:pPr>
    </w:p>
    <w:p w:rsidR="002446E5" w:rsidRPr="002446E5" w:rsidRDefault="002446E5" w:rsidP="002446E5">
      <w:pPr>
        <w:pStyle w:val="af1"/>
        <w:ind w:firstLine="708"/>
        <w:jc w:val="both"/>
        <w:rPr>
          <w:sz w:val="20"/>
          <w:szCs w:val="20"/>
        </w:rPr>
      </w:pPr>
      <w:r w:rsidRPr="002446E5">
        <w:rPr>
          <w:sz w:val="20"/>
          <w:szCs w:val="20"/>
        </w:rPr>
        <w:t>3.2.1. Общественные пространства поселения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примагистральных и многофункциональных зон, центры населенных пунктов.</w:t>
      </w:r>
    </w:p>
    <w:p w:rsidR="002446E5" w:rsidRPr="002446E5" w:rsidRDefault="002446E5" w:rsidP="002446E5">
      <w:pPr>
        <w:pStyle w:val="af1"/>
        <w:ind w:firstLine="708"/>
        <w:jc w:val="both"/>
        <w:rPr>
          <w:sz w:val="20"/>
          <w:szCs w:val="20"/>
        </w:rPr>
      </w:pPr>
      <w:r w:rsidRPr="002446E5">
        <w:rPr>
          <w:sz w:val="20"/>
          <w:szCs w:val="20"/>
        </w:rPr>
        <w:t>3.2.1.1. Пешеходные коммуникации и пешеходные зоны, обеспечивают пешеходные связи и передвижения по территории населенного пункта.</w:t>
      </w:r>
    </w:p>
    <w:p w:rsidR="002446E5" w:rsidRPr="002446E5" w:rsidRDefault="002446E5" w:rsidP="002446E5">
      <w:pPr>
        <w:pStyle w:val="af1"/>
        <w:ind w:firstLine="708"/>
        <w:jc w:val="both"/>
        <w:rPr>
          <w:sz w:val="20"/>
          <w:szCs w:val="20"/>
        </w:rPr>
      </w:pPr>
      <w:r w:rsidRPr="002446E5">
        <w:rPr>
          <w:sz w:val="20"/>
          <w:szCs w:val="20"/>
        </w:rPr>
        <w:t xml:space="preserve">3.2.1.2. Участки общественной застройки с активным режимом посещения, - это учреждения торговли, культуры, искусства, образования и т.п. объекты местного значения; они могут быть </w:t>
      </w:r>
      <w:r w:rsidRPr="002446E5">
        <w:rPr>
          <w:sz w:val="20"/>
          <w:szCs w:val="20"/>
        </w:rPr>
        <w:lastRenderedPageBreak/>
        <w:t>организованы с выделением приобъектной территории, либо без нее, в этом случае границы участка устанавливаются совпадающими с внешним контуром подошвы застройки зданий и сооружений.</w:t>
      </w:r>
    </w:p>
    <w:p w:rsidR="002446E5" w:rsidRPr="002446E5" w:rsidRDefault="002446E5" w:rsidP="002446E5">
      <w:pPr>
        <w:pStyle w:val="af1"/>
        <w:ind w:firstLine="708"/>
        <w:jc w:val="both"/>
        <w:rPr>
          <w:sz w:val="20"/>
          <w:szCs w:val="20"/>
        </w:rPr>
      </w:pPr>
      <w:r w:rsidRPr="002446E5">
        <w:rPr>
          <w:sz w:val="20"/>
          <w:szCs w:val="20"/>
        </w:rPr>
        <w:t>3.2.1.3. Участки озеленения на территории общественных пространств поселения проектируются в виде цветников, газонов, одиночных, групповых, рядовых посадок, вертикальных, многоярусных, мобильных форм озеленения.</w:t>
      </w:r>
    </w:p>
    <w:p w:rsidR="002446E5" w:rsidRPr="002446E5" w:rsidRDefault="002446E5" w:rsidP="002446E5">
      <w:pPr>
        <w:pStyle w:val="af1"/>
        <w:ind w:firstLine="708"/>
        <w:jc w:val="both"/>
        <w:rPr>
          <w:sz w:val="20"/>
          <w:szCs w:val="20"/>
        </w:rPr>
      </w:pPr>
      <w:r w:rsidRPr="002446E5">
        <w:rPr>
          <w:sz w:val="20"/>
          <w:szCs w:val="20"/>
        </w:rPr>
        <w:t>3.2.2. Обязательный перечень элементов благоустройства на территории общественных пространств поселения включает: твердые виды покрытия в виде плиточного мощения, элементы сопряжения поверхностей, озеленение,</w:t>
      </w:r>
      <w:r w:rsidRPr="002446E5">
        <w:rPr>
          <w:color w:val="22272F"/>
          <w:sz w:val="20"/>
          <w:szCs w:val="20"/>
          <w:shd w:val="clear" w:color="auto" w:fill="FFFFFF"/>
        </w:rPr>
        <w:t xml:space="preserve"> </w:t>
      </w:r>
      <w:r w:rsidRPr="002446E5">
        <w:rPr>
          <w:sz w:val="20"/>
          <w:szCs w:val="20"/>
          <w:shd w:val="clear" w:color="auto" w:fill="FFFFFF"/>
        </w:rPr>
        <w:t>уличное детское и спортивное оборудование</w:t>
      </w:r>
      <w:r w:rsidRPr="002446E5">
        <w:rPr>
          <w:color w:val="22272F"/>
          <w:sz w:val="20"/>
          <w:szCs w:val="20"/>
          <w:shd w:val="clear" w:color="auto" w:fill="FFFFFF"/>
        </w:rPr>
        <w:t>,</w:t>
      </w:r>
      <w:r w:rsidRPr="002446E5">
        <w:rPr>
          <w:sz w:val="20"/>
          <w:szCs w:val="20"/>
        </w:rPr>
        <w:t xml:space="preserve">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2446E5" w:rsidRPr="002446E5" w:rsidRDefault="002446E5" w:rsidP="002446E5">
      <w:pPr>
        <w:pStyle w:val="af1"/>
        <w:ind w:firstLine="708"/>
        <w:jc w:val="both"/>
        <w:rPr>
          <w:sz w:val="20"/>
          <w:szCs w:val="20"/>
        </w:rPr>
      </w:pPr>
      <w:r w:rsidRPr="002446E5">
        <w:rPr>
          <w:sz w:val="20"/>
          <w:szCs w:val="20"/>
        </w:rPr>
        <w:t>3.2.2.1. Рекомендуется на территории общественных пространств размещение памятников, произведений декоративно-прикладного искусства, декоративных водных устройств.</w:t>
      </w:r>
    </w:p>
    <w:p w:rsidR="002446E5" w:rsidRPr="002446E5" w:rsidRDefault="002446E5" w:rsidP="002446E5">
      <w:pPr>
        <w:pStyle w:val="af1"/>
        <w:ind w:firstLine="708"/>
        <w:jc w:val="both"/>
        <w:rPr>
          <w:sz w:val="20"/>
          <w:szCs w:val="20"/>
        </w:rPr>
      </w:pPr>
      <w:r w:rsidRPr="002446E5">
        <w:rPr>
          <w:sz w:val="20"/>
          <w:szCs w:val="20"/>
        </w:rPr>
        <w:t>3.2.2.2. Возможно на территории пешеходных зон и коммуникаций размещение средств наружной рекламы, некапитальных нестационарных сооружений мелкорозничной торговли, бытового обслуживания и питания.</w:t>
      </w:r>
    </w:p>
    <w:p w:rsidR="002446E5" w:rsidRPr="002446E5" w:rsidRDefault="002446E5" w:rsidP="002446E5">
      <w:pPr>
        <w:pStyle w:val="af1"/>
        <w:ind w:firstLine="708"/>
        <w:jc w:val="both"/>
        <w:rPr>
          <w:sz w:val="20"/>
          <w:szCs w:val="20"/>
        </w:rPr>
      </w:pPr>
      <w:r w:rsidRPr="002446E5">
        <w:rPr>
          <w:sz w:val="20"/>
          <w:szCs w:val="20"/>
        </w:rPr>
        <w:t>3.2.2.3. Возможно на территории участков общественной застройки (при наличии приобъектных территорий) размещение ограждений и средств наружной рекламы. При размещении участков в составе исторической, сложившейся застройки, общественных центров поселения возможно отсутствие стационарного озеленения.</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center"/>
        <w:rPr>
          <w:b/>
          <w:sz w:val="20"/>
          <w:szCs w:val="20"/>
        </w:rPr>
      </w:pPr>
      <w:r w:rsidRPr="002446E5">
        <w:rPr>
          <w:b/>
          <w:sz w:val="20"/>
          <w:szCs w:val="20"/>
        </w:rPr>
        <w:t>3.3. УЧАСТКИ И СПЕЦИАЛИЗИРОВАННЫЕ ЗОНЫ ОБЩЕСТВЕННОЙ ЗАСТРОЙКИ</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both"/>
        <w:rPr>
          <w:sz w:val="20"/>
          <w:szCs w:val="20"/>
        </w:rPr>
      </w:pPr>
      <w:r w:rsidRPr="002446E5">
        <w:rPr>
          <w:sz w:val="20"/>
          <w:szCs w:val="20"/>
        </w:rPr>
        <w:t xml:space="preserve">3.3.1. Участки общественной застройки (за исключением рассмотренных в пункте 3.2.1.2 настоящих Правил) - это, участки общественных учреждений с ограниченным или закрытым режимом посещения: органы власти и управления, больницы и т.п. объекты. Они могут быть организованы с выделением приобъектной территории, либо без нее - в этом случае границы участка следует устанавливать совпадающими с внешним контуром подошвы застройки зданий и сооружений. </w:t>
      </w:r>
    </w:p>
    <w:p w:rsidR="002446E5" w:rsidRPr="002446E5" w:rsidRDefault="002446E5" w:rsidP="002446E5">
      <w:pPr>
        <w:pStyle w:val="af1"/>
        <w:ind w:firstLine="708"/>
        <w:jc w:val="both"/>
        <w:rPr>
          <w:sz w:val="20"/>
          <w:szCs w:val="20"/>
        </w:rPr>
      </w:pPr>
      <w:r w:rsidRPr="002446E5">
        <w:rPr>
          <w:sz w:val="20"/>
          <w:szCs w:val="20"/>
        </w:rPr>
        <w:t>3.3.1.1. Благоустройство участков и специализированных зон общественной застройки следует проектировать в соответствии с заданием на проектирование и отраслевой специализацией.</w:t>
      </w:r>
    </w:p>
    <w:p w:rsidR="002446E5" w:rsidRPr="002446E5" w:rsidRDefault="002446E5" w:rsidP="002446E5">
      <w:pPr>
        <w:pStyle w:val="af1"/>
        <w:ind w:firstLine="708"/>
        <w:jc w:val="both"/>
        <w:rPr>
          <w:sz w:val="20"/>
          <w:szCs w:val="20"/>
        </w:rPr>
      </w:pPr>
      <w:r w:rsidRPr="002446E5">
        <w:rPr>
          <w:sz w:val="20"/>
          <w:szCs w:val="20"/>
        </w:rPr>
        <w:t>3.3.2. Обязательный перечень элементов благоустройства территории на участках общественной застройки (при наличии приобъектных территорий) и территориях специализированных зон общественной застройки включает: твердые виды покрытия, элементы сопряжения поверхностей, озеленение, урны или контейнеры для мусора, осветительное оборудование, носители информационного оформления учреждений. Для учреждений, назначение которых связано с приемом посетителей, рекомендуется предусматривать обязательное размещение скамей.</w:t>
      </w:r>
    </w:p>
    <w:p w:rsidR="002446E5" w:rsidRPr="002446E5" w:rsidRDefault="002446E5" w:rsidP="002446E5">
      <w:pPr>
        <w:pStyle w:val="af1"/>
        <w:ind w:firstLine="708"/>
        <w:jc w:val="both"/>
        <w:rPr>
          <w:sz w:val="20"/>
          <w:szCs w:val="20"/>
        </w:rPr>
      </w:pPr>
      <w:r w:rsidRPr="002446E5">
        <w:rPr>
          <w:sz w:val="20"/>
          <w:szCs w:val="20"/>
        </w:rPr>
        <w:t>3.3.2.1. Возможно размещение ограждений, средств наружной рекламы; при размещении участков в составе исторической, сложившейся застройки, общественных центров населенного пункта допускается отсутствие стационарного озеленения.</w:t>
      </w:r>
    </w:p>
    <w:p w:rsidR="002446E5" w:rsidRPr="002446E5" w:rsidRDefault="002446E5" w:rsidP="002446E5">
      <w:pPr>
        <w:jc w:val="both"/>
        <w:rPr>
          <w:rFonts w:ascii="Times New Roman" w:hAnsi="Times New Roman" w:cs="Times New Roman"/>
          <w:b/>
          <w:sz w:val="20"/>
          <w:szCs w:val="20"/>
        </w:rPr>
      </w:pPr>
    </w:p>
    <w:p w:rsidR="002446E5" w:rsidRPr="002446E5" w:rsidRDefault="002446E5" w:rsidP="002446E5">
      <w:pPr>
        <w:rPr>
          <w:rFonts w:ascii="Times New Roman" w:hAnsi="Times New Roman" w:cs="Times New Roman"/>
          <w:b/>
          <w:sz w:val="20"/>
          <w:szCs w:val="20"/>
        </w:rPr>
      </w:pPr>
      <w:r w:rsidRPr="002446E5">
        <w:rPr>
          <w:rFonts w:ascii="Times New Roman" w:hAnsi="Times New Roman" w:cs="Times New Roman"/>
          <w:b/>
          <w:sz w:val="20"/>
          <w:szCs w:val="20"/>
        </w:rPr>
        <w:t>Раздел 4. БЛАГОУСТРОЙСТВО НА ТЕРРИТОРИЯХ ЖИЛОГО НАЗНАЧЕНИЯ.</w:t>
      </w:r>
    </w:p>
    <w:p w:rsidR="002446E5" w:rsidRPr="002446E5" w:rsidRDefault="002446E5" w:rsidP="002446E5">
      <w:pPr>
        <w:pStyle w:val="af1"/>
        <w:jc w:val="center"/>
        <w:rPr>
          <w:b/>
          <w:sz w:val="20"/>
          <w:szCs w:val="20"/>
        </w:rPr>
      </w:pPr>
      <w:r w:rsidRPr="002446E5">
        <w:rPr>
          <w:b/>
          <w:sz w:val="20"/>
          <w:szCs w:val="20"/>
        </w:rPr>
        <w:t>4.1. ОБЩИЕ ПОЛОЖЕНИЯ</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 xml:space="preserve">4.1.1. Объектами нормирования благоустройства на территориях жилого назначения являются: </w:t>
      </w:r>
      <w:r w:rsidRPr="002446E5">
        <w:rPr>
          <w:sz w:val="20"/>
          <w:szCs w:val="20"/>
          <w:shd w:val="clear" w:color="auto" w:fill="FFFFFF"/>
        </w:rPr>
        <w:t>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инклюзивные спортивные площадки, площадки автостоянок, технические зоны транспортных, инженерных коммуникаций, контейнерные площадки и площадки для складирования отдельных групп коммунальных отходов, площадки для выгула и дрессировки животных, другие территории, которые в различных сочетаниях формируют кварталы, микрорайоны, районы и иные подобные элементы планировочной структуры населенного пункта.</w:t>
      </w:r>
    </w:p>
    <w:p w:rsidR="002446E5" w:rsidRPr="002446E5" w:rsidRDefault="002446E5" w:rsidP="002446E5">
      <w:pPr>
        <w:pStyle w:val="af1"/>
        <w:jc w:val="both"/>
        <w:rPr>
          <w:sz w:val="20"/>
          <w:szCs w:val="20"/>
        </w:rPr>
      </w:pPr>
    </w:p>
    <w:p w:rsidR="002446E5" w:rsidRPr="002446E5" w:rsidRDefault="002446E5" w:rsidP="002446E5">
      <w:pPr>
        <w:pStyle w:val="af1"/>
        <w:jc w:val="center"/>
        <w:rPr>
          <w:b/>
          <w:sz w:val="20"/>
          <w:szCs w:val="20"/>
        </w:rPr>
      </w:pPr>
      <w:r w:rsidRPr="002446E5">
        <w:rPr>
          <w:b/>
          <w:sz w:val="20"/>
          <w:szCs w:val="20"/>
        </w:rPr>
        <w:t>4.2. ОБЩЕСТВЕННЫЕ ПРОСТРАНСТВА</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4.2.1. 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микрорайонов, жилых районов и озелененных территорий общего пользования.</w:t>
      </w:r>
    </w:p>
    <w:p w:rsidR="002446E5" w:rsidRPr="002446E5" w:rsidRDefault="002446E5" w:rsidP="002446E5">
      <w:pPr>
        <w:pStyle w:val="af1"/>
        <w:ind w:firstLine="708"/>
        <w:jc w:val="both"/>
        <w:rPr>
          <w:sz w:val="20"/>
          <w:szCs w:val="20"/>
        </w:rPr>
      </w:pPr>
      <w:r w:rsidRPr="002446E5">
        <w:rPr>
          <w:sz w:val="20"/>
          <w:szCs w:val="20"/>
        </w:rPr>
        <w:t xml:space="preserve">4.2.2. Учреждения обслуживания жилых групп, микрорайонов, жилых районов оборудуются площадками при входах. Для учреждений обслуживания с большим количеством посетителей (торговые центры, рынки, поликлиники, отделения полиции) следует предусматривать устройство приобъектных автостоянок. </w:t>
      </w:r>
    </w:p>
    <w:p w:rsidR="002446E5" w:rsidRPr="002446E5" w:rsidRDefault="002446E5" w:rsidP="002446E5">
      <w:pPr>
        <w:pStyle w:val="af1"/>
        <w:ind w:firstLine="708"/>
        <w:jc w:val="both"/>
        <w:rPr>
          <w:sz w:val="20"/>
          <w:szCs w:val="20"/>
        </w:rPr>
      </w:pPr>
      <w:r w:rsidRPr="002446E5">
        <w:rPr>
          <w:sz w:val="20"/>
          <w:szCs w:val="20"/>
        </w:rPr>
        <w:t xml:space="preserve">4.2.3.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w:t>
      </w:r>
      <w:r w:rsidRPr="002446E5">
        <w:rPr>
          <w:sz w:val="20"/>
          <w:szCs w:val="20"/>
        </w:rPr>
        <w:lastRenderedPageBreak/>
        <w:t>сопряжения поверхностей, урны, малые контейнеры для мусора, осветительное оборудование, носители информации.</w:t>
      </w:r>
    </w:p>
    <w:p w:rsidR="002446E5" w:rsidRPr="002446E5" w:rsidRDefault="002446E5" w:rsidP="002446E5">
      <w:pPr>
        <w:pStyle w:val="af1"/>
        <w:ind w:firstLine="708"/>
        <w:jc w:val="both"/>
        <w:rPr>
          <w:sz w:val="20"/>
          <w:szCs w:val="20"/>
        </w:rPr>
      </w:pPr>
      <w:r w:rsidRPr="002446E5">
        <w:rPr>
          <w:sz w:val="20"/>
          <w:szCs w:val="20"/>
        </w:rPr>
        <w:t>4.2.3.1. Рекомендуется предусматривать твердые виды покрытия в виде плиточного мощения, а также размещение мобильного озеленения, уличного технического оборудования, скамей.</w:t>
      </w:r>
    </w:p>
    <w:p w:rsidR="002446E5" w:rsidRPr="002446E5" w:rsidRDefault="002446E5" w:rsidP="002446E5">
      <w:pPr>
        <w:pStyle w:val="af1"/>
        <w:ind w:firstLine="708"/>
        <w:jc w:val="both"/>
        <w:rPr>
          <w:sz w:val="20"/>
          <w:szCs w:val="20"/>
        </w:rPr>
      </w:pPr>
      <w:r w:rsidRPr="002446E5">
        <w:rPr>
          <w:sz w:val="20"/>
          <w:szCs w:val="20"/>
        </w:rPr>
        <w:t>4.2.3.2. Возможно размещение средств наружной рекламы, некапитальных нестационарных сооружений.</w:t>
      </w:r>
    </w:p>
    <w:p w:rsidR="002446E5" w:rsidRPr="002446E5" w:rsidRDefault="002446E5" w:rsidP="002446E5">
      <w:pPr>
        <w:pStyle w:val="af1"/>
        <w:ind w:firstLine="708"/>
        <w:jc w:val="both"/>
        <w:rPr>
          <w:sz w:val="20"/>
          <w:szCs w:val="20"/>
        </w:rPr>
      </w:pPr>
      <w:r w:rsidRPr="002446E5">
        <w:rPr>
          <w:sz w:val="20"/>
          <w:szCs w:val="20"/>
        </w:rPr>
        <w:t>4.2.4. Озелененные территории общего пользования формировать в виде единой системы озеленения жилых групп, микрорайонов, жилых районов. Система озеленения, включает участки зеленых насаждений вдоль пешеходных и транспортных коммуникаций (газоны, рядовые посадки деревьев и кустарников), озелененные площадки вне участков жилой застройки (спортивные, спортивно-игровые, для выгула собак и др.), объекты рекреации (скверы, бульвары, сады).</w:t>
      </w:r>
    </w:p>
    <w:p w:rsidR="002446E5" w:rsidRPr="002446E5" w:rsidRDefault="002446E5" w:rsidP="002446E5">
      <w:pPr>
        <w:pStyle w:val="af1"/>
        <w:jc w:val="both"/>
        <w:rPr>
          <w:sz w:val="20"/>
          <w:szCs w:val="20"/>
        </w:rPr>
      </w:pPr>
    </w:p>
    <w:p w:rsidR="002446E5" w:rsidRPr="002446E5" w:rsidRDefault="002446E5" w:rsidP="002446E5">
      <w:pPr>
        <w:pStyle w:val="af1"/>
        <w:jc w:val="center"/>
        <w:rPr>
          <w:b/>
          <w:sz w:val="20"/>
          <w:szCs w:val="20"/>
        </w:rPr>
      </w:pPr>
      <w:r w:rsidRPr="002446E5">
        <w:rPr>
          <w:b/>
          <w:sz w:val="20"/>
          <w:szCs w:val="20"/>
        </w:rPr>
        <w:t>4.3. УЧАСТКИ ЖИЛОЙ ЗАСТРОЙКИ</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4.3.1. Проектирование благоустройства участков жилой застройки производить с учетом коллективного или индивидуального характера пользования придомовой территорией. Кроме того, необходимо учитывать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2446E5" w:rsidRPr="002446E5" w:rsidRDefault="002446E5" w:rsidP="002446E5">
      <w:pPr>
        <w:pStyle w:val="af1"/>
        <w:ind w:firstLine="708"/>
        <w:jc w:val="both"/>
        <w:rPr>
          <w:sz w:val="20"/>
          <w:szCs w:val="20"/>
        </w:rPr>
      </w:pPr>
      <w:r w:rsidRPr="002446E5">
        <w:rPr>
          <w:sz w:val="20"/>
          <w:szCs w:val="20"/>
        </w:rPr>
        <w:t>4.3.2. На территории участка жилой застройки с коллективным пользованием придомовой территорией (многоквартирная застройка)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 участка позволяют, рекомендуется в границах участка размещение спортивных площадок и площадок для игр детей школьного возраста, площадок для выгула собак.</w:t>
      </w:r>
    </w:p>
    <w:p w:rsidR="002446E5" w:rsidRPr="002446E5" w:rsidRDefault="002446E5" w:rsidP="002446E5">
      <w:pPr>
        <w:pStyle w:val="af1"/>
        <w:ind w:firstLine="708"/>
        <w:jc w:val="both"/>
        <w:rPr>
          <w:sz w:val="20"/>
          <w:szCs w:val="20"/>
        </w:rPr>
      </w:pPr>
      <w:r w:rsidRPr="002446E5">
        <w:rPr>
          <w:sz w:val="20"/>
          <w:szCs w:val="20"/>
        </w:rPr>
        <w:t>4.3.3. Обязательный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2446E5" w:rsidRPr="002446E5" w:rsidRDefault="002446E5" w:rsidP="002446E5">
      <w:pPr>
        <w:pStyle w:val="af1"/>
        <w:ind w:firstLine="708"/>
        <w:jc w:val="both"/>
        <w:rPr>
          <w:sz w:val="20"/>
          <w:szCs w:val="20"/>
        </w:rPr>
      </w:pPr>
      <w:r w:rsidRPr="002446E5">
        <w:rPr>
          <w:sz w:val="20"/>
          <w:szCs w:val="20"/>
        </w:rPr>
        <w:t>4.3.3.1. Озеленение жилого участка формировать между отмосткой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невысокие отдельно стоящие деревья; на остальной территории участка - свободные композиции и разнообразные приемы озеленения.</w:t>
      </w:r>
    </w:p>
    <w:p w:rsidR="002446E5" w:rsidRPr="002446E5" w:rsidRDefault="002446E5" w:rsidP="002446E5">
      <w:pPr>
        <w:pStyle w:val="af1"/>
        <w:ind w:firstLine="708"/>
        <w:jc w:val="both"/>
        <w:rPr>
          <w:sz w:val="20"/>
          <w:szCs w:val="20"/>
        </w:rPr>
      </w:pPr>
      <w:r w:rsidRPr="002446E5">
        <w:rPr>
          <w:sz w:val="20"/>
          <w:szCs w:val="20"/>
        </w:rPr>
        <w:t>4.3.3.2. Возможно ограждение участка жилой застройки, если оно не противоречит условиям размещения жилых участков вдоль магистральных улиц согласно пункту 4.3.4.2 настоящих Правил.</w:t>
      </w:r>
    </w:p>
    <w:p w:rsidR="002446E5" w:rsidRPr="002446E5" w:rsidRDefault="002446E5" w:rsidP="002446E5">
      <w:pPr>
        <w:pStyle w:val="af1"/>
        <w:ind w:firstLine="708"/>
        <w:jc w:val="both"/>
        <w:rPr>
          <w:sz w:val="20"/>
          <w:szCs w:val="20"/>
        </w:rPr>
      </w:pPr>
      <w:r w:rsidRPr="002446E5">
        <w:rPr>
          <w:sz w:val="20"/>
          <w:szCs w:val="20"/>
        </w:rPr>
        <w:t>4.3.4. Благоустройство жилых участков, расположенных в составе исторической застройки, на территориях высокой плотности застройки, вдоль магистралей, на реконструируемых территориях рекомендуется проектировать с учетом градостроительных условий и требований их размещения.</w:t>
      </w:r>
    </w:p>
    <w:p w:rsidR="002446E5" w:rsidRPr="002446E5" w:rsidRDefault="002446E5" w:rsidP="002446E5">
      <w:pPr>
        <w:pStyle w:val="af1"/>
        <w:ind w:firstLine="708"/>
        <w:jc w:val="both"/>
        <w:rPr>
          <w:sz w:val="20"/>
          <w:szCs w:val="20"/>
        </w:rPr>
      </w:pPr>
      <w:r w:rsidRPr="002446E5">
        <w:rPr>
          <w:sz w:val="20"/>
          <w:szCs w:val="20"/>
        </w:rPr>
        <w:t>4.3.4.1. На территориях охранных зон памятников проектирование благоустройства рекомендуется вести в соответствии с режимами зон охраны и типологическими характеристиками застройки.</w:t>
      </w:r>
    </w:p>
    <w:p w:rsidR="002446E5" w:rsidRPr="002446E5" w:rsidRDefault="002446E5" w:rsidP="002446E5">
      <w:pPr>
        <w:pStyle w:val="af1"/>
        <w:ind w:firstLine="708"/>
        <w:jc w:val="both"/>
        <w:rPr>
          <w:sz w:val="20"/>
          <w:szCs w:val="20"/>
        </w:rPr>
      </w:pPr>
      <w:r w:rsidRPr="002446E5">
        <w:rPr>
          <w:sz w:val="20"/>
          <w:szCs w:val="20"/>
        </w:rPr>
        <w:t xml:space="preserve">4.3.4.2. </w:t>
      </w:r>
      <w:r w:rsidRPr="002446E5">
        <w:rPr>
          <w:sz w:val="20"/>
          <w:szCs w:val="20"/>
          <w:shd w:val="clear" w:color="auto" w:fill="FFFFFF"/>
        </w:rPr>
        <w:t>При размещении объектов жилой застройки вдоль магистральных улиц рекомендуется не допускать со стороны улицы сплошное ограждение территории, прилегающей к жилой застройке, а также размещение площадок (детских игровых и детских спортивных, спортивных, инклюзивных детских и инклюзивных спортивных, для отдыха взрослых, для выгула и дрессировки животных, установки мусоросборников).</w:t>
      </w:r>
    </w:p>
    <w:p w:rsidR="002446E5" w:rsidRPr="002446E5" w:rsidRDefault="002446E5" w:rsidP="002446E5">
      <w:pPr>
        <w:pStyle w:val="af1"/>
        <w:ind w:firstLine="708"/>
        <w:jc w:val="both"/>
        <w:rPr>
          <w:sz w:val="20"/>
          <w:szCs w:val="20"/>
        </w:rPr>
      </w:pPr>
      <w:r w:rsidRPr="002446E5">
        <w:rPr>
          <w:sz w:val="20"/>
          <w:szCs w:val="20"/>
        </w:rPr>
        <w:t>4.3.4.3. На реконструируемых территориях участков жилой застройки предусматривать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в т.ч. типа "Ракушка"), рекомендуется выполнять замену морально и физически устаревших элементов благоустройства.</w:t>
      </w:r>
    </w:p>
    <w:p w:rsidR="002446E5" w:rsidRPr="002446E5" w:rsidRDefault="002446E5" w:rsidP="002446E5">
      <w:pPr>
        <w:pStyle w:val="af1"/>
        <w:ind w:firstLine="708"/>
        <w:jc w:val="both"/>
        <w:rPr>
          <w:sz w:val="20"/>
          <w:szCs w:val="20"/>
        </w:rPr>
      </w:pPr>
      <w:r w:rsidRPr="002446E5">
        <w:rPr>
          <w:sz w:val="20"/>
          <w:szCs w:val="20"/>
        </w:rPr>
        <w:t xml:space="preserve">4.3.4.4. </w:t>
      </w:r>
      <w:r w:rsidRPr="002446E5">
        <w:rPr>
          <w:sz w:val="20"/>
          <w:szCs w:val="20"/>
          <w:shd w:val="clear" w:color="auto" w:fill="FFFFFF"/>
        </w:rPr>
        <w:t>На территориях жилой застройки рекомендуется использовать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спортивное оборудование площадок, озеленение, осветительное оборудование.</w:t>
      </w:r>
    </w:p>
    <w:p w:rsidR="002446E5" w:rsidRPr="002446E5" w:rsidRDefault="002446E5" w:rsidP="002446E5">
      <w:pPr>
        <w:pStyle w:val="af1"/>
        <w:jc w:val="both"/>
        <w:rPr>
          <w:sz w:val="20"/>
          <w:szCs w:val="20"/>
        </w:rPr>
      </w:pPr>
    </w:p>
    <w:p w:rsidR="002446E5" w:rsidRPr="002446E5" w:rsidRDefault="002446E5" w:rsidP="002446E5">
      <w:pPr>
        <w:pStyle w:val="af1"/>
        <w:jc w:val="center"/>
        <w:rPr>
          <w:b/>
          <w:sz w:val="20"/>
          <w:szCs w:val="20"/>
        </w:rPr>
      </w:pPr>
      <w:r w:rsidRPr="002446E5">
        <w:rPr>
          <w:b/>
          <w:sz w:val="20"/>
          <w:szCs w:val="20"/>
        </w:rPr>
        <w:t>4.4. УЧАСТКИ ДЕТСКИХ САДОВ И ШКОЛ</w:t>
      </w:r>
    </w:p>
    <w:p w:rsidR="002446E5" w:rsidRPr="002446E5" w:rsidRDefault="002446E5" w:rsidP="002446E5">
      <w:pPr>
        <w:pStyle w:val="af1"/>
        <w:jc w:val="both"/>
        <w:rPr>
          <w:sz w:val="20"/>
          <w:szCs w:val="20"/>
        </w:rPr>
      </w:pPr>
    </w:p>
    <w:p w:rsidR="002446E5" w:rsidRPr="002446E5" w:rsidRDefault="002446E5" w:rsidP="002446E5">
      <w:pPr>
        <w:pStyle w:val="af1"/>
        <w:ind w:firstLine="708"/>
        <w:jc w:val="both"/>
        <w:rPr>
          <w:sz w:val="20"/>
          <w:szCs w:val="20"/>
        </w:rPr>
      </w:pPr>
      <w:r w:rsidRPr="002446E5">
        <w:rPr>
          <w:sz w:val="20"/>
          <w:szCs w:val="20"/>
        </w:rPr>
        <w:t>4.4.1. На территории участков детских садов и школ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детей, занятия спортом (на участках школ - спортядро), озелененные и другие территории и сооружения.</w:t>
      </w:r>
    </w:p>
    <w:p w:rsidR="002446E5" w:rsidRPr="002446E5" w:rsidRDefault="002446E5" w:rsidP="002446E5">
      <w:pPr>
        <w:pStyle w:val="af1"/>
        <w:ind w:firstLine="708"/>
        <w:jc w:val="both"/>
        <w:rPr>
          <w:sz w:val="20"/>
          <w:szCs w:val="20"/>
        </w:rPr>
      </w:pPr>
      <w:r w:rsidRPr="002446E5">
        <w:rPr>
          <w:sz w:val="20"/>
          <w:szCs w:val="20"/>
        </w:rPr>
        <w:t xml:space="preserve">4.4.2. 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w:t>
      </w:r>
      <w:r w:rsidRPr="002446E5">
        <w:rPr>
          <w:sz w:val="20"/>
          <w:szCs w:val="20"/>
        </w:rPr>
        <w:lastRenderedPageBreak/>
        <w:t>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
    <w:p w:rsidR="002446E5" w:rsidRPr="002446E5" w:rsidRDefault="002446E5" w:rsidP="002446E5">
      <w:pPr>
        <w:pStyle w:val="af1"/>
        <w:ind w:firstLine="708"/>
        <w:jc w:val="both"/>
        <w:rPr>
          <w:sz w:val="20"/>
          <w:szCs w:val="20"/>
        </w:rPr>
      </w:pPr>
      <w:r w:rsidRPr="002446E5">
        <w:rPr>
          <w:sz w:val="20"/>
          <w:szCs w:val="20"/>
        </w:rPr>
        <w:t>4.4.2.1. В качестве твердых видов покрытий рекомендуется применение цементобетона и плиточного мощения.</w:t>
      </w:r>
    </w:p>
    <w:p w:rsidR="002446E5" w:rsidRPr="002446E5" w:rsidRDefault="002446E5" w:rsidP="002446E5">
      <w:pPr>
        <w:pStyle w:val="af1"/>
        <w:ind w:firstLine="708"/>
        <w:jc w:val="both"/>
        <w:rPr>
          <w:sz w:val="20"/>
          <w:szCs w:val="20"/>
        </w:rPr>
      </w:pPr>
      <w:r w:rsidRPr="002446E5">
        <w:rPr>
          <w:sz w:val="20"/>
          <w:szCs w:val="20"/>
        </w:rPr>
        <w:t xml:space="preserve">4.4.2.2. При озеленении территории детских садов и школ не допускать применение растений с ядовитыми плодами, </w:t>
      </w:r>
      <w:r w:rsidRPr="002446E5">
        <w:rPr>
          <w:sz w:val="20"/>
          <w:szCs w:val="20"/>
          <w:shd w:val="clear" w:color="auto" w:fill="FFFFFF"/>
        </w:rPr>
        <w:t>а также с колючками и шипами</w:t>
      </w:r>
      <w:r w:rsidRPr="002446E5">
        <w:rPr>
          <w:sz w:val="20"/>
          <w:szCs w:val="20"/>
        </w:rPr>
        <w:t>.</w:t>
      </w:r>
    </w:p>
    <w:p w:rsidR="002446E5" w:rsidRPr="002446E5" w:rsidRDefault="002446E5" w:rsidP="002446E5">
      <w:pPr>
        <w:pStyle w:val="af1"/>
        <w:ind w:firstLine="708"/>
        <w:jc w:val="both"/>
        <w:rPr>
          <w:sz w:val="20"/>
          <w:szCs w:val="20"/>
        </w:rPr>
      </w:pPr>
      <w:r w:rsidRPr="002446E5">
        <w:rPr>
          <w:sz w:val="20"/>
          <w:szCs w:val="20"/>
        </w:rPr>
        <w:t>4.4.3. При проектировании инженерных коммуникаций квартала не допускать их трассировку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проектировать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Не допускать устройство смотровых колодцев на территориях площадок, проездов, проходов. Места их размещения на других территориях в границах участка рекомендуется огородить или выделить предупреждающими об опасности знаками.</w:t>
      </w:r>
    </w:p>
    <w:p w:rsidR="002446E5" w:rsidRPr="002446E5" w:rsidRDefault="002446E5" w:rsidP="002446E5">
      <w:pPr>
        <w:pStyle w:val="af1"/>
        <w:ind w:firstLine="708"/>
        <w:jc w:val="both"/>
        <w:rPr>
          <w:sz w:val="20"/>
          <w:szCs w:val="20"/>
        </w:rPr>
      </w:pPr>
      <w:r w:rsidRPr="002446E5">
        <w:rPr>
          <w:sz w:val="20"/>
          <w:szCs w:val="20"/>
        </w:rPr>
        <w:t>4.4.4. Рекомендуется плоская кровля зданий детских садов и школ.</w:t>
      </w:r>
    </w:p>
    <w:p w:rsidR="002446E5" w:rsidRPr="002446E5" w:rsidRDefault="002446E5" w:rsidP="002446E5">
      <w:pPr>
        <w:pStyle w:val="af1"/>
        <w:jc w:val="both"/>
        <w:rPr>
          <w:sz w:val="20"/>
          <w:szCs w:val="20"/>
        </w:rPr>
      </w:pPr>
    </w:p>
    <w:p w:rsidR="002446E5" w:rsidRPr="002446E5" w:rsidRDefault="002446E5" w:rsidP="002446E5">
      <w:pPr>
        <w:pStyle w:val="af1"/>
        <w:jc w:val="center"/>
        <w:rPr>
          <w:b/>
          <w:sz w:val="20"/>
          <w:szCs w:val="20"/>
        </w:rPr>
      </w:pPr>
      <w:r w:rsidRPr="002446E5">
        <w:rPr>
          <w:b/>
          <w:sz w:val="20"/>
          <w:szCs w:val="20"/>
        </w:rPr>
        <w:t>4.5. УЧАСТКИ ДЛИТЕЛЬНОГО И КРАТКОВРЕМЕННОГО ХРАНЕНИЯ АВТОТРАНСПОРТНЫХ СРЕДСТВ</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4.5.1. На участке длительного и кратковременного хранения автотранспортных средств  предусматривать: сооружение гаража или стоянки, площадку (накопительную), выезды и въезды, пешеходные дорожки. Подъездные пути к участкам постоянного и кратковременного хранения автотранспортных средств устанавливать, не пересекающимися с основными направлениями пешеходных путей. Рекомендуется не допускать организации транзитных пешеходных путей через участок длительного и кратковременного хранения автотранспортных средств. Участок длительного и кратковременного хранения автотранспортных средств рекомендуется изолировать от остальной территории полосой зеленых насаждений шириной не менее 3 м. Въезды и выезды, как правило, должны иметь закругления бортов тротуаров и газонов радиусом не менее 8м.</w:t>
      </w:r>
    </w:p>
    <w:p w:rsidR="002446E5" w:rsidRPr="002446E5" w:rsidRDefault="002446E5" w:rsidP="002446E5">
      <w:pPr>
        <w:pStyle w:val="af1"/>
        <w:ind w:firstLine="708"/>
        <w:jc w:val="both"/>
        <w:rPr>
          <w:sz w:val="20"/>
          <w:szCs w:val="20"/>
        </w:rPr>
      </w:pPr>
      <w:r w:rsidRPr="002446E5">
        <w:rPr>
          <w:sz w:val="20"/>
          <w:szCs w:val="20"/>
        </w:rPr>
        <w:t>4.5.2. Обязательный перечень элементов благоустройства на участке длительного и кратковременного хранения автотранспортных средств включает: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2446E5" w:rsidRPr="002446E5" w:rsidRDefault="002446E5" w:rsidP="002446E5">
      <w:pPr>
        <w:pStyle w:val="af1"/>
        <w:ind w:firstLine="708"/>
        <w:jc w:val="both"/>
        <w:rPr>
          <w:sz w:val="20"/>
          <w:szCs w:val="20"/>
        </w:rPr>
      </w:pPr>
      <w:r w:rsidRPr="002446E5">
        <w:rPr>
          <w:sz w:val="20"/>
          <w:szCs w:val="20"/>
        </w:rPr>
        <w:t>4.5.2.1. На пешеходных дорожках рекомендуется предусматривать съезд - бордюрный пандус - на уровень проезда (не менее одного на участок).</w:t>
      </w:r>
    </w:p>
    <w:p w:rsidR="002446E5" w:rsidRPr="002446E5" w:rsidRDefault="002446E5" w:rsidP="002446E5">
      <w:pPr>
        <w:pStyle w:val="af1"/>
        <w:ind w:firstLine="708"/>
        <w:jc w:val="both"/>
        <w:rPr>
          <w:sz w:val="20"/>
          <w:szCs w:val="20"/>
        </w:rPr>
      </w:pPr>
      <w:r w:rsidRPr="002446E5">
        <w:rPr>
          <w:sz w:val="20"/>
          <w:szCs w:val="20"/>
        </w:rPr>
        <w:t>4.5.2.2. Рекомендуется формировать посадки густого высокорастущего кустарника с высокой степенью фитонцидности и посадки деревьев вдоль границ участка.</w:t>
      </w:r>
    </w:p>
    <w:p w:rsidR="002446E5" w:rsidRPr="002446E5" w:rsidRDefault="002446E5" w:rsidP="002446E5">
      <w:pPr>
        <w:pStyle w:val="af1"/>
        <w:ind w:firstLine="708"/>
        <w:jc w:val="both"/>
        <w:rPr>
          <w:sz w:val="20"/>
          <w:szCs w:val="20"/>
        </w:rPr>
      </w:pPr>
      <w:r w:rsidRPr="002446E5">
        <w:rPr>
          <w:sz w:val="20"/>
          <w:szCs w:val="20"/>
        </w:rPr>
        <w:t>4.5.3. На сооружениях для длительного и кратковременного хранения автотранспортных средств с плоской и малоуклонной кровлей, размещенного в многоэтажной жилой и общественной застройке, может предусматриваться крышное озеленение. На крышном озеленении рекомендуется предусматривать цветочное оформление, площадь которого должна составлять не менее 10% от площади крышного озеленения, посадку деревьев и кустарников с плоскостной корневой системой.</w:t>
      </w:r>
    </w:p>
    <w:p w:rsidR="002446E5" w:rsidRPr="002446E5" w:rsidRDefault="002446E5" w:rsidP="002446E5">
      <w:pPr>
        <w:pStyle w:val="af1"/>
        <w:ind w:firstLine="708"/>
        <w:jc w:val="both"/>
        <w:rPr>
          <w:sz w:val="20"/>
          <w:szCs w:val="20"/>
        </w:rPr>
      </w:pPr>
      <w:r w:rsidRPr="002446E5">
        <w:rPr>
          <w:sz w:val="20"/>
          <w:szCs w:val="20"/>
        </w:rPr>
        <w:t>4.5.4. Благоустройство участка территории, предназначенного для хранения автомобилей в некапитальных нестационарных гаражных сооружениях, рекомендуется представлять твердым видом покрытия дорожек и проездов, осветительным оборудованием. Гаражные сооружения или отсеки рекомендуется предусматривать унифицированными, с элементами озеленения и размещением ограждений.</w:t>
      </w:r>
    </w:p>
    <w:p w:rsidR="002446E5" w:rsidRPr="002446E5" w:rsidRDefault="002446E5" w:rsidP="002446E5">
      <w:pPr>
        <w:pStyle w:val="af1"/>
        <w:ind w:firstLine="708"/>
        <w:jc w:val="both"/>
        <w:rPr>
          <w:sz w:val="20"/>
          <w:szCs w:val="20"/>
        </w:rPr>
      </w:pPr>
      <w:r w:rsidRPr="002446E5">
        <w:rPr>
          <w:sz w:val="20"/>
          <w:szCs w:val="20"/>
        </w:rPr>
        <w:t xml:space="preserve">4.5.5. Не допускаются </w:t>
      </w:r>
      <w:r w:rsidRPr="002446E5">
        <w:rPr>
          <w:sz w:val="20"/>
          <w:szCs w:val="20"/>
          <w:shd w:val="clear" w:color="auto" w:fill="FFFFFF"/>
        </w:rPr>
        <w:t xml:space="preserve"> остановки, стоянки и хранения автомототранспортных средств на газонах, клумбах, иных участках с зелеными насаждениями.</w:t>
      </w:r>
    </w:p>
    <w:p w:rsidR="002446E5" w:rsidRPr="002446E5" w:rsidRDefault="002446E5" w:rsidP="002446E5">
      <w:pPr>
        <w:pStyle w:val="af1"/>
        <w:jc w:val="both"/>
        <w:rPr>
          <w:sz w:val="20"/>
          <w:szCs w:val="20"/>
        </w:rPr>
      </w:pPr>
    </w:p>
    <w:p w:rsidR="002446E5" w:rsidRPr="002446E5" w:rsidRDefault="002446E5" w:rsidP="002446E5">
      <w:pPr>
        <w:rPr>
          <w:rFonts w:ascii="Times New Roman" w:hAnsi="Times New Roman" w:cs="Times New Roman"/>
          <w:b/>
          <w:sz w:val="20"/>
          <w:szCs w:val="20"/>
        </w:rPr>
      </w:pPr>
      <w:r w:rsidRPr="002446E5">
        <w:rPr>
          <w:rFonts w:ascii="Times New Roman" w:hAnsi="Times New Roman" w:cs="Times New Roman"/>
          <w:b/>
          <w:sz w:val="20"/>
          <w:szCs w:val="20"/>
        </w:rPr>
        <w:t>Раздел 5. БЛАГОУСТРОЙСТВО НА ТЕРРИТОРИЯХ РЕКРЕАЦИОННОГО НАЗНАЧЕНИЯ</w:t>
      </w:r>
    </w:p>
    <w:p w:rsidR="002446E5" w:rsidRPr="002446E5" w:rsidRDefault="002446E5" w:rsidP="002446E5">
      <w:pPr>
        <w:pStyle w:val="af1"/>
        <w:jc w:val="center"/>
        <w:rPr>
          <w:b/>
          <w:sz w:val="20"/>
          <w:szCs w:val="20"/>
        </w:rPr>
      </w:pPr>
      <w:r w:rsidRPr="002446E5">
        <w:rPr>
          <w:b/>
          <w:sz w:val="20"/>
          <w:szCs w:val="20"/>
        </w:rPr>
        <w:t>5.1. ОБЩИЕ ПОЛОЖЕНИЯ</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 xml:space="preserve">5.1.1. Объектами нормирования благоустройства на территориях рекреационного назначения обычно являются объекты рекреации - </w:t>
      </w:r>
      <w:r w:rsidRPr="002446E5">
        <w:rPr>
          <w:sz w:val="20"/>
          <w:szCs w:val="20"/>
          <w:shd w:val="clear" w:color="auto" w:fill="FFFFFF"/>
        </w:rPr>
        <w:t>части территорий зон особо охраняемых природных территорий, зоны отдыха, парки, лесопарковые зоны, городские леса, сады, бульвары, скверы</w:t>
      </w:r>
      <w:r w:rsidRPr="002446E5">
        <w:rPr>
          <w:sz w:val="20"/>
          <w:szCs w:val="20"/>
        </w:rPr>
        <w:t>.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w:t>
      </w:r>
    </w:p>
    <w:p w:rsidR="002446E5" w:rsidRPr="002446E5" w:rsidRDefault="002446E5" w:rsidP="002446E5">
      <w:pPr>
        <w:pStyle w:val="af1"/>
        <w:ind w:firstLine="708"/>
        <w:jc w:val="both"/>
        <w:rPr>
          <w:sz w:val="20"/>
          <w:szCs w:val="20"/>
        </w:rPr>
      </w:pPr>
      <w:r w:rsidRPr="002446E5">
        <w:rPr>
          <w:sz w:val="20"/>
          <w:szCs w:val="20"/>
        </w:rPr>
        <w:t>5.1.2. Благоустройство памятников садово-паркового искусства,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рекомендуется проектировать в соответствии с историко-культурным регламентом территории, на которой он расположен (при его наличии).</w:t>
      </w:r>
    </w:p>
    <w:p w:rsidR="002446E5" w:rsidRPr="002446E5" w:rsidRDefault="002446E5" w:rsidP="002446E5">
      <w:pPr>
        <w:pStyle w:val="af1"/>
        <w:ind w:firstLine="708"/>
        <w:jc w:val="both"/>
        <w:rPr>
          <w:sz w:val="20"/>
          <w:szCs w:val="20"/>
        </w:rPr>
      </w:pPr>
      <w:r w:rsidRPr="002446E5">
        <w:rPr>
          <w:sz w:val="20"/>
          <w:szCs w:val="20"/>
        </w:rPr>
        <w:t xml:space="preserve">5.1.3. Планировочная структура объектов рекреации, должна соответствовать градостроительным, функциональным и природным особенностям территории. При проектировании благоустройства </w:t>
      </w:r>
      <w:r w:rsidRPr="002446E5">
        <w:rPr>
          <w:sz w:val="20"/>
          <w:szCs w:val="20"/>
        </w:rPr>
        <w:lastRenderedPageBreak/>
        <w:t>обеспечивать приоритет природоохранных факторов: для крупных объектов рекреации - не нарушение природного, естественного характера ландшафта; для малых объектов рекреации (скверы, бульвары, сады) - активный уход за насаждениями; для всех объектов рекреации - защита от высоких техногенных и рекреационных нагрузок населенного пункта.</w:t>
      </w:r>
    </w:p>
    <w:p w:rsidR="002446E5" w:rsidRPr="002446E5" w:rsidRDefault="002446E5" w:rsidP="002446E5">
      <w:pPr>
        <w:pStyle w:val="af1"/>
        <w:ind w:firstLine="708"/>
        <w:jc w:val="both"/>
        <w:rPr>
          <w:sz w:val="20"/>
          <w:szCs w:val="20"/>
        </w:rPr>
      </w:pPr>
      <w:r w:rsidRPr="002446E5">
        <w:rPr>
          <w:sz w:val="20"/>
          <w:szCs w:val="20"/>
        </w:rPr>
        <w:t>5.1.4. При реконструкции объектов рекреации предусматривать:</w:t>
      </w:r>
    </w:p>
    <w:p w:rsidR="002446E5" w:rsidRPr="002446E5" w:rsidRDefault="002446E5" w:rsidP="002446E5">
      <w:pPr>
        <w:pStyle w:val="s1"/>
        <w:shd w:val="clear" w:color="auto" w:fill="FFFFFF"/>
        <w:ind w:firstLine="567"/>
        <w:jc w:val="both"/>
        <w:rPr>
          <w:sz w:val="20"/>
          <w:szCs w:val="20"/>
        </w:rPr>
      </w:pPr>
      <w:r w:rsidRPr="002446E5">
        <w:rPr>
          <w:sz w:val="20"/>
          <w:szCs w:val="20"/>
        </w:rPr>
        <w:t>а) для лесопарковых зон: сохранение природной среды,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w:t>
      </w:r>
    </w:p>
    <w:p w:rsidR="002446E5" w:rsidRPr="002446E5" w:rsidRDefault="002446E5" w:rsidP="002446E5">
      <w:pPr>
        <w:pStyle w:val="s1"/>
        <w:shd w:val="clear" w:color="auto" w:fill="FFFFFF"/>
        <w:ind w:firstLine="567"/>
        <w:jc w:val="both"/>
        <w:rPr>
          <w:sz w:val="20"/>
          <w:szCs w:val="20"/>
        </w:rPr>
      </w:pPr>
      <w:r w:rsidRPr="002446E5">
        <w:rPr>
          <w:sz w:val="20"/>
          <w:szCs w:val="20"/>
        </w:rPr>
        <w:t>б) для парков и садов: разреживание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применение различных видов и приемов озеленения, благоустройство ландшафта, создание пешеходных коммуникаций, организацию площадок отдыха, детских игровых, детских спортивных и детских инклюзивных площадок, спортивных площадок для всех категорий населения, установку парковых сооружений;</w:t>
      </w:r>
    </w:p>
    <w:p w:rsidR="002446E5" w:rsidRPr="002446E5" w:rsidRDefault="002446E5" w:rsidP="002446E5">
      <w:pPr>
        <w:pStyle w:val="s1"/>
        <w:shd w:val="clear" w:color="auto" w:fill="FFFFFF"/>
        <w:ind w:firstLine="567"/>
        <w:jc w:val="both"/>
        <w:rPr>
          <w:sz w:val="20"/>
          <w:szCs w:val="20"/>
        </w:rPr>
      </w:pPr>
      <w:r w:rsidRPr="002446E5">
        <w:rPr>
          <w:sz w:val="20"/>
          <w:szCs w:val="20"/>
        </w:rPr>
        <w:t>в) для бульваров и скверов: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 создание пешеходных коммуникаций;</w:t>
      </w:r>
    </w:p>
    <w:p w:rsidR="002446E5" w:rsidRPr="002446E5" w:rsidRDefault="002446E5" w:rsidP="002446E5">
      <w:pPr>
        <w:pStyle w:val="s1"/>
        <w:shd w:val="clear" w:color="auto" w:fill="FFFFFF"/>
        <w:ind w:firstLine="567"/>
        <w:jc w:val="both"/>
        <w:rPr>
          <w:sz w:val="20"/>
          <w:szCs w:val="20"/>
        </w:rPr>
      </w:pPr>
      <w:r w:rsidRPr="002446E5">
        <w:rPr>
          <w:sz w:val="20"/>
          <w:szCs w:val="20"/>
        </w:rPr>
        <w:t>г) для городских лесов: реализацию мероприятий по благоустройству, использование и уход в соответствии с положениями лесного законодательства Российской Федерации и правовых актов Министерства природных ресурсов и экологии Российской Федерации.</w:t>
      </w:r>
    </w:p>
    <w:p w:rsidR="002446E5" w:rsidRPr="002446E5" w:rsidRDefault="002446E5" w:rsidP="002446E5">
      <w:pPr>
        <w:pStyle w:val="af1"/>
        <w:ind w:firstLine="708"/>
        <w:jc w:val="both"/>
        <w:rPr>
          <w:sz w:val="20"/>
          <w:szCs w:val="20"/>
        </w:rPr>
      </w:pPr>
      <w:r w:rsidRPr="002446E5">
        <w:rPr>
          <w:sz w:val="20"/>
          <w:szCs w:val="20"/>
        </w:rPr>
        <w:t xml:space="preserve"> 5.1.5. Проектирование инженерных коммуникаций на территориях рекреационного назначения вести с учетом экологических особенностей территории, преимущественно в проходных коллекторах или в обход объекта рекреации.</w:t>
      </w:r>
    </w:p>
    <w:p w:rsidR="002446E5" w:rsidRPr="002446E5" w:rsidRDefault="002446E5" w:rsidP="002446E5">
      <w:pPr>
        <w:pStyle w:val="s1"/>
        <w:shd w:val="clear" w:color="auto" w:fill="FFFFFF"/>
        <w:ind w:firstLine="567"/>
        <w:jc w:val="both"/>
        <w:rPr>
          <w:sz w:val="20"/>
          <w:szCs w:val="20"/>
        </w:rPr>
      </w:pPr>
      <w:r w:rsidRPr="002446E5">
        <w:rPr>
          <w:sz w:val="20"/>
          <w:szCs w:val="20"/>
        </w:rPr>
        <w:t>5.1.6.  При проектировании парков   учитывать ландшафтно-климатические условия и организовывать парки на пересеченном рельефе, по берегам водоемов, рек, парки на территориях, занятых лесными насаждениями.</w:t>
      </w:r>
    </w:p>
    <w:p w:rsidR="002446E5" w:rsidRPr="002446E5" w:rsidRDefault="002446E5" w:rsidP="002446E5">
      <w:pPr>
        <w:pStyle w:val="s1"/>
        <w:shd w:val="clear" w:color="auto" w:fill="FFFFFF"/>
        <w:ind w:firstLine="567"/>
        <w:jc w:val="both"/>
        <w:rPr>
          <w:sz w:val="20"/>
          <w:szCs w:val="20"/>
        </w:rPr>
      </w:pPr>
      <w:r w:rsidRPr="002446E5">
        <w:rPr>
          <w:sz w:val="20"/>
          <w:szCs w:val="20"/>
        </w:rPr>
        <w:t>При проектировании озеленения парков использовать типы насаждений и виды растений, характерные для данной климатической зоны.</w:t>
      </w:r>
    </w:p>
    <w:p w:rsidR="002446E5" w:rsidRPr="002446E5" w:rsidRDefault="002446E5" w:rsidP="002446E5">
      <w:pPr>
        <w:pStyle w:val="s1"/>
        <w:shd w:val="clear" w:color="auto" w:fill="FFFFFF"/>
        <w:ind w:firstLine="567"/>
        <w:jc w:val="both"/>
        <w:rPr>
          <w:sz w:val="20"/>
          <w:szCs w:val="20"/>
        </w:rPr>
      </w:pPr>
      <w:r w:rsidRPr="002446E5">
        <w:rPr>
          <w:sz w:val="20"/>
          <w:szCs w:val="20"/>
        </w:rPr>
        <w:t>5.1.7.  При благоустройстве парков, являющихся памятниками садово-паркового искусства, истории и архитектуры,   мероприятия по благоустройству такого парка синхронизировать с мероприятиями по реконструкции и (или) реставрации строений и сооружений, расположенных на территории парка, а также проводить мероприятия по сохранению и восстановлению их исторического облика, парка, планировки, озеленения, включая воссоздание ассортимента растений. Оборудование и оснащение территории такого парка элементами благоустройства  проектировать в соответствии с историко-культурным регламентом территории, на которой он расположен (при его наличии).</w:t>
      </w:r>
    </w:p>
    <w:p w:rsidR="002446E5" w:rsidRPr="002446E5" w:rsidRDefault="002446E5" w:rsidP="002446E5">
      <w:pPr>
        <w:pStyle w:val="af1"/>
        <w:ind w:firstLine="708"/>
        <w:jc w:val="both"/>
        <w:rPr>
          <w:sz w:val="20"/>
          <w:szCs w:val="20"/>
        </w:rPr>
      </w:pPr>
    </w:p>
    <w:p w:rsidR="002446E5" w:rsidRPr="002446E5" w:rsidRDefault="002446E5" w:rsidP="002446E5">
      <w:pPr>
        <w:pStyle w:val="af1"/>
        <w:jc w:val="center"/>
        <w:rPr>
          <w:b/>
          <w:sz w:val="20"/>
          <w:szCs w:val="20"/>
        </w:rPr>
      </w:pPr>
      <w:r w:rsidRPr="002446E5">
        <w:rPr>
          <w:b/>
          <w:sz w:val="20"/>
          <w:szCs w:val="20"/>
        </w:rPr>
        <w:t>5.2. ЗОНЫ ОТДЫХА</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5.2.1. Зоны отдыха - территории, предназначенные и обустроенные для организации активного массового отдыха, купания и рекреации.</w:t>
      </w:r>
    </w:p>
    <w:p w:rsidR="002446E5" w:rsidRPr="002446E5" w:rsidRDefault="002446E5" w:rsidP="002446E5">
      <w:pPr>
        <w:pStyle w:val="af1"/>
        <w:ind w:firstLine="708"/>
        <w:jc w:val="both"/>
        <w:rPr>
          <w:sz w:val="20"/>
          <w:szCs w:val="20"/>
        </w:rPr>
      </w:pPr>
      <w:r w:rsidRPr="002446E5">
        <w:rPr>
          <w:sz w:val="20"/>
          <w:szCs w:val="20"/>
        </w:rPr>
        <w:t>5.2.2. При проектировании зон отдыха в прибрежной части водоемов площадь пляжа и протяженность береговой линии пляжей принимаются по расчету количества посетителей.</w:t>
      </w:r>
    </w:p>
    <w:p w:rsidR="002446E5" w:rsidRPr="002446E5" w:rsidRDefault="002446E5" w:rsidP="002446E5">
      <w:pPr>
        <w:pStyle w:val="af1"/>
        <w:ind w:firstLine="708"/>
        <w:jc w:val="both"/>
        <w:rPr>
          <w:sz w:val="20"/>
          <w:szCs w:val="20"/>
        </w:rPr>
      </w:pPr>
      <w:r w:rsidRPr="002446E5">
        <w:rPr>
          <w:sz w:val="20"/>
          <w:szCs w:val="20"/>
        </w:rPr>
        <w:t xml:space="preserve">5.2.3. На территории зоны отдыха рекомендуется размещать: 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 Медицинский пункт располагают рядом со спасательной станцией, и оснащают надписью "Медпункт" или изображением красного креста на белом фоне, а также - местом парковки санитарного транспорта с возможностью беспрепятственного подъезда машины скорой помощи. Помещение медпункта </w:t>
      </w:r>
      <w:r w:rsidRPr="002446E5">
        <w:rPr>
          <w:sz w:val="20"/>
          <w:szCs w:val="20"/>
        </w:rPr>
        <w:lastRenderedPageBreak/>
        <w:t>устанавливается площадью не менее 12 кв.м, имеющим естественное и искусственное освещение, водопровод и туалет.</w:t>
      </w:r>
    </w:p>
    <w:p w:rsidR="002446E5" w:rsidRPr="002446E5" w:rsidRDefault="002446E5" w:rsidP="002446E5">
      <w:pPr>
        <w:pStyle w:val="af1"/>
        <w:ind w:firstLine="708"/>
        <w:jc w:val="both"/>
        <w:rPr>
          <w:sz w:val="20"/>
          <w:szCs w:val="20"/>
        </w:rPr>
      </w:pPr>
      <w:r w:rsidRPr="002446E5">
        <w:rPr>
          <w:sz w:val="20"/>
          <w:szCs w:val="20"/>
        </w:rPr>
        <w:t>5.2.4. Обязательный перечень элементов благоустройства на территории зоны отдыха включает: твердые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w:t>
      </w:r>
    </w:p>
    <w:p w:rsidR="002446E5" w:rsidRPr="002446E5" w:rsidRDefault="002446E5" w:rsidP="002446E5">
      <w:pPr>
        <w:pStyle w:val="af1"/>
        <w:ind w:firstLine="708"/>
        <w:jc w:val="both"/>
        <w:rPr>
          <w:sz w:val="20"/>
          <w:szCs w:val="20"/>
        </w:rPr>
      </w:pPr>
      <w:r w:rsidRPr="002446E5">
        <w:rPr>
          <w:sz w:val="20"/>
          <w:szCs w:val="20"/>
        </w:rPr>
        <w:t xml:space="preserve">5.2.4.1. При проектировании озеленения рекомендуется обеспечивать: </w:t>
      </w:r>
    </w:p>
    <w:p w:rsidR="002446E5" w:rsidRPr="002446E5" w:rsidRDefault="002446E5" w:rsidP="002446E5">
      <w:pPr>
        <w:pStyle w:val="af1"/>
        <w:jc w:val="both"/>
        <w:rPr>
          <w:sz w:val="20"/>
          <w:szCs w:val="20"/>
        </w:rPr>
      </w:pPr>
      <w:r w:rsidRPr="002446E5">
        <w:rPr>
          <w:sz w:val="20"/>
          <w:szCs w:val="20"/>
        </w:rPr>
        <w:t>- сохранение травяного покрова, древесно-кустарниковой и прибрежной растительности не менее, чем на 80% общей площади зоны отдыха;</w:t>
      </w:r>
    </w:p>
    <w:p w:rsidR="002446E5" w:rsidRPr="002446E5" w:rsidRDefault="002446E5" w:rsidP="002446E5">
      <w:pPr>
        <w:pStyle w:val="af1"/>
        <w:jc w:val="both"/>
        <w:rPr>
          <w:sz w:val="20"/>
          <w:szCs w:val="20"/>
        </w:rPr>
      </w:pPr>
      <w:r w:rsidRPr="002446E5">
        <w:rPr>
          <w:sz w:val="20"/>
          <w:szCs w:val="20"/>
        </w:rPr>
        <w:t>-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2446E5" w:rsidRPr="002446E5" w:rsidRDefault="002446E5" w:rsidP="002446E5">
      <w:pPr>
        <w:pStyle w:val="af1"/>
        <w:jc w:val="both"/>
        <w:rPr>
          <w:sz w:val="20"/>
          <w:szCs w:val="20"/>
        </w:rPr>
      </w:pPr>
      <w:r w:rsidRPr="002446E5">
        <w:rPr>
          <w:sz w:val="20"/>
          <w:szCs w:val="20"/>
        </w:rPr>
        <w:t>- недопущение использования территории зоны отдыха для иных целей (выгуливания собак, устройства игровых городков, аттракционов и т.п.).</w:t>
      </w:r>
    </w:p>
    <w:p w:rsidR="002446E5" w:rsidRPr="002446E5" w:rsidRDefault="002446E5" w:rsidP="002446E5">
      <w:pPr>
        <w:pStyle w:val="af1"/>
        <w:ind w:firstLine="708"/>
        <w:jc w:val="both"/>
        <w:rPr>
          <w:sz w:val="20"/>
          <w:szCs w:val="20"/>
        </w:rPr>
      </w:pPr>
      <w:r w:rsidRPr="002446E5">
        <w:rPr>
          <w:sz w:val="20"/>
          <w:szCs w:val="20"/>
        </w:rPr>
        <w:t>5.2.4.2. Возможно размещение ограждения, уличного технического оборудования (торговые тележки "вода", "мороженое").</w:t>
      </w:r>
    </w:p>
    <w:p w:rsidR="002446E5" w:rsidRPr="002446E5" w:rsidRDefault="002446E5" w:rsidP="002446E5">
      <w:pPr>
        <w:pStyle w:val="af1"/>
        <w:jc w:val="center"/>
        <w:rPr>
          <w:b/>
          <w:sz w:val="20"/>
          <w:szCs w:val="20"/>
        </w:rPr>
      </w:pPr>
    </w:p>
    <w:p w:rsidR="002446E5" w:rsidRPr="002446E5" w:rsidRDefault="002446E5" w:rsidP="002446E5">
      <w:pPr>
        <w:pStyle w:val="af1"/>
        <w:jc w:val="center"/>
        <w:rPr>
          <w:b/>
          <w:sz w:val="20"/>
          <w:szCs w:val="20"/>
        </w:rPr>
      </w:pPr>
      <w:r w:rsidRPr="002446E5">
        <w:rPr>
          <w:b/>
          <w:sz w:val="20"/>
          <w:szCs w:val="20"/>
        </w:rPr>
        <w:t>5.3. ПАРКИ</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 xml:space="preserve">5.3.1. На территории поселения проектируются парки жилых районов. </w:t>
      </w:r>
    </w:p>
    <w:p w:rsidR="002446E5" w:rsidRPr="002446E5" w:rsidRDefault="002446E5" w:rsidP="002446E5">
      <w:pPr>
        <w:pStyle w:val="af1"/>
        <w:ind w:firstLine="708"/>
        <w:jc w:val="both"/>
        <w:rPr>
          <w:sz w:val="20"/>
          <w:szCs w:val="20"/>
        </w:rPr>
      </w:pPr>
      <w:r w:rsidRPr="002446E5">
        <w:rPr>
          <w:sz w:val="20"/>
          <w:szCs w:val="20"/>
        </w:rPr>
        <w:t>5.3.2. Парк жилого района обычно предназначен для организации активного и тихого отдыха населения жилого района. На территории парка следует предусматривать: систему аллей и дорожек, площадки (детские, тихого и активного отдыха, спортивные). Рядом с территорией парка или в его составе может быть расположен спортивный комплекс жилого района, детские спортивно-игровые комплексы, места для катания на роликах.</w:t>
      </w:r>
    </w:p>
    <w:p w:rsidR="002446E5" w:rsidRPr="002446E5" w:rsidRDefault="002446E5" w:rsidP="002446E5">
      <w:pPr>
        <w:pStyle w:val="af1"/>
        <w:ind w:firstLine="708"/>
        <w:jc w:val="both"/>
        <w:rPr>
          <w:sz w:val="20"/>
          <w:szCs w:val="20"/>
        </w:rPr>
      </w:pPr>
      <w:r w:rsidRPr="002446E5">
        <w:rPr>
          <w:sz w:val="20"/>
          <w:szCs w:val="20"/>
        </w:rPr>
        <w:t>5.3.3. Обязательный перечень элементов благоустройства на территории парка жилого района включает: твердые виды покрытия основных дорожек, элементы сопряжения поверхностей, озеленение, скамьи, урны и малые контейнеры для мусора, оборудование площадок, осветительное оборудование.</w:t>
      </w:r>
    </w:p>
    <w:p w:rsidR="002446E5" w:rsidRPr="002446E5" w:rsidRDefault="002446E5" w:rsidP="002446E5">
      <w:pPr>
        <w:pStyle w:val="af1"/>
        <w:ind w:firstLine="708"/>
        <w:jc w:val="both"/>
        <w:rPr>
          <w:sz w:val="20"/>
          <w:szCs w:val="20"/>
        </w:rPr>
      </w:pPr>
      <w:r w:rsidRPr="002446E5">
        <w:rPr>
          <w:sz w:val="20"/>
          <w:szCs w:val="20"/>
        </w:rPr>
        <w:t>5.3.4. При озеленении парка жилого района рекомендуется предусматривать цветочное оформление с использованием видов растений, характерных для данной климатической зоны.</w:t>
      </w:r>
    </w:p>
    <w:p w:rsidR="002446E5" w:rsidRPr="002446E5" w:rsidRDefault="002446E5" w:rsidP="002446E5">
      <w:pPr>
        <w:pStyle w:val="af1"/>
        <w:ind w:firstLine="708"/>
        <w:jc w:val="both"/>
        <w:rPr>
          <w:sz w:val="20"/>
          <w:szCs w:val="20"/>
        </w:rPr>
      </w:pPr>
      <w:r w:rsidRPr="002446E5">
        <w:rPr>
          <w:sz w:val="20"/>
          <w:szCs w:val="20"/>
        </w:rPr>
        <w:t>5.3.5. Возможно, предусматривать ограждение территории парка, размещение уличного технического оборудования (торговые тележки "вода", "мороженое") и некапитальных нестационарных сооружений питания (летние кафе).</w:t>
      </w:r>
    </w:p>
    <w:p w:rsidR="002446E5" w:rsidRPr="002446E5" w:rsidRDefault="002446E5" w:rsidP="002446E5">
      <w:pPr>
        <w:pStyle w:val="af1"/>
        <w:jc w:val="center"/>
        <w:rPr>
          <w:b/>
          <w:sz w:val="20"/>
          <w:szCs w:val="20"/>
        </w:rPr>
      </w:pPr>
      <w:r w:rsidRPr="002446E5">
        <w:rPr>
          <w:b/>
          <w:sz w:val="20"/>
          <w:szCs w:val="20"/>
        </w:rPr>
        <w:t>5.4. САДЫ</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5.4.1. На территории населенного пункта рекомендуется формировать следующие виды садов: сады отдыха и прогулок, сады при сооружениях, сады на крышах и др.</w:t>
      </w:r>
    </w:p>
    <w:p w:rsidR="002446E5" w:rsidRPr="002446E5" w:rsidRDefault="002446E5" w:rsidP="002446E5">
      <w:pPr>
        <w:pStyle w:val="af1"/>
        <w:jc w:val="both"/>
        <w:rPr>
          <w:sz w:val="20"/>
          <w:szCs w:val="20"/>
        </w:rPr>
      </w:pPr>
      <w:r w:rsidRPr="002446E5">
        <w:rPr>
          <w:sz w:val="20"/>
          <w:szCs w:val="20"/>
        </w:rPr>
        <w:t>Сад отдыха и прогулок</w:t>
      </w:r>
    </w:p>
    <w:p w:rsidR="002446E5" w:rsidRPr="002446E5" w:rsidRDefault="002446E5" w:rsidP="002446E5">
      <w:pPr>
        <w:pStyle w:val="af1"/>
        <w:ind w:firstLine="708"/>
        <w:jc w:val="both"/>
        <w:rPr>
          <w:sz w:val="20"/>
          <w:szCs w:val="20"/>
        </w:rPr>
      </w:pPr>
      <w:r w:rsidRPr="002446E5">
        <w:rPr>
          <w:sz w:val="20"/>
          <w:szCs w:val="20"/>
        </w:rPr>
        <w:t>5.4.2. Сад отдыха и прогулок обычно предназначен для организации кратковременного отдыха населения. Допускается транзитное пешеходное движение по территории сада.</w:t>
      </w:r>
    </w:p>
    <w:p w:rsidR="002446E5" w:rsidRPr="002446E5" w:rsidRDefault="002446E5" w:rsidP="002446E5">
      <w:pPr>
        <w:pStyle w:val="af1"/>
        <w:ind w:firstLine="708"/>
        <w:jc w:val="both"/>
        <w:rPr>
          <w:sz w:val="20"/>
          <w:szCs w:val="20"/>
        </w:rPr>
      </w:pPr>
      <w:r w:rsidRPr="002446E5">
        <w:rPr>
          <w:sz w:val="20"/>
          <w:szCs w:val="20"/>
        </w:rPr>
        <w:t>5.4.3. Как правило, обязательный перечень элементов благоустройства на территории сада отдыха и прогулок включает: твердые виды покрытия дорожек в виде плиточного мощения, элементы сопряжения поверхностей, озеленение, скамьи, урны, уличное техническое оборудование (тележки "вода", "мороженое"), осветительное оборудование.</w:t>
      </w:r>
    </w:p>
    <w:p w:rsidR="002446E5" w:rsidRPr="002446E5" w:rsidRDefault="002446E5" w:rsidP="002446E5">
      <w:pPr>
        <w:pStyle w:val="af1"/>
        <w:ind w:firstLine="708"/>
        <w:jc w:val="both"/>
        <w:rPr>
          <w:sz w:val="20"/>
          <w:szCs w:val="20"/>
        </w:rPr>
      </w:pPr>
      <w:r w:rsidRPr="002446E5">
        <w:rPr>
          <w:sz w:val="20"/>
          <w:szCs w:val="20"/>
        </w:rPr>
        <w:t>5.4.3.1. Рекомендуется предусматривать колористическое решение покрытия, размещение водных устройств, элементов декоративно-прикладного оформления, оборудования архитектурно-декоративного освещения, формирование пейзажного характера озеленения.</w:t>
      </w:r>
    </w:p>
    <w:p w:rsidR="002446E5" w:rsidRPr="002446E5" w:rsidRDefault="002446E5" w:rsidP="002446E5">
      <w:pPr>
        <w:pStyle w:val="af1"/>
        <w:ind w:firstLine="708"/>
        <w:jc w:val="both"/>
        <w:rPr>
          <w:sz w:val="20"/>
          <w:szCs w:val="20"/>
        </w:rPr>
      </w:pPr>
      <w:r w:rsidRPr="002446E5">
        <w:rPr>
          <w:sz w:val="20"/>
          <w:szCs w:val="20"/>
        </w:rPr>
        <w:t>5.4.3.2. Возможно предусматривать размещение ограждения, некапитальных нестационарных сооружений питания (летние кафе).</w:t>
      </w:r>
    </w:p>
    <w:p w:rsidR="002446E5" w:rsidRPr="002446E5" w:rsidRDefault="002446E5" w:rsidP="002446E5">
      <w:pPr>
        <w:pStyle w:val="af1"/>
        <w:jc w:val="both"/>
        <w:rPr>
          <w:sz w:val="20"/>
          <w:szCs w:val="20"/>
        </w:rPr>
      </w:pPr>
      <w:r w:rsidRPr="002446E5">
        <w:rPr>
          <w:sz w:val="20"/>
          <w:szCs w:val="20"/>
        </w:rPr>
        <w:t xml:space="preserve">Сады при зданиях и сооружениях </w:t>
      </w:r>
    </w:p>
    <w:p w:rsidR="002446E5" w:rsidRPr="002446E5" w:rsidRDefault="002446E5" w:rsidP="002446E5">
      <w:pPr>
        <w:pStyle w:val="af1"/>
        <w:ind w:firstLine="708"/>
        <w:jc w:val="both"/>
        <w:rPr>
          <w:sz w:val="20"/>
          <w:szCs w:val="20"/>
        </w:rPr>
      </w:pPr>
      <w:r w:rsidRPr="002446E5">
        <w:rPr>
          <w:sz w:val="20"/>
          <w:szCs w:val="20"/>
        </w:rPr>
        <w:t>5.4.4. Сады при зданиях и сооружениях обычно формируются у зданий общественных организаций, зрелищных учреждений и других зданий и сооружений общественного назначения. Планировочная структура сада, как правило, должна обеспечивать рациональные подходы к объекту и быструю эвакуацию посетителей.</w:t>
      </w:r>
    </w:p>
    <w:p w:rsidR="002446E5" w:rsidRPr="002446E5" w:rsidRDefault="002446E5" w:rsidP="002446E5">
      <w:pPr>
        <w:pStyle w:val="af1"/>
        <w:ind w:firstLine="708"/>
        <w:jc w:val="both"/>
        <w:rPr>
          <w:sz w:val="20"/>
          <w:szCs w:val="20"/>
        </w:rPr>
      </w:pPr>
      <w:r w:rsidRPr="002446E5">
        <w:rPr>
          <w:sz w:val="20"/>
          <w:szCs w:val="20"/>
        </w:rPr>
        <w:t>5.4.5. Обязательный, рекомендуемый и допускаемый перечень элементов благоустройства сада рекомендуется принимать согласно пункту 5.4.3 настоящих Правил. Приемы озеленения и цветочного оформления рекомендуется применять в зависимости от функционального назначения зданий и сооружений: партерные (репрезентативный, парадный сад), интерьерные - с площадками отдыха, кулисами, беседками, ландшафтными цветниками (сад при зрелищных учреждениях).</w:t>
      </w:r>
    </w:p>
    <w:p w:rsidR="002446E5" w:rsidRPr="002446E5" w:rsidRDefault="002446E5" w:rsidP="002446E5">
      <w:pPr>
        <w:pStyle w:val="af1"/>
        <w:ind w:firstLine="708"/>
        <w:jc w:val="both"/>
        <w:rPr>
          <w:sz w:val="20"/>
          <w:szCs w:val="20"/>
        </w:rPr>
      </w:pPr>
    </w:p>
    <w:p w:rsidR="002446E5" w:rsidRPr="002446E5" w:rsidRDefault="002446E5" w:rsidP="002446E5">
      <w:pPr>
        <w:rPr>
          <w:rFonts w:ascii="Times New Roman" w:hAnsi="Times New Roman" w:cs="Times New Roman"/>
          <w:b/>
          <w:sz w:val="20"/>
          <w:szCs w:val="20"/>
        </w:rPr>
      </w:pPr>
      <w:r w:rsidRPr="002446E5">
        <w:rPr>
          <w:rFonts w:ascii="Times New Roman" w:hAnsi="Times New Roman" w:cs="Times New Roman"/>
          <w:b/>
          <w:sz w:val="20"/>
          <w:szCs w:val="20"/>
        </w:rPr>
        <w:t>5.5. СКВЕРЫ</w:t>
      </w:r>
    </w:p>
    <w:p w:rsidR="002446E5" w:rsidRPr="002446E5" w:rsidRDefault="002446E5" w:rsidP="002446E5">
      <w:pPr>
        <w:pStyle w:val="af1"/>
        <w:ind w:firstLine="708"/>
        <w:jc w:val="both"/>
        <w:rPr>
          <w:sz w:val="20"/>
          <w:szCs w:val="20"/>
        </w:rPr>
      </w:pPr>
      <w:r w:rsidRPr="002446E5">
        <w:rPr>
          <w:sz w:val="20"/>
          <w:szCs w:val="20"/>
        </w:rPr>
        <w:t>5.5.1. Скверы обычно предназначены для организации кратковременного отдыха, прогулок, транзитных пешеходных передвижений.</w:t>
      </w:r>
    </w:p>
    <w:p w:rsidR="002446E5" w:rsidRPr="002446E5" w:rsidRDefault="002446E5" w:rsidP="002446E5">
      <w:pPr>
        <w:pStyle w:val="af1"/>
        <w:ind w:firstLine="708"/>
        <w:jc w:val="both"/>
        <w:rPr>
          <w:sz w:val="20"/>
          <w:szCs w:val="20"/>
        </w:rPr>
      </w:pPr>
      <w:r w:rsidRPr="002446E5">
        <w:rPr>
          <w:sz w:val="20"/>
          <w:szCs w:val="20"/>
        </w:rPr>
        <w:lastRenderedPageBreak/>
        <w:t>5.5.2. Обязательный перечень элементов благоустройства на территории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2446E5" w:rsidRPr="002446E5" w:rsidRDefault="002446E5" w:rsidP="002446E5">
      <w:pPr>
        <w:pStyle w:val="af1"/>
        <w:ind w:firstLine="708"/>
        <w:jc w:val="both"/>
        <w:rPr>
          <w:sz w:val="20"/>
          <w:szCs w:val="20"/>
        </w:rPr>
      </w:pPr>
      <w:r w:rsidRPr="002446E5">
        <w:rPr>
          <w:sz w:val="20"/>
          <w:szCs w:val="20"/>
        </w:rPr>
        <w:t>5.5.2.1. Рекомендуется проектировать покрытие дорожек преимущественно в виде плиточного мощения, предусматривать колористическое решение покрытия, размещение элементов декоративно-прикладного оформления, низких декоративных ограждений.</w:t>
      </w:r>
    </w:p>
    <w:p w:rsidR="002446E5" w:rsidRPr="002446E5" w:rsidRDefault="002446E5" w:rsidP="002446E5">
      <w:pPr>
        <w:pStyle w:val="af1"/>
        <w:ind w:firstLine="708"/>
        <w:jc w:val="both"/>
        <w:rPr>
          <w:sz w:val="20"/>
          <w:szCs w:val="20"/>
        </w:rPr>
      </w:pPr>
    </w:p>
    <w:p w:rsidR="002446E5" w:rsidRPr="002446E5" w:rsidRDefault="002446E5" w:rsidP="002446E5">
      <w:pPr>
        <w:rPr>
          <w:rFonts w:ascii="Times New Roman" w:hAnsi="Times New Roman" w:cs="Times New Roman"/>
          <w:b/>
          <w:sz w:val="20"/>
          <w:szCs w:val="20"/>
        </w:rPr>
      </w:pPr>
      <w:r w:rsidRPr="002446E5">
        <w:rPr>
          <w:rFonts w:ascii="Times New Roman" w:hAnsi="Times New Roman" w:cs="Times New Roman"/>
          <w:b/>
          <w:sz w:val="20"/>
          <w:szCs w:val="20"/>
        </w:rPr>
        <w:t>Раздел 6. БЛАГОУСТРОЙСТВО НА ТЕРРИТОРИЯХ ПРОИЗВОДСТВЕННОГО НАЗНАЧЕНИЯ</w:t>
      </w:r>
    </w:p>
    <w:p w:rsidR="002446E5" w:rsidRPr="002446E5" w:rsidRDefault="002446E5" w:rsidP="002446E5">
      <w:pPr>
        <w:pStyle w:val="af1"/>
        <w:ind w:firstLine="708"/>
        <w:jc w:val="center"/>
        <w:rPr>
          <w:b/>
          <w:sz w:val="20"/>
          <w:szCs w:val="20"/>
        </w:rPr>
      </w:pPr>
      <w:r w:rsidRPr="002446E5">
        <w:rPr>
          <w:b/>
          <w:sz w:val="20"/>
          <w:szCs w:val="20"/>
        </w:rPr>
        <w:t>6.1. ОБЩИЕ ПОЛОЖЕНИЯ</w:t>
      </w:r>
    </w:p>
    <w:p w:rsidR="002446E5" w:rsidRPr="002446E5" w:rsidRDefault="002446E5" w:rsidP="002446E5">
      <w:pPr>
        <w:pStyle w:val="af1"/>
        <w:ind w:firstLine="708"/>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 xml:space="preserve">6.1.1. Требования к проектированию благоустройства на территориях производственного назначения определяются ведомственными нормативами. Объектами нормирования благоустройства на территориях производственного назначения, как правило, являются общественные пространства в зонах производственной застройки и озелененные территории санитарно-защитных зон.  </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center"/>
        <w:rPr>
          <w:b/>
          <w:sz w:val="20"/>
          <w:szCs w:val="20"/>
        </w:rPr>
      </w:pPr>
      <w:r w:rsidRPr="002446E5">
        <w:rPr>
          <w:b/>
          <w:sz w:val="20"/>
          <w:szCs w:val="20"/>
        </w:rPr>
        <w:t>6.2. ОЗЕЛЕНЕННЫЕ ТЕРРИТОРИИ САНИТАРНО-ЗАЩИТНЫХ ЗОН</w:t>
      </w:r>
    </w:p>
    <w:p w:rsidR="002446E5" w:rsidRPr="002446E5" w:rsidRDefault="002446E5" w:rsidP="002446E5">
      <w:pPr>
        <w:pStyle w:val="af1"/>
        <w:ind w:firstLine="708"/>
        <w:jc w:val="both"/>
        <w:rPr>
          <w:sz w:val="20"/>
          <w:szCs w:val="20"/>
        </w:rPr>
      </w:pPr>
      <w:r w:rsidRPr="002446E5">
        <w:rPr>
          <w:sz w:val="20"/>
          <w:szCs w:val="20"/>
        </w:rPr>
        <w:t>6.2.1. Площадь озеленения санитарно-защитных зон (СЗЗ) территорий производственного назначения должна определяться проектным решением в соответствии с требованиями СанПиН 2.2.1/2.1.1.1200.</w:t>
      </w:r>
    </w:p>
    <w:p w:rsidR="002446E5" w:rsidRPr="002446E5" w:rsidRDefault="002446E5" w:rsidP="002446E5">
      <w:pPr>
        <w:pStyle w:val="af1"/>
        <w:ind w:firstLine="708"/>
        <w:jc w:val="both"/>
        <w:rPr>
          <w:sz w:val="20"/>
          <w:szCs w:val="20"/>
        </w:rPr>
      </w:pPr>
      <w:r w:rsidRPr="002446E5">
        <w:rPr>
          <w:sz w:val="20"/>
          <w:szCs w:val="20"/>
        </w:rPr>
        <w:t>6.2.2. Как правило, обязательный перечень элементов благоустройства озелененных территорий СЗЗ 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2446E5" w:rsidRPr="002446E5" w:rsidRDefault="002446E5" w:rsidP="002446E5">
      <w:pPr>
        <w:pStyle w:val="af1"/>
        <w:ind w:firstLine="708"/>
        <w:jc w:val="both"/>
        <w:rPr>
          <w:sz w:val="20"/>
          <w:szCs w:val="20"/>
        </w:rPr>
      </w:pPr>
      <w:r w:rsidRPr="002446E5">
        <w:rPr>
          <w:sz w:val="20"/>
          <w:szCs w:val="20"/>
        </w:rPr>
        <w:t>6.2.2.1. Озеленение рекомендуется формировать в виде живописных композиций, исключающих однообразие и монотонность.</w:t>
      </w:r>
    </w:p>
    <w:p w:rsidR="002446E5" w:rsidRPr="002446E5" w:rsidRDefault="002446E5" w:rsidP="002446E5">
      <w:pPr>
        <w:pStyle w:val="af1"/>
        <w:ind w:firstLine="708"/>
        <w:jc w:val="both"/>
        <w:rPr>
          <w:sz w:val="20"/>
          <w:szCs w:val="20"/>
        </w:rPr>
      </w:pPr>
    </w:p>
    <w:p w:rsidR="002446E5" w:rsidRPr="002446E5" w:rsidRDefault="002446E5" w:rsidP="002446E5">
      <w:pPr>
        <w:rPr>
          <w:rFonts w:ascii="Times New Roman" w:hAnsi="Times New Roman" w:cs="Times New Roman"/>
          <w:b/>
          <w:sz w:val="20"/>
          <w:szCs w:val="20"/>
        </w:rPr>
      </w:pPr>
      <w:r w:rsidRPr="002446E5">
        <w:rPr>
          <w:rFonts w:ascii="Times New Roman" w:hAnsi="Times New Roman" w:cs="Times New Roman"/>
          <w:b/>
          <w:sz w:val="20"/>
          <w:szCs w:val="20"/>
        </w:rPr>
        <w:t>Раздел 7. ОБЪЕКТЫ БЛАГОУСТРОЙСТВА НА ТЕРРИТОРИЯХ ТРАНСПОРТНЫХ И ИНЖЕНЕРНЫХ КОММУНИКАЦИЙ</w:t>
      </w:r>
    </w:p>
    <w:p w:rsidR="002446E5" w:rsidRPr="002446E5" w:rsidRDefault="002446E5" w:rsidP="002446E5">
      <w:pPr>
        <w:pStyle w:val="af1"/>
        <w:jc w:val="center"/>
        <w:rPr>
          <w:b/>
          <w:sz w:val="20"/>
          <w:szCs w:val="20"/>
        </w:rPr>
      </w:pPr>
      <w:r w:rsidRPr="002446E5">
        <w:rPr>
          <w:b/>
          <w:sz w:val="20"/>
          <w:szCs w:val="20"/>
        </w:rPr>
        <w:t>7.1. ОБЩИЕ ПОЛОЖЕНИЯ</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7.1.1. Объектами нормирования благоустройства на территориях транспортных коммуникаций населенного пункта являются улично-дорожная сеть (УДС) населенного пункта в границах красных линий, пешеходные переходы различных типов. Проектирование благоустройства возможно производить на сеть улиц определенной категории, отдельную улицу или площадь, часть улицы или площади, транспортное сооружение.</w:t>
      </w:r>
    </w:p>
    <w:p w:rsidR="002446E5" w:rsidRPr="002446E5" w:rsidRDefault="002446E5" w:rsidP="002446E5">
      <w:pPr>
        <w:pStyle w:val="af1"/>
        <w:ind w:firstLine="708"/>
        <w:jc w:val="both"/>
        <w:rPr>
          <w:sz w:val="20"/>
          <w:szCs w:val="20"/>
        </w:rPr>
      </w:pPr>
      <w:r w:rsidRPr="002446E5">
        <w:rPr>
          <w:sz w:val="20"/>
          <w:szCs w:val="20"/>
        </w:rPr>
        <w:t>7.1.2. Объектами нормирования благоустройства на территориях инженерных коммуникаций являются охранно-эксплуатационные зоны магистральных сетей, инженерных коммуникаций.</w:t>
      </w:r>
    </w:p>
    <w:p w:rsidR="002446E5" w:rsidRPr="002446E5" w:rsidRDefault="002446E5" w:rsidP="002446E5">
      <w:pPr>
        <w:pStyle w:val="af1"/>
        <w:ind w:firstLine="708"/>
        <w:jc w:val="both"/>
        <w:rPr>
          <w:sz w:val="20"/>
          <w:szCs w:val="20"/>
        </w:rPr>
      </w:pPr>
      <w:r w:rsidRPr="002446E5">
        <w:rPr>
          <w:sz w:val="20"/>
          <w:szCs w:val="20"/>
        </w:rPr>
        <w:t>7.1.3. Проектирование комплексного благоустройства на территориях транспортных и инженерных коммуникаций следует вести с учетом СНиП 35-01, СНиП 2.05.02, ГОСТ Р 52289, ГОСТ Р 52290-2004, ГОСТ Р 51256, обеспечивая условия безопасности населения и защиту прилегающих территорий от воздействия транспорта и инженерных коммуникаций.</w:t>
      </w:r>
    </w:p>
    <w:p w:rsidR="002446E5" w:rsidRPr="002446E5" w:rsidRDefault="002446E5" w:rsidP="002446E5">
      <w:pPr>
        <w:pStyle w:val="af1"/>
        <w:rPr>
          <w:b/>
          <w:sz w:val="20"/>
          <w:szCs w:val="20"/>
        </w:rPr>
      </w:pPr>
    </w:p>
    <w:p w:rsidR="002446E5" w:rsidRPr="002446E5" w:rsidRDefault="002446E5" w:rsidP="002446E5">
      <w:pPr>
        <w:pStyle w:val="af1"/>
        <w:ind w:firstLine="708"/>
        <w:jc w:val="center"/>
        <w:rPr>
          <w:b/>
          <w:sz w:val="20"/>
          <w:szCs w:val="20"/>
        </w:rPr>
      </w:pPr>
      <w:r w:rsidRPr="002446E5">
        <w:rPr>
          <w:b/>
          <w:sz w:val="20"/>
          <w:szCs w:val="20"/>
        </w:rPr>
        <w:t>7.2. УЛИЦЫ И ДОРОГИ</w:t>
      </w:r>
    </w:p>
    <w:p w:rsidR="002446E5" w:rsidRPr="002446E5" w:rsidRDefault="002446E5" w:rsidP="002446E5">
      <w:pPr>
        <w:pStyle w:val="af1"/>
        <w:ind w:firstLine="708"/>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7.2.1. Улицы и дороги на территории населенного пункта по назначению и транспортным характеристикам подразделяются на магистральные улицы общегородского и районного значения, улицы и дороги местного значения.</w:t>
      </w:r>
    </w:p>
    <w:p w:rsidR="002446E5" w:rsidRPr="002446E5" w:rsidRDefault="002446E5" w:rsidP="002446E5">
      <w:pPr>
        <w:pStyle w:val="af1"/>
        <w:ind w:firstLine="708"/>
        <w:jc w:val="both"/>
        <w:rPr>
          <w:sz w:val="20"/>
          <w:szCs w:val="20"/>
        </w:rPr>
      </w:pPr>
      <w:r w:rsidRPr="002446E5">
        <w:rPr>
          <w:sz w:val="20"/>
          <w:szCs w:val="20"/>
        </w:rPr>
        <w:t>7.2.2. 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2446E5" w:rsidRPr="002446E5" w:rsidRDefault="002446E5" w:rsidP="002446E5">
      <w:pPr>
        <w:pStyle w:val="af1"/>
        <w:ind w:firstLine="708"/>
        <w:jc w:val="both"/>
        <w:rPr>
          <w:sz w:val="20"/>
          <w:szCs w:val="20"/>
        </w:rPr>
      </w:pPr>
      <w:r w:rsidRPr="002446E5">
        <w:rPr>
          <w:sz w:val="20"/>
          <w:szCs w:val="20"/>
        </w:rPr>
        <w:t>7.2.2.1. Виды и конструкции дорожного покрытия проектируются с учетом категории улицы и обеспечением безопасности движения.</w:t>
      </w:r>
    </w:p>
    <w:p w:rsidR="002446E5" w:rsidRPr="002446E5" w:rsidRDefault="002446E5" w:rsidP="002446E5">
      <w:pPr>
        <w:pStyle w:val="af1"/>
        <w:ind w:firstLine="708"/>
        <w:jc w:val="both"/>
        <w:rPr>
          <w:sz w:val="20"/>
          <w:szCs w:val="20"/>
        </w:rPr>
      </w:pPr>
      <w:r w:rsidRPr="002446E5">
        <w:rPr>
          <w:sz w:val="20"/>
          <w:szCs w:val="20"/>
        </w:rPr>
        <w:t xml:space="preserve">7.2.2.2. Для проектирования озеленения улиц и дорог устанавливаются минимальные расстояния от посадок до сетей подземных коммуникаций и прочих сооружений улично-дорожной сети в соответствии со СНиПами. Возможно размещение деревьев в мощении. Размещение зеленых насаждений у поворотов и остановок при нерегулируемом движении проектируется согласно пункту 7.4.2 настоящих Правил. Рекомендуется предусматривать увеличение буферных зон между краем проезжей части и ближайшим рядом деревьев.  </w:t>
      </w:r>
    </w:p>
    <w:p w:rsidR="002446E5" w:rsidRPr="002446E5" w:rsidRDefault="002446E5" w:rsidP="002446E5">
      <w:pPr>
        <w:pStyle w:val="af1"/>
        <w:ind w:firstLine="708"/>
        <w:jc w:val="both"/>
        <w:rPr>
          <w:sz w:val="20"/>
          <w:szCs w:val="20"/>
        </w:rPr>
      </w:pPr>
      <w:r w:rsidRPr="002446E5">
        <w:rPr>
          <w:sz w:val="20"/>
          <w:szCs w:val="20"/>
        </w:rPr>
        <w:t>7.2.2.3. Ограждения на территории транспортных коммуникаций обычно предназначены для организации безопасности передвижения транспортных средств и пешеходов. Ограждения улично-</w:t>
      </w:r>
      <w:r w:rsidRPr="002446E5">
        <w:rPr>
          <w:sz w:val="20"/>
          <w:szCs w:val="20"/>
        </w:rPr>
        <w:lastRenderedPageBreak/>
        <w:t>дорожной сети и искусственных сооружений (эстакады, путепроводы, мосты, др.) следует проектировать в соответствии с ГОСТ Р 52289, ГОСТ 26804.</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center"/>
        <w:rPr>
          <w:b/>
          <w:sz w:val="20"/>
          <w:szCs w:val="20"/>
        </w:rPr>
      </w:pPr>
      <w:r w:rsidRPr="002446E5">
        <w:rPr>
          <w:b/>
          <w:sz w:val="20"/>
          <w:szCs w:val="20"/>
        </w:rPr>
        <w:t>7.3. ПЛОЩАДИ</w:t>
      </w:r>
    </w:p>
    <w:p w:rsidR="002446E5" w:rsidRPr="002446E5" w:rsidRDefault="002446E5" w:rsidP="002446E5">
      <w:pPr>
        <w:pStyle w:val="af1"/>
        <w:ind w:firstLine="708"/>
        <w:jc w:val="both"/>
        <w:rPr>
          <w:sz w:val="20"/>
          <w:szCs w:val="20"/>
        </w:rPr>
      </w:pPr>
      <w:r w:rsidRPr="002446E5">
        <w:rPr>
          <w:sz w:val="20"/>
          <w:szCs w:val="20"/>
        </w:rPr>
        <w:t>7.3.1. По функциональному назначению площади подразделяются на: главные (у зданий органов власти, общественных организаций), приобъектные (у памятников, кинотеатров, музеев, торговых центров, стадионов, парков, рынков и др.), общественно-транспортные (у вокзалов,), мемориальные (у памятных объектов или мест), площади транспортных развязок. При проектировании благоустройства рекомендуется обеспечивать максимально возможное разделение пешеходного и транспортного движения, основных и местных транспортных потоков.</w:t>
      </w:r>
    </w:p>
    <w:p w:rsidR="002446E5" w:rsidRPr="002446E5" w:rsidRDefault="002446E5" w:rsidP="002446E5">
      <w:pPr>
        <w:pStyle w:val="af1"/>
        <w:ind w:firstLine="708"/>
        <w:jc w:val="both"/>
        <w:rPr>
          <w:sz w:val="20"/>
          <w:szCs w:val="20"/>
        </w:rPr>
      </w:pPr>
      <w:r w:rsidRPr="002446E5">
        <w:rPr>
          <w:sz w:val="20"/>
          <w:szCs w:val="20"/>
        </w:rPr>
        <w:t xml:space="preserve">7.3.2. Территории площади, включают: проезжую часть, пешеходную часть, участки и территории озеленения. </w:t>
      </w:r>
    </w:p>
    <w:p w:rsidR="002446E5" w:rsidRPr="002446E5" w:rsidRDefault="002446E5" w:rsidP="002446E5">
      <w:pPr>
        <w:pStyle w:val="af1"/>
        <w:ind w:firstLine="708"/>
        <w:jc w:val="both"/>
        <w:rPr>
          <w:sz w:val="20"/>
          <w:szCs w:val="20"/>
        </w:rPr>
      </w:pPr>
      <w:r w:rsidRPr="002446E5">
        <w:rPr>
          <w:sz w:val="20"/>
          <w:szCs w:val="20"/>
        </w:rPr>
        <w:t>7.3.3. Обязательный перечень элементов благоустройства на территории площади рекомендуется принимать в соответствии с пунктом 7.2.2 настоящих Правил. В зависимости от функционального назначения площади рекомендуется размещать следующие дополнительные элементы благоустройства:</w:t>
      </w:r>
    </w:p>
    <w:p w:rsidR="002446E5" w:rsidRPr="002446E5" w:rsidRDefault="002446E5" w:rsidP="002446E5">
      <w:pPr>
        <w:pStyle w:val="af1"/>
        <w:ind w:firstLine="708"/>
        <w:jc w:val="both"/>
        <w:rPr>
          <w:sz w:val="20"/>
          <w:szCs w:val="20"/>
        </w:rPr>
      </w:pPr>
      <w:r w:rsidRPr="002446E5">
        <w:rPr>
          <w:sz w:val="20"/>
          <w:szCs w:val="20"/>
        </w:rPr>
        <w:t>- на главных, приобъектных, мемориальных площадях - произведения монументально-декоративного искусства, водные устройства (фонтаны);</w:t>
      </w:r>
    </w:p>
    <w:p w:rsidR="002446E5" w:rsidRPr="002446E5" w:rsidRDefault="002446E5" w:rsidP="002446E5">
      <w:pPr>
        <w:pStyle w:val="af1"/>
        <w:ind w:firstLine="708"/>
        <w:jc w:val="both"/>
        <w:rPr>
          <w:sz w:val="20"/>
          <w:szCs w:val="20"/>
        </w:rPr>
      </w:pPr>
      <w:r w:rsidRPr="002446E5">
        <w:rPr>
          <w:sz w:val="20"/>
          <w:szCs w:val="20"/>
        </w:rPr>
        <w:t>- на общественно-транспортных площадях - остановочные павильоны, некапитальные нестационарные сооружения мелкорозничной торговли, питания, бытового обслуживания, средства наружной рекламы и информации.</w:t>
      </w:r>
    </w:p>
    <w:p w:rsidR="002446E5" w:rsidRPr="002446E5" w:rsidRDefault="002446E5" w:rsidP="002446E5">
      <w:pPr>
        <w:pStyle w:val="af1"/>
        <w:ind w:firstLine="708"/>
        <w:jc w:val="both"/>
        <w:rPr>
          <w:sz w:val="20"/>
          <w:szCs w:val="20"/>
        </w:rPr>
      </w:pPr>
      <w:r w:rsidRPr="002446E5">
        <w:rPr>
          <w:sz w:val="20"/>
          <w:szCs w:val="20"/>
        </w:rPr>
        <w:t>7.3.3.1.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2446E5" w:rsidRPr="002446E5" w:rsidRDefault="002446E5" w:rsidP="002446E5">
      <w:pPr>
        <w:pStyle w:val="af1"/>
        <w:ind w:firstLine="708"/>
        <w:jc w:val="both"/>
        <w:rPr>
          <w:sz w:val="20"/>
          <w:szCs w:val="20"/>
        </w:rPr>
      </w:pPr>
      <w:r w:rsidRPr="002446E5">
        <w:rPr>
          <w:sz w:val="20"/>
          <w:szCs w:val="20"/>
        </w:rPr>
        <w:t>7.3.3.2. Места возможного проезда и временной парковки автомобилей на пешеходной части площади рекомендуется выделять цветом или фактурой покрытия, мобильным озеленением (контейнеры, вазоны), переносными ограждениями.</w:t>
      </w:r>
    </w:p>
    <w:p w:rsidR="002446E5" w:rsidRPr="002446E5" w:rsidRDefault="002446E5" w:rsidP="002446E5">
      <w:pPr>
        <w:pStyle w:val="af1"/>
        <w:ind w:firstLine="708"/>
        <w:jc w:val="both"/>
        <w:rPr>
          <w:sz w:val="20"/>
          <w:szCs w:val="20"/>
        </w:rPr>
      </w:pPr>
      <w:r w:rsidRPr="002446E5">
        <w:rPr>
          <w:sz w:val="20"/>
          <w:szCs w:val="20"/>
        </w:rPr>
        <w:t>7.3.3.3. При озеленении площади рекомендуется использовать периметральное озеленение, насаждения в центре площади (сквер или островок безопасности), а также совмещение этих приемов. В условиях исторической среды населенного пункта или сложившейся застройки рекомендуется применение компактных и (или) мобильных приемов озеленения. Озеленение островка безопасности в центре площади рекомендуется осуществлять в виде партерного озеленения или высоких насаждений с учетом необходимого угла видимости для водителей согласно пункту 7.4.2 настоящих Правил.</w:t>
      </w:r>
    </w:p>
    <w:p w:rsidR="002446E5" w:rsidRPr="002446E5" w:rsidRDefault="002446E5" w:rsidP="002446E5">
      <w:pPr>
        <w:pStyle w:val="s1"/>
        <w:shd w:val="clear" w:color="auto" w:fill="FFFFFF"/>
        <w:ind w:firstLine="567"/>
        <w:jc w:val="both"/>
        <w:rPr>
          <w:sz w:val="20"/>
          <w:szCs w:val="20"/>
        </w:rPr>
      </w:pPr>
      <w:r w:rsidRPr="002446E5">
        <w:rPr>
          <w:sz w:val="20"/>
          <w:szCs w:val="20"/>
        </w:rPr>
        <w:t>7.4. На общественных и дворовых территориях населенного пункта могут размещаться в том числе площадки автостоянок и парковок следующих видов:</w:t>
      </w:r>
    </w:p>
    <w:p w:rsidR="002446E5" w:rsidRPr="002446E5" w:rsidRDefault="002446E5" w:rsidP="002446E5">
      <w:pPr>
        <w:pStyle w:val="s1"/>
        <w:shd w:val="clear" w:color="auto" w:fill="FFFFFF"/>
        <w:ind w:firstLine="567"/>
        <w:jc w:val="both"/>
        <w:rPr>
          <w:sz w:val="20"/>
          <w:szCs w:val="20"/>
        </w:rPr>
      </w:pPr>
      <w:r w:rsidRPr="002446E5">
        <w:rPr>
          <w:sz w:val="20"/>
          <w:szCs w:val="20"/>
        </w:rPr>
        <w:t>- автомобильные стоянки (остановки), предназначенные для кратковременного и длительного хранения автотранспорта населения, в том числе приобъектные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поселения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
    <w:p w:rsidR="002446E5" w:rsidRPr="002446E5" w:rsidRDefault="002446E5" w:rsidP="002446E5">
      <w:pPr>
        <w:pStyle w:val="s1"/>
        <w:shd w:val="clear" w:color="auto" w:fill="FFFFFF"/>
        <w:ind w:firstLine="567"/>
        <w:jc w:val="both"/>
        <w:rPr>
          <w:sz w:val="20"/>
          <w:szCs w:val="20"/>
        </w:rPr>
      </w:pPr>
      <w:r w:rsidRPr="002446E5">
        <w:rPr>
          <w:sz w:val="20"/>
          <w:szCs w:val="20"/>
        </w:rPr>
        <w:t>- парковки (парковочные места), обозначенные разметкой, при необходимости обустроенные и оборудованные, являющееся в том числе частью автомобильной дороги и (или) примыкающие к проезжей части и (или) тротуару, обочине, эстакаде или мосту либо являющиеся частью подэстакадных или подмостовых пространств, площадей и иных объектов улично-дорожной сети и предназначенные для организованной стоянки транспортных средств;</w:t>
      </w:r>
    </w:p>
    <w:p w:rsidR="002446E5" w:rsidRPr="002446E5" w:rsidRDefault="002446E5" w:rsidP="002446E5">
      <w:pPr>
        <w:pStyle w:val="s1"/>
        <w:shd w:val="clear" w:color="auto" w:fill="FFFFFF"/>
        <w:ind w:firstLine="567"/>
        <w:jc w:val="both"/>
        <w:rPr>
          <w:sz w:val="20"/>
          <w:szCs w:val="20"/>
        </w:rPr>
      </w:pPr>
      <w:r w:rsidRPr="002446E5">
        <w:rPr>
          <w:sz w:val="20"/>
          <w:szCs w:val="20"/>
        </w:rPr>
        <w:t>- прочие автомобильные стоянки (грузовые, перехватывающие и др.) в специально выделенных и обозначенных знаками и (или) разметкой местах.</w:t>
      </w:r>
    </w:p>
    <w:p w:rsidR="002446E5" w:rsidRPr="002446E5" w:rsidRDefault="002446E5" w:rsidP="002446E5">
      <w:pPr>
        <w:rPr>
          <w:rFonts w:ascii="Times New Roman" w:hAnsi="Times New Roman" w:cs="Times New Roman"/>
          <w:b/>
          <w:sz w:val="20"/>
          <w:szCs w:val="20"/>
        </w:rPr>
      </w:pPr>
      <w:r w:rsidRPr="002446E5">
        <w:rPr>
          <w:rFonts w:ascii="Times New Roman" w:hAnsi="Times New Roman" w:cs="Times New Roman"/>
          <w:b/>
          <w:sz w:val="20"/>
          <w:szCs w:val="20"/>
        </w:rPr>
        <w:t>7.4. ПЕШЕХОДНЫЕ ПЕРЕХОДЫ</w:t>
      </w:r>
    </w:p>
    <w:p w:rsidR="002446E5" w:rsidRPr="002446E5" w:rsidRDefault="002446E5" w:rsidP="002446E5">
      <w:pPr>
        <w:pStyle w:val="af1"/>
        <w:ind w:firstLine="708"/>
        <w:jc w:val="both"/>
        <w:rPr>
          <w:sz w:val="20"/>
          <w:szCs w:val="20"/>
        </w:rPr>
      </w:pPr>
      <w:r w:rsidRPr="002446E5">
        <w:rPr>
          <w:sz w:val="20"/>
          <w:szCs w:val="20"/>
        </w:rPr>
        <w:t>7.4.1. Пешеходные переходы рекомендуется размещать в местах пересечения основных пешеходных коммуникаций с улицами и дорогами. Пешеходные переходы проектируются в одном уровне с проезжей частью улицы (наземные).</w:t>
      </w:r>
    </w:p>
    <w:p w:rsidR="002446E5" w:rsidRPr="002446E5" w:rsidRDefault="002446E5" w:rsidP="002446E5">
      <w:pPr>
        <w:pStyle w:val="af1"/>
        <w:ind w:firstLine="708"/>
        <w:jc w:val="both"/>
        <w:rPr>
          <w:sz w:val="20"/>
          <w:szCs w:val="20"/>
        </w:rPr>
      </w:pPr>
      <w:r w:rsidRPr="002446E5">
        <w:rPr>
          <w:sz w:val="20"/>
          <w:szCs w:val="20"/>
        </w:rPr>
        <w:t>7.4.2. При размещении наземного пешеходного перехода на улицах нерегулируемого движения рекомендуется обеспечивать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Стороны треугольника рекомендуется принимать: 8x40 м при разрешенной скорости движения транспорта 40 км/ч; 10x50 м - при скорости 60 км/ч.</w:t>
      </w:r>
    </w:p>
    <w:p w:rsidR="002446E5" w:rsidRPr="002446E5" w:rsidRDefault="002446E5" w:rsidP="002446E5">
      <w:pPr>
        <w:pStyle w:val="af1"/>
        <w:ind w:firstLine="708"/>
        <w:jc w:val="both"/>
        <w:rPr>
          <w:sz w:val="20"/>
          <w:szCs w:val="20"/>
        </w:rPr>
      </w:pPr>
      <w:r w:rsidRPr="002446E5">
        <w:rPr>
          <w:sz w:val="20"/>
          <w:szCs w:val="20"/>
        </w:rPr>
        <w:lastRenderedPageBreak/>
        <w:t>7.4.3. Обязательный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2446E5" w:rsidRPr="002446E5" w:rsidRDefault="002446E5" w:rsidP="002446E5">
      <w:pPr>
        <w:pStyle w:val="af1"/>
        <w:ind w:firstLine="708"/>
        <w:jc w:val="both"/>
        <w:rPr>
          <w:sz w:val="20"/>
          <w:szCs w:val="20"/>
        </w:rPr>
      </w:pPr>
    </w:p>
    <w:p w:rsidR="002446E5" w:rsidRPr="002446E5" w:rsidRDefault="002446E5" w:rsidP="002446E5">
      <w:pPr>
        <w:rPr>
          <w:rFonts w:ascii="Times New Roman" w:hAnsi="Times New Roman" w:cs="Times New Roman"/>
          <w:b/>
          <w:sz w:val="20"/>
          <w:szCs w:val="20"/>
        </w:rPr>
      </w:pPr>
      <w:r w:rsidRPr="002446E5">
        <w:rPr>
          <w:rFonts w:ascii="Times New Roman" w:hAnsi="Times New Roman" w:cs="Times New Roman"/>
          <w:b/>
          <w:sz w:val="20"/>
          <w:szCs w:val="20"/>
        </w:rPr>
        <w:t>Раздел 8. ЭКСПЛУАТАЦИЯ ОБЪЕКТОВ БЛАГОУСТРОЙСТВА</w:t>
      </w:r>
    </w:p>
    <w:p w:rsidR="002446E5" w:rsidRPr="002446E5" w:rsidRDefault="002446E5" w:rsidP="002446E5">
      <w:pPr>
        <w:pStyle w:val="af1"/>
        <w:jc w:val="center"/>
        <w:rPr>
          <w:b/>
          <w:sz w:val="20"/>
          <w:szCs w:val="20"/>
        </w:rPr>
      </w:pPr>
      <w:r w:rsidRPr="002446E5">
        <w:rPr>
          <w:b/>
          <w:sz w:val="20"/>
          <w:szCs w:val="20"/>
        </w:rPr>
        <w:t>8.1. УБОРКА ТЕРРИТОРИИ</w:t>
      </w:r>
    </w:p>
    <w:p w:rsidR="002446E5" w:rsidRPr="002446E5" w:rsidRDefault="002446E5" w:rsidP="002446E5">
      <w:pPr>
        <w:pStyle w:val="af1"/>
        <w:jc w:val="center"/>
        <w:rPr>
          <w:sz w:val="20"/>
          <w:szCs w:val="20"/>
        </w:rPr>
      </w:pPr>
    </w:p>
    <w:p w:rsidR="002446E5" w:rsidRPr="002446E5" w:rsidRDefault="002446E5" w:rsidP="002446E5">
      <w:pPr>
        <w:pStyle w:val="af1"/>
        <w:ind w:firstLine="708"/>
        <w:jc w:val="both"/>
        <w:rPr>
          <w:sz w:val="20"/>
          <w:szCs w:val="20"/>
        </w:rPr>
      </w:pPr>
      <w:r w:rsidRPr="002446E5">
        <w:rPr>
          <w:sz w:val="20"/>
          <w:szCs w:val="20"/>
        </w:rPr>
        <w:t>8.1.1. Физическим и юридическим лицам, независимо от их организационно-правовых форм, обеспечивать своевременную и качественную очистку и уборку принадлежащих им на праве собственности или ином вещном праве земельных участков в соответствии с действующим законодательством, разделом 8 настоящих Правил. Организация уборки иных территорий осуществляется администрацией по соглашению со специализированной организацией в пределах средств, предусмотренных на эти цели в бюджете поселения.</w:t>
      </w:r>
    </w:p>
    <w:p w:rsidR="002446E5" w:rsidRPr="002446E5" w:rsidRDefault="002446E5" w:rsidP="002446E5">
      <w:pPr>
        <w:pStyle w:val="af1"/>
        <w:ind w:firstLine="708"/>
        <w:jc w:val="both"/>
        <w:rPr>
          <w:sz w:val="20"/>
          <w:szCs w:val="20"/>
        </w:rPr>
      </w:pPr>
      <w:r w:rsidRPr="002446E5">
        <w:rPr>
          <w:sz w:val="20"/>
          <w:szCs w:val="20"/>
        </w:rPr>
        <w:t>8.1.2. На территории поселения  запрещается накапливать и размещать отходы производства и потребления в несанкционированных местах.</w:t>
      </w:r>
    </w:p>
    <w:p w:rsidR="002446E5" w:rsidRPr="002446E5" w:rsidRDefault="002446E5" w:rsidP="002446E5">
      <w:pPr>
        <w:pStyle w:val="af1"/>
        <w:ind w:firstLine="708"/>
        <w:jc w:val="both"/>
        <w:rPr>
          <w:sz w:val="20"/>
          <w:szCs w:val="20"/>
        </w:rPr>
      </w:pPr>
      <w:r w:rsidRPr="002446E5">
        <w:rPr>
          <w:sz w:val="20"/>
          <w:szCs w:val="20"/>
        </w:rPr>
        <w:t>Лиц, разместивших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w:t>
      </w:r>
    </w:p>
    <w:p w:rsidR="002446E5" w:rsidRPr="002446E5" w:rsidRDefault="002446E5" w:rsidP="002446E5">
      <w:pPr>
        <w:pStyle w:val="af1"/>
        <w:ind w:firstLine="708"/>
        <w:jc w:val="both"/>
        <w:rPr>
          <w:sz w:val="20"/>
          <w:szCs w:val="20"/>
        </w:rPr>
      </w:pPr>
      <w:r w:rsidRPr="002446E5">
        <w:rPr>
          <w:sz w:val="20"/>
          <w:szCs w:val="20"/>
        </w:rPr>
        <w:t>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производить за счет лиц, обязанных обеспечивать уборку данной территории в соответствии с пунктом 8.1.1 настоящих Правил.</w:t>
      </w:r>
    </w:p>
    <w:p w:rsidR="002446E5" w:rsidRPr="002446E5" w:rsidRDefault="002446E5" w:rsidP="002446E5">
      <w:pPr>
        <w:pStyle w:val="af1"/>
        <w:ind w:firstLine="708"/>
        <w:jc w:val="both"/>
        <w:rPr>
          <w:sz w:val="20"/>
          <w:szCs w:val="20"/>
        </w:rPr>
      </w:pPr>
      <w:r w:rsidRPr="002446E5">
        <w:rPr>
          <w:sz w:val="20"/>
          <w:szCs w:val="20"/>
        </w:rPr>
        <w:t>8.1.3. Сбор и вывоз отходов производства и потребления осуществлять по контейнерной или бестарной системе в установленном порядке.</w:t>
      </w:r>
    </w:p>
    <w:p w:rsidR="002446E5" w:rsidRPr="002446E5" w:rsidRDefault="002446E5" w:rsidP="002446E5">
      <w:pPr>
        <w:pStyle w:val="af1"/>
        <w:ind w:firstLine="708"/>
        <w:jc w:val="both"/>
        <w:rPr>
          <w:sz w:val="20"/>
          <w:szCs w:val="20"/>
        </w:rPr>
      </w:pPr>
      <w:r w:rsidRPr="002446E5">
        <w:rPr>
          <w:sz w:val="20"/>
          <w:szCs w:val="20"/>
        </w:rPr>
        <w:t>8.1.4. На территории общего пользования поселения запретить сжигание отходов производства и потребления.</w:t>
      </w:r>
    </w:p>
    <w:p w:rsidR="002446E5" w:rsidRPr="002446E5" w:rsidRDefault="002446E5" w:rsidP="002446E5">
      <w:pPr>
        <w:pStyle w:val="af1"/>
        <w:ind w:firstLine="708"/>
        <w:jc w:val="both"/>
        <w:rPr>
          <w:sz w:val="20"/>
          <w:szCs w:val="20"/>
        </w:rPr>
      </w:pPr>
      <w:r w:rsidRPr="002446E5">
        <w:rPr>
          <w:sz w:val="20"/>
          <w:szCs w:val="20"/>
        </w:rPr>
        <w:t>8.1.5. Организацию уборки территорий поселения осуществлять на основании использования показателей нормативных объёмов образования отходов у их производителей.</w:t>
      </w:r>
    </w:p>
    <w:p w:rsidR="002446E5" w:rsidRPr="002446E5" w:rsidRDefault="002446E5" w:rsidP="002446E5">
      <w:pPr>
        <w:pStyle w:val="af1"/>
        <w:ind w:firstLine="708"/>
        <w:jc w:val="both"/>
        <w:rPr>
          <w:sz w:val="20"/>
          <w:szCs w:val="20"/>
        </w:rPr>
      </w:pPr>
      <w:r w:rsidRPr="002446E5">
        <w:rPr>
          <w:sz w:val="20"/>
          <w:szCs w:val="20"/>
        </w:rPr>
        <w:t>8.1.6. 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осуществлять указанным организациям и домовладельцам, а также иным производителям отходов производства и потребления самостоятельно либо на основании договоров со специализированными организациями.</w:t>
      </w:r>
    </w:p>
    <w:p w:rsidR="002446E5" w:rsidRPr="002446E5" w:rsidRDefault="002446E5" w:rsidP="002446E5">
      <w:pPr>
        <w:pStyle w:val="af1"/>
        <w:ind w:firstLine="708"/>
        <w:jc w:val="both"/>
        <w:rPr>
          <w:sz w:val="20"/>
          <w:szCs w:val="20"/>
        </w:rPr>
      </w:pPr>
      <w:r w:rsidRPr="002446E5">
        <w:rPr>
          <w:sz w:val="20"/>
          <w:szCs w:val="20"/>
        </w:rPr>
        <w:t>Вывоз отходов, образовавшихся во время ремонта, осуществлять в специально отведенные для этого места лицами, производившими этот ремонт, самостоятельно.</w:t>
      </w:r>
    </w:p>
    <w:p w:rsidR="002446E5" w:rsidRPr="002446E5" w:rsidRDefault="002446E5" w:rsidP="002446E5">
      <w:pPr>
        <w:pStyle w:val="af1"/>
        <w:ind w:firstLine="708"/>
        <w:jc w:val="both"/>
        <w:rPr>
          <w:sz w:val="20"/>
          <w:szCs w:val="20"/>
        </w:rPr>
      </w:pPr>
      <w:r w:rsidRPr="002446E5">
        <w:rPr>
          <w:sz w:val="20"/>
          <w:szCs w:val="20"/>
        </w:rPr>
        <w:t>Запретить складирование отходов, образовавшихся во время ремонта, в места временного хранения отходов.</w:t>
      </w:r>
    </w:p>
    <w:p w:rsidR="002446E5" w:rsidRPr="002446E5" w:rsidRDefault="002446E5" w:rsidP="002446E5">
      <w:pPr>
        <w:pStyle w:val="af1"/>
        <w:ind w:firstLine="708"/>
        <w:jc w:val="both"/>
        <w:rPr>
          <w:sz w:val="20"/>
          <w:szCs w:val="20"/>
        </w:rPr>
      </w:pPr>
      <w:r w:rsidRPr="002446E5">
        <w:rPr>
          <w:sz w:val="20"/>
          <w:szCs w:val="20"/>
        </w:rPr>
        <w:t>8.1.7. Для предотвращения засорения улиц, площадей,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(урны, баки).</w:t>
      </w:r>
    </w:p>
    <w:p w:rsidR="002446E5" w:rsidRPr="002446E5" w:rsidRDefault="002446E5" w:rsidP="002446E5">
      <w:pPr>
        <w:pStyle w:val="af1"/>
        <w:ind w:firstLine="708"/>
        <w:jc w:val="both"/>
        <w:rPr>
          <w:sz w:val="20"/>
          <w:szCs w:val="20"/>
        </w:rPr>
      </w:pPr>
      <w:r w:rsidRPr="002446E5">
        <w:rPr>
          <w:sz w:val="20"/>
          <w:szCs w:val="20"/>
        </w:rPr>
        <w:t>Установка емкостей для временного хранения отходов производства и потребления и их очистка осуществлять лицами, ответственными за уборку соответствующих территорий в соответствии с пунктом 8.1.1 настоящих Правил.</w:t>
      </w:r>
    </w:p>
    <w:p w:rsidR="002446E5" w:rsidRPr="002446E5" w:rsidRDefault="002446E5" w:rsidP="002446E5">
      <w:pPr>
        <w:pStyle w:val="af1"/>
        <w:ind w:firstLine="708"/>
        <w:jc w:val="both"/>
        <w:rPr>
          <w:sz w:val="20"/>
          <w:szCs w:val="20"/>
        </w:rPr>
      </w:pPr>
      <w:r w:rsidRPr="002446E5">
        <w:rPr>
          <w:sz w:val="20"/>
          <w:szCs w:val="20"/>
        </w:rPr>
        <w:t>Урны (баки) следует содержать в исправном и опрятном состоянии, очищать от мусора и промывать не реже 1 раза в сутки.</w:t>
      </w:r>
    </w:p>
    <w:p w:rsidR="002446E5" w:rsidRPr="002446E5" w:rsidRDefault="002446E5" w:rsidP="002446E5">
      <w:pPr>
        <w:pStyle w:val="af1"/>
        <w:ind w:firstLine="708"/>
        <w:jc w:val="both"/>
        <w:rPr>
          <w:sz w:val="20"/>
          <w:szCs w:val="20"/>
        </w:rPr>
      </w:pPr>
      <w:r w:rsidRPr="002446E5">
        <w:rPr>
          <w:sz w:val="20"/>
          <w:szCs w:val="20"/>
        </w:rPr>
        <w:t>8.1.8. Удаление с контейнерной площадки и прилегающей к ней территории отходов производства и потребления, высыпавшихся при выгрузке из контейнеров в мусоровозный транспорт, производится работниками организации, осуществляющей вывоз отходов.</w:t>
      </w:r>
    </w:p>
    <w:p w:rsidR="002446E5" w:rsidRPr="002446E5" w:rsidRDefault="002446E5" w:rsidP="002446E5">
      <w:pPr>
        <w:pStyle w:val="af1"/>
        <w:ind w:firstLine="708"/>
        <w:jc w:val="both"/>
        <w:rPr>
          <w:sz w:val="20"/>
          <w:szCs w:val="20"/>
        </w:rPr>
      </w:pPr>
      <w:r w:rsidRPr="002446E5">
        <w:rPr>
          <w:sz w:val="20"/>
          <w:szCs w:val="20"/>
        </w:rPr>
        <w:t>8.1.9. Вывоз отходов следует осуществлять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2446E5" w:rsidRPr="002446E5" w:rsidRDefault="002446E5" w:rsidP="002446E5">
      <w:pPr>
        <w:pStyle w:val="af1"/>
        <w:ind w:firstLine="708"/>
        <w:jc w:val="both"/>
        <w:rPr>
          <w:sz w:val="20"/>
          <w:szCs w:val="20"/>
        </w:rPr>
      </w:pPr>
      <w:r w:rsidRPr="002446E5">
        <w:rPr>
          <w:sz w:val="20"/>
          <w:szCs w:val="20"/>
        </w:rPr>
        <w:t xml:space="preserve"> опасных отходов следует осуществлять организациями, имеющими лицензию, в соответствии с требованиями законодательства Российской Федерации.</w:t>
      </w:r>
    </w:p>
    <w:p w:rsidR="002446E5" w:rsidRPr="002446E5" w:rsidRDefault="002446E5" w:rsidP="002446E5">
      <w:pPr>
        <w:pStyle w:val="af1"/>
        <w:ind w:firstLine="708"/>
        <w:jc w:val="both"/>
        <w:rPr>
          <w:sz w:val="20"/>
          <w:szCs w:val="20"/>
        </w:rPr>
      </w:pPr>
      <w:r w:rsidRPr="002446E5">
        <w:rPr>
          <w:sz w:val="20"/>
          <w:szCs w:val="20"/>
        </w:rPr>
        <w:t>8.1.10. При уборке в ночное время следует принимать меры, предупреждающие шум.</w:t>
      </w:r>
    </w:p>
    <w:p w:rsidR="002446E5" w:rsidRPr="002446E5" w:rsidRDefault="002446E5" w:rsidP="002446E5">
      <w:pPr>
        <w:pStyle w:val="af1"/>
        <w:ind w:firstLine="708"/>
        <w:jc w:val="both"/>
        <w:rPr>
          <w:sz w:val="20"/>
          <w:szCs w:val="20"/>
        </w:rPr>
      </w:pPr>
      <w:r w:rsidRPr="002446E5">
        <w:rPr>
          <w:sz w:val="20"/>
          <w:szCs w:val="20"/>
        </w:rPr>
        <w:t>8.1.11. Уборка и очистка автобусных остановок производится организацией, в обязанность которой входит уборка территорий улиц, на которых расположены эти остановки.</w:t>
      </w:r>
    </w:p>
    <w:p w:rsidR="002446E5" w:rsidRPr="002446E5" w:rsidRDefault="002446E5" w:rsidP="002446E5">
      <w:pPr>
        <w:pStyle w:val="af1"/>
        <w:ind w:firstLine="708"/>
        <w:jc w:val="both"/>
        <w:rPr>
          <w:sz w:val="20"/>
          <w:szCs w:val="20"/>
        </w:rPr>
      </w:pPr>
      <w:r w:rsidRPr="002446E5">
        <w:rPr>
          <w:sz w:val="20"/>
          <w:szCs w:val="20"/>
        </w:rPr>
        <w:t>8.1.12. Уборка и очистка конечных автобусных остановок, территорий диспетчерских пунктов обеспечивается организацией, эксплуатирующей данные объекты.</w:t>
      </w:r>
    </w:p>
    <w:p w:rsidR="002446E5" w:rsidRPr="002446E5" w:rsidRDefault="002446E5" w:rsidP="002446E5">
      <w:pPr>
        <w:pStyle w:val="af1"/>
        <w:ind w:firstLine="708"/>
        <w:jc w:val="both"/>
        <w:rPr>
          <w:sz w:val="20"/>
          <w:szCs w:val="20"/>
        </w:rPr>
      </w:pPr>
      <w:r w:rsidRPr="002446E5">
        <w:rPr>
          <w:sz w:val="20"/>
          <w:szCs w:val="20"/>
        </w:rPr>
        <w:t>Уборка и очистка остановок, на которых расположены некапитальные объекты торговли, осуществляется владельцами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2446E5" w:rsidRPr="002446E5" w:rsidRDefault="002446E5" w:rsidP="002446E5">
      <w:pPr>
        <w:pStyle w:val="af1"/>
        <w:ind w:firstLine="708"/>
        <w:jc w:val="both"/>
        <w:rPr>
          <w:sz w:val="20"/>
          <w:szCs w:val="20"/>
        </w:rPr>
      </w:pPr>
      <w:r w:rsidRPr="002446E5">
        <w:rPr>
          <w:sz w:val="20"/>
          <w:szCs w:val="20"/>
        </w:rPr>
        <w:lastRenderedPageBreak/>
        <w:t>8.1.13. Эксплуатация и содержание в надлежащем санитарно-техническом состоянии водоразборных колонок, в том числе их очистку от мусора, льда и снега, а также обеспечение безопасных подходов к ним возлагается на организации, в чьей собственности находятся колонки.</w:t>
      </w:r>
    </w:p>
    <w:p w:rsidR="002446E5" w:rsidRPr="002446E5" w:rsidRDefault="002446E5" w:rsidP="002446E5">
      <w:pPr>
        <w:pStyle w:val="af1"/>
        <w:ind w:firstLine="708"/>
        <w:jc w:val="both"/>
        <w:rPr>
          <w:sz w:val="20"/>
          <w:szCs w:val="20"/>
        </w:rPr>
      </w:pPr>
      <w:r w:rsidRPr="002446E5">
        <w:rPr>
          <w:sz w:val="20"/>
          <w:szCs w:val="20"/>
        </w:rPr>
        <w:t>8.1.14. Организация работы по очистке и уборке территории рынков и прилегающих к ним территорий возлагается на администрации рынков в соответствии с действующими санитарными нормами и правилами торговли на рынках.</w:t>
      </w:r>
    </w:p>
    <w:p w:rsidR="002446E5" w:rsidRPr="002446E5" w:rsidRDefault="002446E5" w:rsidP="002446E5">
      <w:pPr>
        <w:pStyle w:val="af1"/>
        <w:ind w:firstLine="708"/>
        <w:jc w:val="both"/>
        <w:rPr>
          <w:sz w:val="20"/>
          <w:szCs w:val="20"/>
        </w:rPr>
      </w:pPr>
      <w:r w:rsidRPr="002446E5">
        <w:rPr>
          <w:sz w:val="20"/>
          <w:szCs w:val="20"/>
        </w:rPr>
        <w:t>8.1.15. Содержание и уборка скверов и прилегающих к ним тротуаров, проездов и газонов осуществляется специализированными организациями  по соглашению с администрацией поселения за счет средств, предусмотренных в бюджете поселения на соответствующий финансовый год на эти цели.</w:t>
      </w:r>
    </w:p>
    <w:p w:rsidR="002446E5" w:rsidRPr="002446E5" w:rsidRDefault="002446E5" w:rsidP="002446E5">
      <w:pPr>
        <w:pStyle w:val="af1"/>
        <w:ind w:firstLine="708"/>
        <w:jc w:val="both"/>
        <w:rPr>
          <w:sz w:val="20"/>
          <w:szCs w:val="20"/>
        </w:rPr>
      </w:pPr>
      <w:r w:rsidRPr="002446E5">
        <w:rPr>
          <w:sz w:val="20"/>
          <w:szCs w:val="20"/>
        </w:rPr>
        <w:t>8.1.16. Содержание и уборка садов, скверов, парков, зеленых насаждений, находящихся в собственности организаций, собственников помещений либо на прилегающих территориях, производится силами и средствами этих организаций, собственников помещений самостоятельно или по договорам со специализированными организациями под контролем администрации поселения.</w:t>
      </w:r>
    </w:p>
    <w:p w:rsidR="002446E5" w:rsidRPr="002446E5" w:rsidRDefault="002446E5" w:rsidP="002446E5">
      <w:pPr>
        <w:pStyle w:val="af1"/>
        <w:ind w:firstLine="708"/>
        <w:jc w:val="both"/>
        <w:rPr>
          <w:sz w:val="20"/>
          <w:szCs w:val="20"/>
        </w:rPr>
      </w:pPr>
      <w:r w:rsidRPr="002446E5">
        <w:rPr>
          <w:sz w:val="20"/>
          <w:szCs w:val="20"/>
        </w:rPr>
        <w:t>8.1.17. Уборка мостов, путепроводов, пешеходных переходов, виадуков, прилегающих к ним территорий, а также содержание коллекторов, труб ливневой канализации и дождеприемных колодцев производится организациями, обслуживающими данные объекты.</w:t>
      </w:r>
    </w:p>
    <w:p w:rsidR="002446E5" w:rsidRPr="002446E5" w:rsidRDefault="002446E5" w:rsidP="002446E5">
      <w:pPr>
        <w:pStyle w:val="af1"/>
        <w:ind w:firstLine="708"/>
        <w:jc w:val="both"/>
        <w:rPr>
          <w:sz w:val="20"/>
          <w:szCs w:val="20"/>
        </w:rPr>
      </w:pPr>
      <w:r w:rsidRPr="002446E5">
        <w:rPr>
          <w:sz w:val="20"/>
          <w:szCs w:val="20"/>
        </w:rPr>
        <w:t>8.1.18. В жилых зданиях, не имеющих канализации, предусматривать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p>
    <w:p w:rsidR="002446E5" w:rsidRPr="002446E5" w:rsidRDefault="002446E5" w:rsidP="002446E5">
      <w:pPr>
        <w:pStyle w:val="af1"/>
        <w:jc w:val="both"/>
        <w:rPr>
          <w:sz w:val="20"/>
          <w:szCs w:val="20"/>
        </w:rPr>
      </w:pPr>
      <w:r w:rsidRPr="002446E5">
        <w:rPr>
          <w:sz w:val="20"/>
          <w:szCs w:val="20"/>
        </w:rPr>
        <w:t>Запретить установку устройств наливных помоек, разлив помоев и нечистот за территорией домов и улиц, вынос отходов производства и потребления на уличные проезды.</w:t>
      </w:r>
    </w:p>
    <w:p w:rsidR="002446E5" w:rsidRPr="002446E5" w:rsidRDefault="002446E5" w:rsidP="002446E5">
      <w:pPr>
        <w:pStyle w:val="af1"/>
        <w:ind w:firstLine="708"/>
        <w:jc w:val="both"/>
        <w:rPr>
          <w:sz w:val="20"/>
          <w:szCs w:val="20"/>
        </w:rPr>
      </w:pPr>
      <w:r w:rsidRPr="002446E5">
        <w:rPr>
          <w:sz w:val="20"/>
          <w:szCs w:val="20"/>
        </w:rPr>
        <w:t>8.1.19. Жидкие нечистоты следует вывозить по договорам или разовым заявкам организациям, имеющим специальный транспорт.</w:t>
      </w:r>
    </w:p>
    <w:p w:rsidR="002446E5" w:rsidRPr="002446E5" w:rsidRDefault="002446E5" w:rsidP="002446E5">
      <w:pPr>
        <w:pStyle w:val="af1"/>
        <w:ind w:firstLine="708"/>
        <w:jc w:val="both"/>
        <w:rPr>
          <w:sz w:val="20"/>
          <w:szCs w:val="20"/>
        </w:rPr>
      </w:pPr>
      <w:r w:rsidRPr="002446E5">
        <w:rPr>
          <w:sz w:val="20"/>
          <w:szCs w:val="20"/>
        </w:rPr>
        <w:t>8.1.20. Собственникам помещений обеспечивать подъезды непосредственно к мусоросборникам и выгребным ямам.</w:t>
      </w:r>
    </w:p>
    <w:p w:rsidR="002446E5" w:rsidRPr="002446E5" w:rsidRDefault="002446E5" w:rsidP="002446E5">
      <w:pPr>
        <w:pStyle w:val="af1"/>
        <w:ind w:firstLine="708"/>
        <w:jc w:val="both"/>
        <w:rPr>
          <w:sz w:val="20"/>
          <w:szCs w:val="20"/>
        </w:rPr>
      </w:pPr>
      <w:r w:rsidRPr="002446E5">
        <w:rPr>
          <w:sz w:val="20"/>
          <w:szCs w:val="20"/>
        </w:rPr>
        <w:t>8.1.21. Содержание и эксплуатацию санкционированных мест хранения и утилизации отходов производства и потребления осуществлять в установленном порядке.</w:t>
      </w:r>
    </w:p>
    <w:p w:rsidR="002446E5" w:rsidRPr="002446E5" w:rsidRDefault="002446E5" w:rsidP="002446E5">
      <w:pPr>
        <w:pStyle w:val="af1"/>
        <w:ind w:firstLine="708"/>
        <w:jc w:val="both"/>
        <w:rPr>
          <w:sz w:val="20"/>
          <w:szCs w:val="20"/>
        </w:rPr>
      </w:pPr>
      <w:r w:rsidRPr="002446E5">
        <w:rPr>
          <w:sz w:val="20"/>
          <w:szCs w:val="20"/>
        </w:rPr>
        <w:t>8.1.22. Уборка и очистка территорий, отведенных для размещения и эксплуатации линий электропередач, газовых, водопроводных и тепловых сетей, осуществляется силами и средствами организаций, эксплуатирующих указанные сети и линии электропередач. В случае, если указанные в данном пункте сети являются бесхозяйными, уборку и очистку территорий осуществляет организация, с которой заключен договор об обеспечении сохранности и эксплуатации бесхозяйного имущества.</w:t>
      </w:r>
    </w:p>
    <w:p w:rsidR="002446E5" w:rsidRPr="002446E5" w:rsidRDefault="002446E5" w:rsidP="002446E5">
      <w:pPr>
        <w:pStyle w:val="af1"/>
        <w:ind w:firstLine="708"/>
        <w:jc w:val="both"/>
        <w:rPr>
          <w:sz w:val="20"/>
          <w:szCs w:val="20"/>
        </w:rPr>
      </w:pPr>
      <w:r w:rsidRPr="002446E5">
        <w:rPr>
          <w:sz w:val="20"/>
          <w:szCs w:val="20"/>
        </w:rPr>
        <w:t>8.1.23. При очистке смотровых колодцев, подземных коммуникаций грунт, мусор, нечистоты складировать в специальную тару с немедленной вывозкой силами организаций, занимающихся очистными работами.</w:t>
      </w:r>
    </w:p>
    <w:p w:rsidR="002446E5" w:rsidRPr="002446E5" w:rsidRDefault="002446E5" w:rsidP="002446E5">
      <w:pPr>
        <w:pStyle w:val="af1"/>
        <w:ind w:firstLine="708"/>
        <w:jc w:val="both"/>
        <w:rPr>
          <w:sz w:val="20"/>
          <w:szCs w:val="20"/>
        </w:rPr>
      </w:pPr>
      <w:r w:rsidRPr="002446E5">
        <w:rPr>
          <w:sz w:val="20"/>
          <w:szCs w:val="20"/>
        </w:rPr>
        <w:t>Складирование нечистот на проезжую часть улиц, тротуары и газоны запрещается.</w:t>
      </w:r>
    </w:p>
    <w:p w:rsidR="002446E5" w:rsidRPr="002446E5" w:rsidRDefault="002446E5" w:rsidP="002446E5">
      <w:pPr>
        <w:pStyle w:val="af1"/>
        <w:ind w:firstLine="708"/>
        <w:jc w:val="both"/>
        <w:rPr>
          <w:sz w:val="20"/>
          <w:szCs w:val="20"/>
        </w:rPr>
      </w:pPr>
      <w:r w:rsidRPr="002446E5">
        <w:rPr>
          <w:sz w:val="20"/>
          <w:szCs w:val="20"/>
        </w:rPr>
        <w:t>8.1.24. Сбор брошенных на улицах предметов, создающих помехи дорожному движению, возлагается на организации, обслуживающие данные объекты.</w:t>
      </w:r>
    </w:p>
    <w:p w:rsidR="002446E5" w:rsidRPr="002446E5" w:rsidRDefault="002446E5" w:rsidP="002446E5">
      <w:pPr>
        <w:pStyle w:val="af1"/>
        <w:ind w:firstLine="708"/>
        <w:jc w:val="both"/>
        <w:rPr>
          <w:sz w:val="20"/>
          <w:szCs w:val="20"/>
        </w:rPr>
      </w:pPr>
      <w:r w:rsidRPr="002446E5">
        <w:rPr>
          <w:sz w:val="20"/>
          <w:szCs w:val="20"/>
        </w:rPr>
        <w:t>8.1.32. Администрация   на добровольной основе может привлекать граждан для выполнения работ по уборке, благоустройству и озеленению территории поселения.</w:t>
      </w:r>
    </w:p>
    <w:p w:rsidR="002446E5" w:rsidRPr="002446E5" w:rsidRDefault="002446E5" w:rsidP="002446E5">
      <w:pPr>
        <w:pStyle w:val="af1"/>
        <w:jc w:val="both"/>
        <w:rPr>
          <w:sz w:val="20"/>
          <w:szCs w:val="20"/>
        </w:rPr>
      </w:pPr>
      <w:r w:rsidRPr="002446E5">
        <w:rPr>
          <w:sz w:val="20"/>
          <w:szCs w:val="20"/>
        </w:rPr>
        <w:t xml:space="preserve"> </w:t>
      </w:r>
    </w:p>
    <w:p w:rsidR="002446E5" w:rsidRPr="002446E5" w:rsidRDefault="002446E5" w:rsidP="002446E5">
      <w:pPr>
        <w:pStyle w:val="af1"/>
        <w:ind w:firstLine="708"/>
        <w:jc w:val="center"/>
        <w:rPr>
          <w:b/>
          <w:sz w:val="20"/>
          <w:szCs w:val="20"/>
        </w:rPr>
      </w:pPr>
      <w:r w:rsidRPr="002446E5">
        <w:rPr>
          <w:b/>
          <w:sz w:val="20"/>
          <w:szCs w:val="20"/>
        </w:rPr>
        <w:t>8.2. ОСОБЕННОСТИ УБОРКИ ТЕРРИТОРИИ В ВЕСЕННЕ-ЛЕТНИЙ ПЕРИОД</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both"/>
        <w:rPr>
          <w:sz w:val="20"/>
          <w:szCs w:val="20"/>
        </w:rPr>
      </w:pPr>
      <w:r w:rsidRPr="002446E5">
        <w:rPr>
          <w:sz w:val="20"/>
          <w:szCs w:val="20"/>
        </w:rPr>
        <w:t xml:space="preserve">8.2.1. Весенне-летнюю уборку территории рекомендуется производить с 1 апреля по 31 октября и предусматривать </w:t>
      </w:r>
      <w:r w:rsidRPr="002446E5">
        <w:rPr>
          <w:sz w:val="20"/>
          <w:szCs w:val="20"/>
          <w:shd w:val="clear" w:color="auto" w:fill="FFFFFF"/>
        </w:rPr>
        <w:t>уборку и вывоз мусора, мойку проезжей части улиц, уборку бордюров от песка и пыли, подметание и мойку тротуаров и дворовых территорий, покос и полив озелененных территорий</w:t>
      </w:r>
      <w:r w:rsidRPr="002446E5">
        <w:rPr>
          <w:sz w:val="20"/>
          <w:szCs w:val="20"/>
        </w:rPr>
        <w:t>.</w:t>
      </w:r>
    </w:p>
    <w:p w:rsidR="002446E5" w:rsidRPr="002446E5" w:rsidRDefault="002446E5" w:rsidP="002446E5">
      <w:pPr>
        <w:pStyle w:val="af1"/>
        <w:ind w:firstLine="708"/>
        <w:jc w:val="both"/>
        <w:rPr>
          <w:sz w:val="20"/>
          <w:szCs w:val="20"/>
        </w:rPr>
      </w:pPr>
      <w:r w:rsidRPr="002446E5">
        <w:rPr>
          <w:sz w:val="20"/>
          <w:szCs w:val="20"/>
        </w:rPr>
        <w:t>8.2.2. Мойке следует подвергать всю ширину проезжей части улиц и площадей.</w:t>
      </w:r>
    </w:p>
    <w:p w:rsidR="002446E5" w:rsidRPr="002446E5" w:rsidRDefault="002446E5" w:rsidP="002446E5">
      <w:pPr>
        <w:pStyle w:val="af1"/>
        <w:ind w:firstLine="708"/>
        <w:jc w:val="both"/>
        <w:rPr>
          <w:sz w:val="20"/>
          <w:szCs w:val="20"/>
        </w:rPr>
      </w:pPr>
      <w:r w:rsidRPr="002446E5">
        <w:rPr>
          <w:sz w:val="20"/>
          <w:szCs w:val="20"/>
        </w:rPr>
        <w:t>8.2.3. Мойка и полив тротуаров и дворовых территорий, зеленых насаждений и газонов осуществляется работниками жилищно-коммунальных организаций и собственниками помещений.</w:t>
      </w:r>
    </w:p>
    <w:p w:rsidR="002446E5" w:rsidRPr="002446E5" w:rsidRDefault="002446E5" w:rsidP="002446E5">
      <w:pPr>
        <w:pStyle w:val="af1"/>
        <w:jc w:val="both"/>
        <w:rPr>
          <w:sz w:val="20"/>
          <w:szCs w:val="20"/>
        </w:rPr>
      </w:pPr>
    </w:p>
    <w:p w:rsidR="002446E5" w:rsidRPr="002446E5" w:rsidRDefault="002446E5" w:rsidP="002446E5">
      <w:pPr>
        <w:pStyle w:val="af1"/>
        <w:jc w:val="center"/>
        <w:rPr>
          <w:b/>
          <w:sz w:val="20"/>
          <w:szCs w:val="20"/>
        </w:rPr>
      </w:pPr>
      <w:r w:rsidRPr="002446E5">
        <w:rPr>
          <w:b/>
          <w:sz w:val="20"/>
          <w:szCs w:val="20"/>
        </w:rPr>
        <w:t>8.3. ОСОБЕННОСТИ УБОРКИ ТЕРРИТОРИИ В ОСЕННЕ-ЗИМНИЙ ПЕРИОД</w:t>
      </w:r>
    </w:p>
    <w:p w:rsidR="002446E5" w:rsidRPr="002446E5" w:rsidRDefault="002446E5" w:rsidP="002446E5">
      <w:pPr>
        <w:pStyle w:val="af1"/>
        <w:jc w:val="both"/>
        <w:rPr>
          <w:sz w:val="20"/>
          <w:szCs w:val="20"/>
        </w:rPr>
      </w:pPr>
    </w:p>
    <w:p w:rsidR="002446E5" w:rsidRPr="002446E5" w:rsidRDefault="002446E5" w:rsidP="002446E5">
      <w:pPr>
        <w:pStyle w:val="af1"/>
        <w:ind w:firstLine="708"/>
        <w:jc w:val="both"/>
        <w:rPr>
          <w:sz w:val="20"/>
          <w:szCs w:val="20"/>
        </w:rPr>
      </w:pPr>
      <w:r w:rsidRPr="002446E5">
        <w:rPr>
          <w:sz w:val="20"/>
          <w:szCs w:val="20"/>
        </w:rPr>
        <w:t xml:space="preserve">8.3.1. Осенне-зимняя уборка территории устанавливается с 1 ноября по 31 марта и предусматривает </w:t>
      </w:r>
      <w:r w:rsidRPr="002446E5">
        <w:rPr>
          <w:sz w:val="20"/>
          <w:szCs w:val="20"/>
          <w:shd w:val="clear" w:color="auto" w:fill="FFFFFF"/>
        </w:rPr>
        <w:t>уборку и вывоз мусора, грязи, очистку территорий возле водосточных труб, подметание и сгребание снега, сдвигание снега в кучи и валы, перемещение снега, зачистку снежных уплотнений и накатов, противогололедную обработку территорий противогололедными материалами, подметание территорий при отсутствии снегопадов и гололедицы, очистку от снега МАФ и иных элементов благоустройства</w:t>
      </w:r>
      <w:r w:rsidRPr="002446E5">
        <w:rPr>
          <w:sz w:val="20"/>
          <w:szCs w:val="20"/>
        </w:rPr>
        <w:t>.</w:t>
      </w:r>
    </w:p>
    <w:p w:rsidR="002446E5" w:rsidRPr="002446E5" w:rsidRDefault="002446E5" w:rsidP="002446E5">
      <w:pPr>
        <w:pStyle w:val="af1"/>
        <w:ind w:firstLine="708"/>
        <w:jc w:val="both"/>
        <w:rPr>
          <w:sz w:val="20"/>
          <w:szCs w:val="20"/>
        </w:rPr>
      </w:pPr>
      <w:r w:rsidRPr="002446E5">
        <w:rPr>
          <w:sz w:val="20"/>
          <w:szCs w:val="20"/>
        </w:rPr>
        <w:t>8.3.2. Посыпку песком с примесью хлоридов начинать немедленно с начала снегопада или появления гололеда.</w:t>
      </w:r>
    </w:p>
    <w:p w:rsidR="002446E5" w:rsidRPr="002446E5" w:rsidRDefault="002446E5" w:rsidP="002446E5">
      <w:pPr>
        <w:pStyle w:val="af1"/>
        <w:jc w:val="both"/>
        <w:rPr>
          <w:sz w:val="20"/>
          <w:szCs w:val="20"/>
        </w:rPr>
      </w:pPr>
      <w:r w:rsidRPr="002446E5">
        <w:rPr>
          <w:sz w:val="20"/>
          <w:szCs w:val="20"/>
        </w:rPr>
        <w:t>В первую очередь при гололеде посыпаются спуски, подъемы, перекрестки, места остановок общественного транспорта, пешеходные переходы.</w:t>
      </w:r>
    </w:p>
    <w:p w:rsidR="002446E5" w:rsidRPr="002446E5" w:rsidRDefault="002446E5" w:rsidP="002446E5">
      <w:pPr>
        <w:pStyle w:val="af1"/>
        <w:jc w:val="both"/>
        <w:rPr>
          <w:sz w:val="20"/>
          <w:szCs w:val="20"/>
        </w:rPr>
      </w:pPr>
      <w:r w:rsidRPr="002446E5">
        <w:rPr>
          <w:sz w:val="20"/>
          <w:szCs w:val="20"/>
        </w:rPr>
        <w:t>Тротуары посыпать сухим песком без хлоридов.</w:t>
      </w:r>
    </w:p>
    <w:p w:rsidR="002446E5" w:rsidRPr="002446E5" w:rsidRDefault="002446E5" w:rsidP="002446E5">
      <w:pPr>
        <w:pStyle w:val="af1"/>
        <w:ind w:firstLine="708"/>
        <w:jc w:val="both"/>
        <w:rPr>
          <w:sz w:val="20"/>
          <w:szCs w:val="20"/>
        </w:rPr>
      </w:pPr>
      <w:r w:rsidRPr="002446E5">
        <w:rPr>
          <w:sz w:val="20"/>
          <w:szCs w:val="20"/>
        </w:rPr>
        <w:lastRenderedPageBreak/>
        <w:t>8.3.3. Очистку от снега крыш и удаление сосулек следует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2446E5" w:rsidRPr="002446E5" w:rsidRDefault="002446E5" w:rsidP="002446E5">
      <w:pPr>
        <w:pStyle w:val="af1"/>
        <w:ind w:firstLine="708"/>
        <w:jc w:val="both"/>
        <w:rPr>
          <w:sz w:val="20"/>
          <w:szCs w:val="20"/>
        </w:rPr>
      </w:pPr>
      <w:r w:rsidRPr="002446E5">
        <w:rPr>
          <w:sz w:val="20"/>
          <w:szCs w:val="20"/>
        </w:rPr>
        <w:t>8.3.4. Все тротуары, дворы, лотки проезжей части улиц, площадей, набережных, рыночные площади и другие участки с асфальтовым покрытием очищать от снега и обледенелого наката под скребок и посыпать песком до 8 часов утра.</w:t>
      </w:r>
    </w:p>
    <w:p w:rsidR="002446E5" w:rsidRPr="002446E5" w:rsidRDefault="002446E5" w:rsidP="002446E5">
      <w:pPr>
        <w:pStyle w:val="af1"/>
        <w:ind w:firstLine="708"/>
        <w:jc w:val="both"/>
        <w:rPr>
          <w:sz w:val="20"/>
          <w:szCs w:val="20"/>
        </w:rPr>
      </w:pPr>
      <w:r w:rsidRPr="002446E5">
        <w:rPr>
          <w:sz w:val="20"/>
          <w:szCs w:val="20"/>
        </w:rPr>
        <w:t>8.3.5. Уборка и вывозка снега и льда с улиц, площадей, мостов, плотин, скверов и бульваров начинается немедленно с начала снегопада и производится, в первую очередь, с магистральных улиц, автобусных трасс, мостов, плотин и путепроводов для обеспечения бесперебойного движения транспорта во избежание наката.</w:t>
      </w:r>
    </w:p>
    <w:p w:rsidR="002446E5" w:rsidRPr="002446E5" w:rsidRDefault="002446E5" w:rsidP="002446E5">
      <w:pPr>
        <w:pStyle w:val="af1"/>
        <w:ind w:firstLine="708"/>
        <w:jc w:val="both"/>
        <w:rPr>
          <w:sz w:val="20"/>
          <w:szCs w:val="20"/>
        </w:rPr>
      </w:pPr>
      <w:r w:rsidRPr="002446E5">
        <w:rPr>
          <w:sz w:val="20"/>
          <w:szCs w:val="20"/>
        </w:rPr>
        <w:t>8.3.6. При уборке улиц, проездов, площадей специализированными организациями лицам, указанным в пункте 8.1.1 настоящих Правил, обеспечивать после прохождения снегоочистительной техники уборку прибордюрных лотков и расчистку въездов, пешеходных переходов, как со стороны строений, так и с противоположной стороны проезда, если там нет других строений.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8.3.7. Укладка свежевыпавшего снега в валы и кучи  разрешается на всех улицах, площадях, набережных, бульварах и скверах с последующим вывозом.</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В зависимости от ширины улицы и характера движения на ней валы   укладывать либо по обеим сторонам проезжей части, либо с одной стороны проезжей части вдоль тротуара, оставляя необходимые проходы и проезды.</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После прохождения снегоуборочной техники  осуществлять уборку прибордюрных лотков, расчистку въездов, проездов и пешеходных переходов с обеих сторон.</w:t>
      </w:r>
    </w:p>
    <w:p w:rsidR="002446E5" w:rsidRPr="002446E5" w:rsidRDefault="002446E5" w:rsidP="002446E5">
      <w:pPr>
        <w:pStyle w:val="af1"/>
        <w:ind w:firstLine="708"/>
        <w:jc w:val="both"/>
        <w:rPr>
          <w:sz w:val="20"/>
          <w:szCs w:val="20"/>
        </w:rPr>
      </w:pPr>
    </w:p>
    <w:p w:rsidR="002446E5" w:rsidRPr="002446E5" w:rsidRDefault="002446E5" w:rsidP="002446E5">
      <w:pPr>
        <w:rPr>
          <w:rFonts w:ascii="Times New Roman" w:hAnsi="Times New Roman" w:cs="Times New Roman"/>
          <w:b/>
          <w:sz w:val="20"/>
          <w:szCs w:val="20"/>
        </w:rPr>
      </w:pPr>
      <w:r w:rsidRPr="002446E5">
        <w:rPr>
          <w:rFonts w:ascii="Times New Roman" w:hAnsi="Times New Roman" w:cs="Times New Roman"/>
          <w:b/>
          <w:sz w:val="20"/>
          <w:szCs w:val="20"/>
        </w:rPr>
        <w:t>8.4. ПОРЯДОК СОДЕРЖАНИЯ ЭЛЕМЕНТОВ БЛАГОУСТРОЙСТВА</w:t>
      </w:r>
    </w:p>
    <w:p w:rsidR="002446E5" w:rsidRPr="002446E5" w:rsidRDefault="002446E5" w:rsidP="002446E5">
      <w:pPr>
        <w:pStyle w:val="af1"/>
        <w:ind w:firstLine="708"/>
        <w:jc w:val="both"/>
        <w:rPr>
          <w:sz w:val="20"/>
          <w:szCs w:val="20"/>
        </w:rPr>
      </w:pPr>
      <w:r w:rsidRPr="002446E5">
        <w:rPr>
          <w:sz w:val="20"/>
          <w:szCs w:val="20"/>
        </w:rPr>
        <w:t>8.4.1. Общие требования к содержанию элементов благоустройства.</w:t>
      </w:r>
    </w:p>
    <w:p w:rsidR="002446E5" w:rsidRPr="002446E5" w:rsidRDefault="002446E5" w:rsidP="002446E5">
      <w:pPr>
        <w:pStyle w:val="af1"/>
        <w:ind w:firstLine="708"/>
        <w:jc w:val="both"/>
        <w:rPr>
          <w:sz w:val="20"/>
          <w:szCs w:val="20"/>
        </w:rPr>
      </w:pPr>
      <w:r w:rsidRPr="002446E5">
        <w:rPr>
          <w:sz w:val="20"/>
          <w:szCs w:val="20"/>
        </w:rPr>
        <w:t>8.4.1.1. Содержание элементов благоустройства, включая работы по восстановлению и ремонту памятников, осуществляется физическими и (или) юридическими лицами, независимо от их организационно-правовых форм, владеющими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rsidR="002446E5" w:rsidRPr="002446E5" w:rsidRDefault="002446E5" w:rsidP="002446E5">
      <w:pPr>
        <w:pStyle w:val="af1"/>
        <w:ind w:firstLine="708"/>
        <w:jc w:val="both"/>
        <w:rPr>
          <w:sz w:val="20"/>
          <w:szCs w:val="20"/>
        </w:rPr>
      </w:pPr>
      <w:r w:rsidRPr="002446E5">
        <w:rPr>
          <w:sz w:val="20"/>
          <w:szCs w:val="20"/>
        </w:rPr>
        <w:t>Физическим и юридическим лицам осуществлять организацию содержания элементов благоустройства, расположенных на прилегающих территориях.</w:t>
      </w:r>
    </w:p>
    <w:p w:rsidR="002446E5" w:rsidRPr="002446E5" w:rsidRDefault="002446E5" w:rsidP="002446E5">
      <w:pPr>
        <w:pStyle w:val="af1"/>
        <w:ind w:firstLine="708"/>
        <w:jc w:val="both"/>
        <w:rPr>
          <w:sz w:val="20"/>
          <w:szCs w:val="20"/>
        </w:rPr>
      </w:pPr>
      <w:r w:rsidRPr="002446E5">
        <w:rPr>
          <w:sz w:val="20"/>
          <w:szCs w:val="20"/>
        </w:rPr>
        <w:t>Организацию содержания иных элементов благоустройства осуществляет администрация поселения по соглашениям со специализированными организациями в пределах средств, предусмотренных на эти цели в бюджете поселения.</w:t>
      </w:r>
    </w:p>
    <w:p w:rsidR="002446E5" w:rsidRPr="002446E5" w:rsidRDefault="002446E5" w:rsidP="002446E5">
      <w:pPr>
        <w:pStyle w:val="af1"/>
        <w:ind w:firstLine="708"/>
        <w:jc w:val="both"/>
        <w:rPr>
          <w:sz w:val="20"/>
          <w:szCs w:val="20"/>
        </w:rPr>
      </w:pPr>
      <w:r w:rsidRPr="002446E5">
        <w:rPr>
          <w:sz w:val="20"/>
          <w:szCs w:val="20"/>
        </w:rPr>
        <w:t>8.4.1.2. 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субъекта Российской Федерации, нормативными правовыми актами органов местного самоуправления поселения.</w:t>
      </w:r>
    </w:p>
    <w:p w:rsidR="002446E5" w:rsidRPr="002446E5" w:rsidRDefault="002446E5" w:rsidP="002446E5">
      <w:pPr>
        <w:pStyle w:val="af1"/>
        <w:ind w:firstLine="708"/>
        <w:jc w:val="both"/>
        <w:rPr>
          <w:sz w:val="20"/>
          <w:szCs w:val="20"/>
        </w:rPr>
      </w:pPr>
      <w:r w:rsidRPr="002446E5">
        <w:rPr>
          <w:sz w:val="20"/>
          <w:szCs w:val="20"/>
        </w:rPr>
        <w:t>8.4.1.3. Строительные площадки следует ограждать по всему периметру плотным забором установленного образца. В ограждениях необходимо предусмотреть минимальное количество проездов.</w:t>
      </w:r>
    </w:p>
    <w:p w:rsidR="002446E5" w:rsidRPr="002446E5" w:rsidRDefault="002446E5" w:rsidP="002446E5">
      <w:pPr>
        <w:pStyle w:val="af1"/>
        <w:jc w:val="both"/>
        <w:rPr>
          <w:sz w:val="20"/>
          <w:szCs w:val="20"/>
        </w:rPr>
      </w:pPr>
      <w:r w:rsidRPr="002446E5">
        <w:rPr>
          <w:sz w:val="20"/>
          <w:szCs w:val="20"/>
        </w:rPr>
        <w:t>Проезды должны выходить на второстепенные улицы и оборудоваться шлагбаумами или воротами.</w:t>
      </w:r>
    </w:p>
    <w:p w:rsidR="002446E5" w:rsidRPr="002446E5" w:rsidRDefault="002446E5" w:rsidP="002446E5">
      <w:pPr>
        <w:pStyle w:val="af1"/>
        <w:ind w:firstLine="708"/>
        <w:jc w:val="both"/>
        <w:rPr>
          <w:sz w:val="20"/>
          <w:szCs w:val="20"/>
        </w:rPr>
      </w:pPr>
      <w:r w:rsidRPr="002446E5">
        <w:rPr>
          <w:sz w:val="20"/>
          <w:szCs w:val="20"/>
        </w:rPr>
        <w:t>Строительные площадки необходимо обеспечивать благоустроенной проезжей частью не менее 20 метров у каждого выезда с оборудованием для очистки колес.</w:t>
      </w:r>
    </w:p>
    <w:p w:rsidR="002446E5" w:rsidRPr="002446E5" w:rsidRDefault="002446E5" w:rsidP="002446E5">
      <w:pPr>
        <w:pStyle w:val="af1"/>
        <w:ind w:firstLine="708"/>
        <w:jc w:val="both"/>
        <w:rPr>
          <w:sz w:val="20"/>
          <w:szCs w:val="20"/>
        </w:rPr>
      </w:pPr>
      <w:r w:rsidRPr="002446E5">
        <w:rPr>
          <w:sz w:val="20"/>
          <w:szCs w:val="20"/>
        </w:rPr>
        <w:t>8.4.2. Световые вывески, реклама и витрины.</w:t>
      </w:r>
    </w:p>
    <w:p w:rsidR="002446E5" w:rsidRPr="002446E5" w:rsidRDefault="002446E5" w:rsidP="002446E5">
      <w:pPr>
        <w:pStyle w:val="af1"/>
        <w:ind w:firstLine="708"/>
        <w:jc w:val="both"/>
        <w:rPr>
          <w:sz w:val="20"/>
          <w:szCs w:val="20"/>
        </w:rPr>
      </w:pPr>
      <w:r w:rsidRPr="002446E5">
        <w:rPr>
          <w:sz w:val="20"/>
          <w:szCs w:val="20"/>
        </w:rPr>
        <w:t>8.4.2.1. Установка всякого рода вывесок разрешается только после согласования эскизов с администрацией.</w:t>
      </w:r>
    </w:p>
    <w:p w:rsidR="002446E5" w:rsidRPr="002446E5" w:rsidRDefault="002446E5" w:rsidP="002446E5">
      <w:pPr>
        <w:pStyle w:val="af1"/>
        <w:ind w:firstLine="708"/>
        <w:jc w:val="both"/>
        <w:rPr>
          <w:sz w:val="20"/>
          <w:szCs w:val="20"/>
        </w:rPr>
      </w:pPr>
      <w:r w:rsidRPr="002446E5">
        <w:rPr>
          <w:sz w:val="20"/>
          <w:szCs w:val="20"/>
        </w:rPr>
        <w:t>8.4.2.2. Организациям, эксплуатирующим световые рекламы и вывески, включать их ежедневно с наступлением темного времени суток и выключать не ранее времени отключения уличного освещения, но не позднее наступления светового дня, обеспечивать своевременную замену перегоревших газосветовых трубок и электроламп.</w:t>
      </w:r>
    </w:p>
    <w:p w:rsidR="002446E5" w:rsidRPr="002446E5" w:rsidRDefault="002446E5" w:rsidP="002446E5">
      <w:pPr>
        <w:pStyle w:val="af1"/>
        <w:ind w:firstLine="708"/>
        <w:jc w:val="both"/>
        <w:rPr>
          <w:sz w:val="20"/>
          <w:szCs w:val="20"/>
        </w:rPr>
      </w:pPr>
      <w:r w:rsidRPr="002446E5">
        <w:rPr>
          <w:sz w:val="20"/>
          <w:szCs w:val="20"/>
        </w:rPr>
        <w:t>В случае неисправности отдельных знаков рекламы или вывески рекомендуется выключать полностью.</w:t>
      </w:r>
    </w:p>
    <w:p w:rsidR="002446E5" w:rsidRPr="002446E5" w:rsidRDefault="002446E5" w:rsidP="002446E5">
      <w:pPr>
        <w:pStyle w:val="af1"/>
        <w:ind w:firstLine="708"/>
        <w:jc w:val="both"/>
        <w:rPr>
          <w:sz w:val="20"/>
          <w:szCs w:val="20"/>
        </w:rPr>
      </w:pPr>
      <w:r w:rsidRPr="002446E5">
        <w:rPr>
          <w:sz w:val="20"/>
          <w:szCs w:val="20"/>
        </w:rPr>
        <w:t>8.4.2.3. Витрины должны быть оборудованы специальными осветительными приборами.</w:t>
      </w:r>
    </w:p>
    <w:p w:rsidR="002446E5" w:rsidRPr="002446E5" w:rsidRDefault="002446E5" w:rsidP="002446E5">
      <w:pPr>
        <w:pStyle w:val="af1"/>
        <w:ind w:firstLine="708"/>
        <w:jc w:val="both"/>
        <w:rPr>
          <w:sz w:val="20"/>
          <w:szCs w:val="20"/>
        </w:rPr>
      </w:pPr>
      <w:r w:rsidRPr="002446E5">
        <w:rPr>
          <w:sz w:val="20"/>
          <w:szCs w:val="20"/>
        </w:rPr>
        <w:t>8.4.2.4. Расклейка газет, афиш, плакатов, различного рода объявлений и реклам разрешается только на специально установленных стендах.</w:t>
      </w:r>
    </w:p>
    <w:p w:rsidR="002446E5" w:rsidRPr="002446E5" w:rsidRDefault="002446E5" w:rsidP="002446E5">
      <w:pPr>
        <w:pStyle w:val="af1"/>
        <w:ind w:firstLine="708"/>
        <w:jc w:val="both"/>
        <w:rPr>
          <w:sz w:val="20"/>
          <w:szCs w:val="20"/>
        </w:rPr>
      </w:pPr>
      <w:r w:rsidRPr="002446E5">
        <w:rPr>
          <w:sz w:val="20"/>
          <w:szCs w:val="20"/>
        </w:rPr>
        <w:t>8.4.2.5. Очистку от объявлений опор электротранспорта, уличного освещения, цоколя зданий, заборов и других сооружений осуществляется организациями, эксплуатирующими данные объекты.</w:t>
      </w:r>
    </w:p>
    <w:p w:rsidR="002446E5" w:rsidRPr="002446E5" w:rsidRDefault="002446E5" w:rsidP="002446E5">
      <w:pPr>
        <w:pStyle w:val="af1"/>
        <w:ind w:firstLine="708"/>
        <w:jc w:val="both"/>
        <w:rPr>
          <w:sz w:val="20"/>
          <w:szCs w:val="20"/>
        </w:rPr>
      </w:pPr>
      <w:r w:rsidRPr="002446E5">
        <w:rPr>
          <w:sz w:val="20"/>
          <w:szCs w:val="20"/>
        </w:rPr>
        <w:t>8.4.3. Строительство, установка и содержание малых архитектурных форм.</w:t>
      </w:r>
    </w:p>
    <w:p w:rsidR="002446E5" w:rsidRPr="002446E5" w:rsidRDefault="002446E5" w:rsidP="002446E5">
      <w:pPr>
        <w:pStyle w:val="af1"/>
        <w:ind w:firstLine="708"/>
        <w:jc w:val="both"/>
        <w:rPr>
          <w:sz w:val="20"/>
          <w:szCs w:val="20"/>
        </w:rPr>
      </w:pPr>
      <w:r w:rsidRPr="002446E5">
        <w:rPr>
          <w:sz w:val="20"/>
          <w:szCs w:val="20"/>
        </w:rPr>
        <w:t>8.4.3.1. Окраску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производить не реже одного раза в год.</w:t>
      </w:r>
    </w:p>
    <w:p w:rsidR="002446E5" w:rsidRPr="002446E5" w:rsidRDefault="002446E5" w:rsidP="002446E5">
      <w:pPr>
        <w:pStyle w:val="af1"/>
        <w:ind w:firstLine="708"/>
        <w:jc w:val="both"/>
        <w:rPr>
          <w:sz w:val="20"/>
          <w:szCs w:val="20"/>
        </w:rPr>
      </w:pPr>
      <w:r w:rsidRPr="002446E5">
        <w:rPr>
          <w:sz w:val="20"/>
          <w:szCs w:val="20"/>
        </w:rPr>
        <w:lastRenderedPageBreak/>
        <w:t>8.4.3.2. Окраску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производить не реже одного раза в два года, а ремонт - по мере необходимости.</w:t>
      </w:r>
    </w:p>
    <w:p w:rsidR="002446E5" w:rsidRPr="002446E5" w:rsidRDefault="002446E5" w:rsidP="002446E5">
      <w:pPr>
        <w:pStyle w:val="af1"/>
        <w:ind w:firstLine="708"/>
        <w:jc w:val="both"/>
        <w:rPr>
          <w:sz w:val="20"/>
          <w:szCs w:val="20"/>
        </w:rPr>
      </w:pPr>
      <w:r w:rsidRPr="002446E5">
        <w:rPr>
          <w:sz w:val="20"/>
          <w:szCs w:val="20"/>
        </w:rPr>
        <w:t>8.4.4. Ремонт и содержание зданий и сооружений.</w:t>
      </w:r>
    </w:p>
    <w:p w:rsidR="002446E5" w:rsidRPr="002446E5" w:rsidRDefault="002446E5" w:rsidP="002446E5">
      <w:pPr>
        <w:pStyle w:val="af1"/>
        <w:ind w:firstLine="708"/>
        <w:jc w:val="both"/>
        <w:rPr>
          <w:sz w:val="20"/>
          <w:szCs w:val="20"/>
        </w:rPr>
      </w:pPr>
      <w:r w:rsidRPr="002446E5">
        <w:rPr>
          <w:sz w:val="20"/>
          <w:szCs w:val="20"/>
        </w:rPr>
        <w:t>8.4.4.1. Эксплуатацию зданий и сооружений, их ремонт производить в соответствии с установленными правилами и нормами технической эксплуатации.</w:t>
      </w:r>
    </w:p>
    <w:p w:rsidR="002446E5" w:rsidRPr="002446E5" w:rsidRDefault="002446E5" w:rsidP="002446E5">
      <w:pPr>
        <w:pStyle w:val="af1"/>
        <w:ind w:firstLine="708"/>
        <w:jc w:val="both"/>
        <w:rPr>
          <w:sz w:val="20"/>
          <w:szCs w:val="20"/>
        </w:rPr>
      </w:pPr>
      <w:r w:rsidRPr="002446E5">
        <w:rPr>
          <w:sz w:val="20"/>
          <w:szCs w:val="20"/>
        </w:rPr>
        <w:t>8.4.4.2. Текущий и капитальный ремонт, окраску фасадов зданий и сооружений производить в зависимости от их технического состояния собственниками зданий и сооружений либо по соглашению с собственником иными лицами.</w:t>
      </w:r>
    </w:p>
    <w:p w:rsidR="002446E5" w:rsidRPr="002446E5" w:rsidRDefault="002446E5" w:rsidP="002446E5">
      <w:pPr>
        <w:pStyle w:val="af1"/>
        <w:ind w:firstLine="708"/>
        <w:jc w:val="both"/>
        <w:rPr>
          <w:sz w:val="20"/>
          <w:szCs w:val="20"/>
        </w:rPr>
      </w:pPr>
      <w:r w:rsidRPr="002446E5">
        <w:rPr>
          <w:sz w:val="20"/>
          <w:szCs w:val="20"/>
        </w:rPr>
        <w:t>8.4.4.3. Всякие изменения фасадов зданий, связанные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производить по согласованию с администрацией поселения.</w:t>
      </w:r>
    </w:p>
    <w:p w:rsidR="002446E5" w:rsidRPr="002446E5" w:rsidRDefault="002446E5" w:rsidP="002446E5">
      <w:pPr>
        <w:pStyle w:val="af1"/>
        <w:ind w:firstLine="708"/>
        <w:jc w:val="both"/>
        <w:rPr>
          <w:sz w:val="20"/>
          <w:szCs w:val="20"/>
        </w:rPr>
      </w:pPr>
      <w:r w:rsidRPr="002446E5">
        <w:rPr>
          <w:sz w:val="20"/>
          <w:szCs w:val="20"/>
        </w:rPr>
        <w:t>8.4.4.4. Запрещается самовольное возведение хозяйственных и вспомогательных построек (дровяных сараев, будок, гаражей, голубятен, теплиц и т.п.) без получения соответствующего разрешения администрации.</w:t>
      </w:r>
    </w:p>
    <w:p w:rsidR="002446E5" w:rsidRPr="002446E5" w:rsidRDefault="002446E5" w:rsidP="002446E5">
      <w:pPr>
        <w:pStyle w:val="af1"/>
        <w:ind w:firstLine="708"/>
        <w:jc w:val="both"/>
        <w:rPr>
          <w:sz w:val="20"/>
          <w:szCs w:val="20"/>
        </w:rPr>
      </w:pPr>
      <w:r w:rsidRPr="002446E5">
        <w:rPr>
          <w:sz w:val="20"/>
          <w:szCs w:val="20"/>
        </w:rPr>
        <w:t>8.4.4.5. Запрещается производить какие-либо изменения балконов, лоджий, развешивать ковры, одежду, белье на балконах и окнах наружных фасадов зданий, выходящих на улицу, а также загромождать их разными предметами домашнего обихода.</w:t>
      </w:r>
    </w:p>
    <w:p w:rsidR="002446E5" w:rsidRPr="002446E5" w:rsidRDefault="002446E5" w:rsidP="002446E5">
      <w:pPr>
        <w:pStyle w:val="af1"/>
        <w:ind w:firstLine="708"/>
        <w:jc w:val="both"/>
        <w:rPr>
          <w:sz w:val="20"/>
          <w:szCs w:val="20"/>
        </w:rPr>
      </w:pPr>
      <w:r w:rsidRPr="002446E5">
        <w:rPr>
          <w:sz w:val="20"/>
          <w:szCs w:val="20"/>
        </w:rPr>
        <w:t>8.4.4.6. Запрещается загромождать и засорять дворовые территории металлическим ломом, строительным и бытовым мусором, домашней утварью и другими материалами.</w:t>
      </w:r>
    </w:p>
    <w:p w:rsidR="002446E5" w:rsidRPr="002446E5" w:rsidRDefault="002446E5" w:rsidP="002446E5">
      <w:pPr>
        <w:pStyle w:val="af1"/>
        <w:ind w:firstLine="708"/>
        <w:jc w:val="both"/>
        <w:rPr>
          <w:sz w:val="20"/>
          <w:szCs w:val="20"/>
        </w:rPr>
      </w:pPr>
      <w:r w:rsidRPr="002446E5">
        <w:rPr>
          <w:sz w:val="20"/>
          <w:szCs w:val="20"/>
        </w:rPr>
        <w:t>8.4.4.7. Осуществлять установку указателей на зданиях с обозначением наименования улицы и номерных знаков домов, а на угловых домах - названия пересекающихся улиц, утвержденного образца</w:t>
      </w:r>
      <w:r w:rsidRPr="002446E5">
        <w:rPr>
          <w:sz w:val="20"/>
          <w:szCs w:val="20"/>
          <w:shd w:val="clear" w:color="auto" w:fill="FFFFFF"/>
        </w:rPr>
        <w:t xml:space="preserve"> не перекрывая архитектурные элементы зданий</w:t>
      </w:r>
      <w:r w:rsidRPr="002446E5">
        <w:rPr>
          <w:sz w:val="20"/>
          <w:szCs w:val="20"/>
        </w:rPr>
        <w:t>.</w:t>
      </w:r>
      <w:r w:rsidRPr="002446E5">
        <w:rPr>
          <w:sz w:val="20"/>
          <w:szCs w:val="20"/>
        </w:rPr>
        <w:tab/>
      </w:r>
    </w:p>
    <w:p w:rsidR="002446E5" w:rsidRPr="002446E5" w:rsidRDefault="002446E5" w:rsidP="002446E5">
      <w:pPr>
        <w:pStyle w:val="af1"/>
        <w:ind w:firstLine="708"/>
        <w:jc w:val="both"/>
        <w:rPr>
          <w:sz w:val="20"/>
          <w:szCs w:val="20"/>
        </w:rPr>
      </w:pPr>
      <w:r w:rsidRPr="002446E5">
        <w:rPr>
          <w:sz w:val="20"/>
          <w:szCs w:val="20"/>
          <w:shd w:val="clear" w:color="auto" w:fill="FFFFFF"/>
        </w:rPr>
        <w:t>8.4.4.8. При создании, содержании, реконструкции и иных работах на внешних поверхностях зданий, строений, сооружений   избегать образования "визуального мусора" (эксплуатационных деформаций внешних поверхностей зданий, строений, сооружений, а также размещения на них конструкций и элементов конструкций, в том числе средств размещения информации, и оборудования) в нарушение правил благоустройства и иных документов поселения.</w:t>
      </w:r>
    </w:p>
    <w:p w:rsidR="002446E5" w:rsidRPr="002446E5" w:rsidRDefault="002446E5" w:rsidP="002446E5">
      <w:pPr>
        <w:pStyle w:val="af1"/>
        <w:ind w:firstLine="708"/>
        <w:jc w:val="center"/>
        <w:rPr>
          <w:b/>
          <w:sz w:val="20"/>
          <w:szCs w:val="20"/>
        </w:rPr>
      </w:pPr>
      <w:r w:rsidRPr="002446E5">
        <w:rPr>
          <w:b/>
          <w:sz w:val="20"/>
          <w:szCs w:val="20"/>
        </w:rPr>
        <w:t>8.5. РАБОТЫ ПО ОЗЕЛЕНЕНИЮ ТЕРРИТОРИЙ И СОДЕРЖАНИЮ ЗЕЛЕНЫХ НАСАЖДЕНИЙ</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both"/>
        <w:rPr>
          <w:sz w:val="20"/>
          <w:szCs w:val="20"/>
        </w:rPr>
      </w:pPr>
      <w:r w:rsidRPr="002446E5">
        <w:rPr>
          <w:sz w:val="20"/>
          <w:szCs w:val="20"/>
        </w:rPr>
        <w:t>8.5.1. Озеленение территории, работы по содержанию и восстановлению парков, скверов, зеленых зон, содержание и охрану муниципальных лесов осуществляют специализированные организации по договорам с администрацией поселения в пределах средств, предусмотренных в бюджете поселения на эти цели.</w:t>
      </w:r>
    </w:p>
    <w:p w:rsidR="002446E5" w:rsidRPr="002446E5" w:rsidRDefault="002446E5" w:rsidP="002446E5">
      <w:pPr>
        <w:pStyle w:val="af1"/>
        <w:ind w:firstLine="708"/>
        <w:jc w:val="both"/>
        <w:rPr>
          <w:sz w:val="20"/>
          <w:szCs w:val="20"/>
        </w:rPr>
      </w:pPr>
      <w:r w:rsidRPr="002446E5">
        <w:rPr>
          <w:sz w:val="20"/>
          <w:szCs w:val="20"/>
        </w:rPr>
        <w:t>8.5.2. Физическим и юридическим лицам, в собственности или в пользовании которых находятся земельные участки, обеспечивать содержание и сохранность зеленых насаждений, находящихся на этих участках, а также на прилегающих территориях.</w:t>
      </w:r>
    </w:p>
    <w:p w:rsidR="002446E5" w:rsidRPr="002446E5" w:rsidRDefault="002446E5" w:rsidP="002446E5">
      <w:pPr>
        <w:pStyle w:val="af1"/>
        <w:ind w:firstLine="708"/>
        <w:jc w:val="both"/>
        <w:rPr>
          <w:sz w:val="20"/>
          <w:szCs w:val="20"/>
        </w:rPr>
      </w:pPr>
      <w:r w:rsidRPr="002446E5">
        <w:rPr>
          <w:sz w:val="20"/>
          <w:szCs w:val="20"/>
        </w:rPr>
        <w:t>8.5.3. Новые посадки деревьев и кустарников на территории улиц, площадей, парков, скверов, цветочное оформление скверов и парков, а также капитальный ремонт и реконструкцию объектов ландшафтной архитектуры производить только по проектам, согласованным с администрацией поселения.</w:t>
      </w:r>
    </w:p>
    <w:p w:rsidR="002446E5" w:rsidRPr="002446E5" w:rsidRDefault="002446E5" w:rsidP="002446E5">
      <w:pPr>
        <w:pStyle w:val="af1"/>
        <w:ind w:firstLine="708"/>
        <w:jc w:val="both"/>
        <w:rPr>
          <w:sz w:val="20"/>
          <w:szCs w:val="20"/>
        </w:rPr>
      </w:pPr>
      <w:r w:rsidRPr="002446E5">
        <w:rPr>
          <w:sz w:val="20"/>
          <w:szCs w:val="20"/>
        </w:rPr>
        <w:t>8.5.4. На площадях зеленых насаждений запрещается:</w:t>
      </w:r>
    </w:p>
    <w:p w:rsidR="002446E5" w:rsidRPr="002446E5" w:rsidRDefault="002446E5" w:rsidP="002446E5">
      <w:pPr>
        <w:pStyle w:val="af1"/>
        <w:jc w:val="both"/>
        <w:rPr>
          <w:sz w:val="20"/>
          <w:szCs w:val="20"/>
        </w:rPr>
      </w:pPr>
      <w:r w:rsidRPr="002446E5">
        <w:rPr>
          <w:sz w:val="20"/>
          <w:szCs w:val="20"/>
        </w:rPr>
        <w:t>- ходить и лежать на газонах и в молодых лесных посадках;</w:t>
      </w:r>
    </w:p>
    <w:p w:rsidR="002446E5" w:rsidRPr="002446E5" w:rsidRDefault="002446E5" w:rsidP="002446E5">
      <w:pPr>
        <w:pStyle w:val="af1"/>
        <w:jc w:val="both"/>
        <w:rPr>
          <w:sz w:val="20"/>
          <w:szCs w:val="20"/>
        </w:rPr>
      </w:pPr>
      <w:r w:rsidRPr="002446E5">
        <w:rPr>
          <w:sz w:val="20"/>
          <w:szCs w:val="20"/>
        </w:rPr>
        <w:t>- ломать деревья, кустарники, сучья и ветви, срывать листья и цветы, сбивать и собирать плоды;</w:t>
      </w:r>
    </w:p>
    <w:p w:rsidR="002446E5" w:rsidRPr="002446E5" w:rsidRDefault="002446E5" w:rsidP="002446E5">
      <w:pPr>
        <w:pStyle w:val="af1"/>
        <w:jc w:val="both"/>
        <w:rPr>
          <w:sz w:val="20"/>
          <w:szCs w:val="20"/>
        </w:rPr>
      </w:pPr>
      <w:r w:rsidRPr="002446E5">
        <w:rPr>
          <w:sz w:val="20"/>
          <w:szCs w:val="20"/>
        </w:rPr>
        <w:t>- разбивать палатки и разводить костры;</w:t>
      </w:r>
    </w:p>
    <w:p w:rsidR="002446E5" w:rsidRPr="002446E5" w:rsidRDefault="002446E5" w:rsidP="002446E5">
      <w:pPr>
        <w:pStyle w:val="af1"/>
        <w:jc w:val="both"/>
        <w:rPr>
          <w:sz w:val="20"/>
          <w:szCs w:val="20"/>
        </w:rPr>
      </w:pPr>
      <w:r w:rsidRPr="002446E5">
        <w:rPr>
          <w:sz w:val="20"/>
          <w:szCs w:val="20"/>
        </w:rPr>
        <w:t>- засорять газоны, цветники, дорожки и водоемы;</w:t>
      </w:r>
    </w:p>
    <w:p w:rsidR="002446E5" w:rsidRPr="002446E5" w:rsidRDefault="002446E5" w:rsidP="002446E5">
      <w:pPr>
        <w:pStyle w:val="af1"/>
        <w:jc w:val="both"/>
        <w:rPr>
          <w:sz w:val="20"/>
          <w:szCs w:val="20"/>
        </w:rPr>
      </w:pPr>
      <w:r w:rsidRPr="002446E5">
        <w:rPr>
          <w:sz w:val="20"/>
          <w:szCs w:val="20"/>
        </w:rPr>
        <w:t>- портить скульптуры, скамейки, ограды;</w:t>
      </w:r>
    </w:p>
    <w:p w:rsidR="002446E5" w:rsidRPr="002446E5" w:rsidRDefault="002446E5" w:rsidP="002446E5">
      <w:pPr>
        <w:pStyle w:val="af1"/>
        <w:jc w:val="both"/>
        <w:rPr>
          <w:sz w:val="20"/>
          <w:szCs w:val="20"/>
        </w:rPr>
      </w:pPr>
      <w:r w:rsidRPr="002446E5">
        <w:rPr>
          <w:sz w:val="20"/>
          <w:szCs w:val="20"/>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2446E5" w:rsidRPr="002446E5" w:rsidRDefault="002446E5" w:rsidP="002446E5">
      <w:pPr>
        <w:pStyle w:val="af1"/>
        <w:jc w:val="both"/>
        <w:rPr>
          <w:sz w:val="20"/>
          <w:szCs w:val="20"/>
        </w:rPr>
      </w:pPr>
      <w:r w:rsidRPr="002446E5">
        <w:rPr>
          <w:sz w:val="20"/>
          <w:szCs w:val="20"/>
        </w:rPr>
        <w:t>- ездить на велосипедах, мотоциклах, лошадях, тракторах и автомашинах;</w:t>
      </w:r>
    </w:p>
    <w:p w:rsidR="002446E5" w:rsidRPr="002446E5" w:rsidRDefault="002446E5" w:rsidP="002446E5">
      <w:pPr>
        <w:pStyle w:val="af1"/>
        <w:jc w:val="both"/>
        <w:rPr>
          <w:sz w:val="20"/>
          <w:szCs w:val="20"/>
        </w:rPr>
      </w:pPr>
      <w:r w:rsidRPr="002446E5">
        <w:rPr>
          <w:sz w:val="20"/>
          <w:szCs w:val="20"/>
        </w:rPr>
        <w:t>- мыть автотранспортные средства, стирать белье, а также купать животных в водоемах, расположенных на территории зеленых насаждений;</w:t>
      </w:r>
    </w:p>
    <w:p w:rsidR="002446E5" w:rsidRPr="002446E5" w:rsidRDefault="002446E5" w:rsidP="002446E5">
      <w:pPr>
        <w:pStyle w:val="af1"/>
        <w:jc w:val="both"/>
        <w:rPr>
          <w:sz w:val="20"/>
          <w:szCs w:val="20"/>
        </w:rPr>
      </w:pPr>
      <w:r w:rsidRPr="002446E5">
        <w:rPr>
          <w:sz w:val="20"/>
          <w:szCs w:val="20"/>
        </w:rPr>
        <w:t>- парковать автотранспортные средства на газонах;</w:t>
      </w:r>
    </w:p>
    <w:p w:rsidR="002446E5" w:rsidRPr="002446E5" w:rsidRDefault="002446E5" w:rsidP="002446E5">
      <w:pPr>
        <w:pStyle w:val="af1"/>
        <w:jc w:val="both"/>
        <w:rPr>
          <w:sz w:val="20"/>
          <w:szCs w:val="20"/>
        </w:rPr>
      </w:pPr>
      <w:r w:rsidRPr="002446E5">
        <w:rPr>
          <w:sz w:val="20"/>
          <w:szCs w:val="20"/>
        </w:rPr>
        <w:t>- пасти скот;</w:t>
      </w:r>
    </w:p>
    <w:p w:rsidR="002446E5" w:rsidRPr="002446E5" w:rsidRDefault="002446E5" w:rsidP="002446E5">
      <w:pPr>
        <w:pStyle w:val="af1"/>
        <w:jc w:val="both"/>
        <w:rPr>
          <w:sz w:val="20"/>
          <w:szCs w:val="20"/>
        </w:rPr>
      </w:pPr>
      <w:r w:rsidRPr="002446E5">
        <w:rPr>
          <w:sz w:val="20"/>
          <w:szCs w:val="20"/>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2446E5" w:rsidRPr="002446E5" w:rsidRDefault="002446E5" w:rsidP="002446E5">
      <w:pPr>
        <w:pStyle w:val="af1"/>
        <w:jc w:val="both"/>
        <w:rPr>
          <w:sz w:val="20"/>
          <w:szCs w:val="20"/>
        </w:rPr>
      </w:pPr>
      <w:r w:rsidRPr="002446E5">
        <w:rPr>
          <w:sz w:val="20"/>
          <w:szCs w:val="20"/>
        </w:rPr>
        <w:t>- производить строительные и ремонтные работы без ограждений насаждений щитами, гарантирующими защиту их от повреждений;</w:t>
      </w:r>
    </w:p>
    <w:p w:rsidR="002446E5" w:rsidRPr="002446E5" w:rsidRDefault="002446E5" w:rsidP="002446E5">
      <w:pPr>
        <w:pStyle w:val="af1"/>
        <w:jc w:val="both"/>
        <w:rPr>
          <w:sz w:val="20"/>
          <w:szCs w:val="20"/>
        </w:rPr>
      </w:pPr>
      <w:r w:rsidRPr="002446E5">
        <w:rPr>
          <w:sz w:val="20"/>
          <w:szCs w:val="20"/>
        </w:rPr>
        <w:t>- обнажать корни деревьев на расстоянии ближе 1,5 м от ствола и засыпать шейки деревьев землей или строительным мусором;</w:t>
      </w:r>
    </w:p>
    <w:p w:rsidR="002446E5" w:rsidRPr="002446E5" w:rsidRDefault="002446E5" w:rsidP="002446E5">
      <w:pPr>
        <w:pStyle w:val="af1"/>
        <w:jc w:val="both"/>
        <w:rPr>
          <w:sz w:val="20"/>
          <w:szCs w:val="20"/>
        </w:rPr>
      </w:pPr>
      <w:r w:rsidRPr="002446E5">
        <w:rPr>
          <w:sz w:val="20"/>
          <w:szCs w:val="20"/>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2446E5" w:rsidRPr="002446E5" w:rsidRDefault="002446E5" w:rsidP="002446E5">
      <w:pPr>
        <w:pStyle w:val="af1"/>
        <w:jc w:val="both"/>
        <w:rPr>
          <w:sz w:val="20"/>
          <w:szCs w:val="20"/>
        </w:rPr>
      </w:pPr>
      <w:r w:rsidRPr="002446E5">
        <w:rPr>
          <w:sz w:val="20"/>
          <w:szCs w:val="20"/>
        </w:rPr>
        <w:lastRenderedPageBreak/>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2446E5" w:rsidRPr="002446E5" w:rsidRDefault="002446E5" w:rsidP="002446E5">
      <w:pPr>
        <w:pStyle w:val="af1"/>
        <w:jc w:val="both"/>
        <w:rPr>
          <w:sz w:val="20"/>
          <w:szCs w:val="20"/>
        </w:rPr>
      </w:pPr>
      <w:r w:rsidRPr="002446E5">
        <w:rPr>
          <w:sz w:val="20"/>
          <w:szCs w:val="20"/>
        </w:rPr>
        <w:t>- добывать растительную землю, песок и производить другие раскопки;</w:t>
      </w:r>
    </w:p>
    <w:p w:rsidR="002446E5" w:rsidRPr="002446E5" w:rsidRDefault="002446E5" w:rsidP="002446E5">
      <w:pPr>
        <w:pStyle w:val="af1"/>
        <w:jc w:val="both"/>
        <w:rPr>
          <w:sz w:val="20"/>
          <w:szCs w:val="20"/>
        </w:rPr>
      </w:pPr>
      <w:r w:rsidRPr="002446E5">
        <w:rPr>
          <w:sz w:val="20"/>
          <w:szCs w:val="20"/>
        </w:rPr>
        <w:t>- выгуливать и отпускать с поводка собак в парках, лесопарках, скверах и иных территориях зеленых насаждений;</w:t>
      </w:r>
    </w:p>
    <w:p w:rsidR="002446E5" w:rsidRPr="002446E5" w:rsidRDefault="002446E5" w:rsidP="002446E5">
      <w:pPr>
        <w:pStyle w:val="af1"/>
        <w:jc w:val="both"/>
        <w:rPr>
          <w:sz w:val="20"/>
          <w:szCs w:val="20"/>
        </w:rPr>
      </w:pPr>
      <w:r w:rsidRPr="002446E5">
        <w:rPr>
          <w:sz w:val="20"/>
          <w:szCs w:val="20"/>
        </w:rPr>
        <w:t>- сжигать листву и мусор на территории общего пользования поселения.</w:t>
      </w:r>
    </w:p>
    <w:p w:rsidR="002446E5" w:rsidRPr="002446E5" w:rsidRDefault="002446E5" w:rsidP="002446E5">
      <w:pPr>
        <w:pStyle w:val="af1"/>
        <w:ind w:firstLine="708"/>
        <w:jc w:val="both"/>
        <w:rPr>
          <w:sz w:val="20"/>
          <w:szCs w:val="20"/>
        </w:rPr>
      </w:pPr>
      <w:r w:rsidRPr="002446E5">
        <w:rPr>
          <w:sz w:val="20"/>
          <w:szCs w:val="20"/>
        </w:rPr>
        <w:t>8.5.5. Запрещается самовольная вырубка деревьев и кустарников.</w:t>
      </w:r>
    </w:p>
    <w:p w:rsidR="002446E5" w:rsidRPr="002446E5" w:rsidRDefault="002446E5" w:rsidP="002446E5">
      <w:pPr>
        <w:pStyle w:val="af1"/>
        <w:ind w:firstLine="708"/>
        <w:jc w:val="both"/>
        <w:rPr>
          <w:sz w:val="20"/>
          <w:szCs w:val="20"/>
        </w:rPr>
      </w:pPr>
      <w:r w:rsidRPr="002446E5">
        <w:rPr>
          <w:sz w:val="20"/>
          <w:szCs w:val="20"/>
        </w:rPr>
        <w:t>8.5.6. 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поселения, производить только по письменному разрешению администрации поселения.</w:t>
      </w:r>
    </w:p>
    <w:p w:rsidR="002446E5" w:rsidRPr="002446E5" w:rsidRDefault="002446E5" w:rsidP="002446E5">
      <w:pPr>
        <w:pStyle w:val="af1"/>
        <w:ind w:firstLine="708"/>
        <w:jc w:val="both"/>
        <w:rPr>
          <w:sz w:val="20"/>
          <w:szCs w:val="20"/>
        </w:rPr>
      </w:pPr>
      <w:r w:rsidRPr="002446E5">
        <w:rPr>
          <w:sz w:val="20"/>
          <w:szCs w:val="20"/>
        </w:rPr>
        <w:t>8.5.7. За вынужденный снос крупномерных деревьев и кустарников, связанных с застройкой или прокладкой подземных коммуникаций, взимается восстановительная стоимость.</w:t>
      </w:r>
    </w:p>
    <w:p w:rsidR="002446E5" w:rsidRPr="002446E5" w:rsidRDefault="002446E5" w:rsidP="002446E5">
      <w:pPr>
        <w:pStyle w:val="af1"/>
        <w:ind w:firstLine="708"/>
        <w:jc w:val="both"/>
        <w:rPr>
          <w:sz w:val="20"/>
          <w:szCs w:val="20"/>
        </w:rPr>
      </w:pPr>
      <w:r w:rsidRPr="002446E5">
        <w:rPr>
          <w:sz w:val="20"/>
          <w:szCs w:val="20"/>
        </w:rPr>
        <w:t>Размер восстановительной стоимости зеленых насаждений определяется администрацией   исходя из фактических затрат на восстановление нарушенного состояния окружающей среды, с учетом понесенных убытков, в том числе в соответствии с проектами восстановительных работ.</w:t>
      </w:r>
    </w:p>
    <w:p w:rsidR="002446E5" w:rsidRPr="002446E5" w:rsidRDefault="002446E5" w:rsidP="002446E5">
      <w:pPr>
        <w:pStyle w:val="af1"/>
        <w:ind w:firstLine="708"/>
        <w:jc w:val="both"/>
        <w:rPr>
          <w:sz w:val="20"/>
          <w:szCs w:val="20"/>
        </w:rPr>
      </w:pPr>
      <w:r w:rsidRPr="002446E5">
        <w:rPr>
          <w:sz w:val="20"/>
          <w:szCs w:val="20"/>
        </w:rPr>
        <w:t>Восстановительная стоимость зеленых насаждений зачисляется в бюджет поселения.</w:t>
      </w:r>
    </w:p>
    <w:p w:rsidR="002446E5" w:rsidRPr="002446E5" w:rsidRDefault="002446E5" w:rsidP="002446E5">
      <w:pPr>
        <w:pStyle w:val="af1"/>
        <w:ind w:firstLine="708"/>
        <w:jc w:val="both"/>
        <w:rPr>
          <w:sz w:val="20"/>
          <w:szCs w:val="20"/>
        </w:rPr>
      </w:pPr>
      <w:r w:rsidRPr="002446E5">
        <w:rPr>
          <w:sz w:val="20"/>
          <w:szCs w:val="20"/>
        </w:rPr>
        <w:t>8.5.8. Выдачу разрешения на снос деревьев и кустарников следует производить после оплаты восстановительной стоимости.</w:t>
      </w:r>
    </w:p>
    <w:p w:rsidR="002446E5" w:rsidRPr="002446E5" w:rsidRDefault="002446E5" w:rsidP="002446E5">
      <w:pPr>
        <w:pStyle w:val="af1"/>
        <w:ind w:firstLine="708"/>
        <w:jc w:val="both"/>
        <w:rPr>
          <w:sz w:val="20"/>
          <w:szCs w:val="20"/>
        </w:rPr>
      </w:pPr>
      <w:r w:rsidRPr="002446E5">
        <w:rPr>
          <w:sz w:val="20"/>
          <w:szCs w:val="20"/>
        </w:rPr>
        <w:t>Если указанные насаждения подлежат пересадке, выдачу разрешения следует производить без уплаты восстановительной стоимости.</w:t>
      </w:r>
    </w:p>
    <w:p w:rsidR="002446E5" w:rsidRPr="002446E5" w:rsidRDefault="002446E5" w:rsidP="002446E5">
      <w:pPr>
        <w:pStyle w:val="af1"/>
        <w:ind w:firstLine="708"/>
        <w:jc w:val="both"/>
        <w:rPr>
          <w:sz w:val="20"/>
          <w:szCs w:val="20"/>
        </w:rPr>
      </w:pPr>
      <w:r w:rsidRPr="002446E5">
        <w:rPr>
          <w:sz w:val="20"/>
          <w:szCs w:val="20"/>
        </w:rPr>
        <w:t>Места посадок деревьев и кустарников на территории поселения определяются администрацией поселения.</w:t>
      </w:r>
    </w:p>
    <w:p w:rsidR="002446E5" w:rsidRPr="002446E5" w:rsidRDefault="002446E5" w:rsidP="002446E5">
      <w:pPr>
        <w:pStyle w:val="af1"/>
        <w:ind w:firstLine="708"/>
        <w:jc w:val="both"/>
        <w:rPr>
          <w:sz w:val="20"/>
          <w:szCs w:val="20"/>
        </w:rPr>
      </w:pPr>
      <w:r w:rsidRPr="002446E5">
        <w:rPr>
          <w:sz w:val="20"/>
          <w:szCs w:val="20"/>
        </w:rPr>
        <w:t>8.5.9.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w:t>
      </w:r>
    </w:p>
    <w:p w:rsidR="002446E5" w:rsidRPr="002446E5" w:rsidRDefault="002446E5" w:rsidP="002446E5">
      <w:pPr>
        <w:pStyle w:val="af1"/>
        <w:ind w:firstLine="708"/>
        <w:jc w:val="both"/>
        <w:rPr>
          <w:sz w:val="20"/>
          <w:szCs w:val="20"/>
        </w:rPr>
      </w:pPr>
      <w:r w:rsidRPr="002446E5">
        <w:rPr>
          <w:sz w:val="20"/>
          <w:szCs w:val="20"/>
        </w:rPr>
        <w:t>8.5.10. Оценку стоимости плодово-ягодных насаждений и садов, принадлежащих гражданам и попадающих в зону строительства жилых и промышленных зданий, производится администрацией.</w:t>
      </w:r>
    </w:p>
    <w:p w:rsidR="002446E5" w:rsidRPr="002446E5" w:rsidRDefault="002446E5" w:rsidP="002446E5">
      <w:pPr>
        <w:pStyle w:val="af1"/>
        <w:ind w:firstLine="708"/>
        <w:jc w:val="both"/>
        <w:rPr>
          <w:sz w:val="20"/>
          <w:szCs w:val="20"/>
        </w:rPr>
      </w:pPr>
      <w:r w:rsidRPr="002446E5">
        <w:rPr>
          <w:sz w:val="20"/>
          <w:szCs w:val="20"/>
        </w:rPr>
        <w:t>8.5.11. За незаконную вырубку или повреждение деревьев на территории муниципальных лесов виновные лица возмещают убытки.</w:t>
      </w:r>
    </w:p>
    <w:p w:rsidR="002446E5" w:rsidRPr="002446E5" w:rsidRDefault="002446E5" w:rsidP="002446E5">
      <w:pPr>
        <w:pStyle w:val="af1"/>
        <w:ind w:firstLine="708"/>
        <w:jc w:val="both"/>
        <w:rPr>
          <w:sz w:val="20"/>
          <w:szCs w:val="20"/>
        </w:rPr>
      </w:pPr>
      <w:r w:rsidRPr="002446E5">
        <w:rPr>
          <w:sz w:val="20"/>
          <w:szCs w:val="20"/>
        </w:rPr>
        <w:t>8.5.12. Учет, содержание, клеймение, снос, обрезка, пересадка деревьев и кустарников производится силами и средствами специализированной организации - на улицах, по которым проходят маршруты пассажирского транспорта; жилищно-эксплуатационными организациями - на внутридворовых территориях многоэтажной жилой застройки; лесхоза или иной специализированной организации - в муниципальных лесах.</w:t>
      </w:r>
    </w:p>
    <w:p w:rsidR="002446E5" w:rsidRPr="002446E5" w:rsidRDefault="002446E5" w:rsidP="002446E5">
      <w:pPr>
        <w:pStyle w:val="af1"/>
        <w:ind w:firstLine="708"/>
        <w:jc w:val="both"/>
        <w:rPr>
          <w:sz w:val="20"/>
          <w:szCs w:val="20"/>
        </w:rPr>
      </w:pPr>
      <w:r w:rsidRPr="002446E5">
        <w:rPr>
          <w:sz w:val="20"/>
          <w:szCs w:val="20"/>
        </w:rPr>
        <w:t>Если при этом будет установлено, что гибель деревьев произошла по вине отдельных граждан, то размер восстановительной стоимости определяется по ценам на здоровые деревья.</w:t>
      </w:r>
    </w:p>
    <w:p w:rsidR="002446E5" w:rsidRPr="002446E5" w:rsidRDefault="002446E5" w:rsidP="002446E5">
      <w:pPr>
        <w:pStyle w:val="af1"/>
        <w:ind w:firstLine="708"/>
        <w:jc w:val="both"/>
        <w:rPr>
          <w:sz w:val="20"/>
          <w:szCs w:val="20"/>
        </w:rPr>
      </w:pPr>
      <w:r w:rsidRPr="002446E5">
        <w:rPr>
          <w:sz w:val="20"/>
          <w:szCs w:val="20"/>
        </w:rPr>
        <w:t>8.5.13. При обнаружении признаков повреждения деревьев лицам, ответственным за сохранность зеленых насаждений, следует немедленно поставить в известность администрацию для принятия необходимых мер.</w:t>
      </w:r>
    </w:p>
    <w:p w:rsidR="002446E5" w:rsidRPr="002446E5" w:rsidRDefault="002446E5" w:rsidP="002446E5">
      <w:pPr>
        <w:pStyle w:val="af1"/>
        <w:ind w:firstLine="708"/>
        <w:jc w:val="both"/>
        <w:rPr>
          <w:sz w:val="20"/>
          <w:szCs w:val="20"/>
        </w:rPr>
      </w:pPr>
      <w:r w:rsidRPr="002446E5">
        <w:rPr>
          <w:sz w:val="20"/>
          <w:szCs w:val="20"/>
        </w:rPr>
        <w:t>8.5.14. Разрешение на вырубку сухостоя выдаётся администрацией.</w:t>
      </w:r>
    </w:p>
    <w:p w:rsidR="002446E5" w:rsidRPr="002446E5" w:rsidRDefault="002446E5" w:rsidP="002446E5">
      <w:pPr>
        <w:pStyle w:val="af1"/>
        <w:ind w:firstLine="708"/>
        <w:jc w:val="both"/>
        <w:rPr>
          <w:sz w:val="20"/>
          <w:szCs w:val="20"/>
        </w:rPr>
      </w:pPr>
      <w:r w:rsidRPr="002446E5">
        <w:rPr>
          <w:sz w:val="20"/>
          <w:szCs w:val="20"/>
        </w:rPr>
        <w:t>8.5.15. Снос деревьев, кроме ценных пород деревьев, и кустарников в зоне индивидуальной застройки следует осуществлять собственниками земельных участков самостоятельно за счет собственных средств.</w:t>
      </w:r>
    </w:p>
    <w:p w:rsidR="002446E5" w:rsidRPr="002446E5" w:rsidRDefault="002446E5" w:rsidP="002446E5">
      <w:pPr>
        <w:pStyle w:val="af1"/>
        <w:jc w:val="both"/>
        <w:rPr>
          <w:sz w:val="20"/>
          <w:szCs w:val="20"/>
        </w:rPr>
      </w:pPr>
    </w:p>
    <w:p w:rsidR="002446E5" w:rsidRPr="002446E5" w:rsidRDefault="002446E5" w:rsidP="002446E5">
      <w:pPr>
        <w:pStyle w:val="af1"/>
        <w:ind w:firstLine="708"/>
        <w:jc w:val="both"/>
        <w:rPr>
          <w:sz w:val="20"/>
          <w:szCs w:val="20"/>
        </w:rPr>
      </w:pPr>
    </w:p>
    <w:p w:rsidR="002446E5" w:rsidRPr="002446E5" w:rsidRDefault="002446E5" w:rsidP="002446E5">
      <w:pPr>
        <w:rPr>
          <w:rFonts w:ascii="Times New Roman" w:hAnsi="Times New Roman" w:cs="Times New Roman"/>
          <w:b/>
          <w:sz w:val="20"/>
          <w:szCs w:val="20"/>
        </w:rPr>
      </w:pPr>
      <w:r w:rsidRPr="002446E5">
        <w:rPr>
          <w:rFonts w:ascii="Times New Roman" w:hAnsi="Times New Roman" w:cs="Times New Roman"/>
          <w:b/>
          <w:sz w:val="20"/>
          <w:szCs w:val="20"/>
        </w:rPr>
        <w:t>8.6. СОДЕРЖАНИЕ И ЭКСПЛУАТАЦИЯ ДОРОГ</w:t>
      </w:r>
    </w:p>
    <w:p w:rsidR="002446E5" w:rsidRPr="002446E5" w:rsidRDefault="002446E5" w:rsidP="002446E5">
      <w:pPr>
        <w:pStyle w:val="af1"/>
        <w:ind w:firstLine="708"/>
        <w:jc w:val="both"/>
        <w:rPr>
          <w:sz w:val="20"/>
          <w:szCs w:val="20"/>
        </w:rPr>
      </w:pPr>
      <w:r w:rsidRPr="002446E5">
        <w:rPr>
          <w:sz w:val="20"/>
          <w:szCs w:val="20"/>
        </w:rPr>
        <w:t>8.6.1. С целью сохранения дорожных покрытий на территории поселения запретить:</w:t>
      </w:r>
    </w:p>
    <w:p w:rsidR="002446E5" w:rsidRPr="002446E5" w:rsidRDefault="002446E5" w:rsidP="002446E5">
      <w:pPr>
        <w:pStyle w:val="af1"/>
        <w:jc w:val="both"/>
        <w:rPr>
          <w:sz w:val="20"/>
          <w:szCs w:val="20"/>
        </w:rPr>
      </w:pPr>
      <w:r w:rsidRPr="002446E5">
        <w:rPr>
          <w:sz w:val="20"/>
          <w:szCs w:val="20"/>
        </w:rPr>
        <w:t>- подвоз груза волоком;</w:t>
      </w:r>
    </w:p>
    <w:p w:rsidR="002446E5" w:rsidRPr="002446E5" w:rsidRDefault="002446E5" w:rsidP="002446E5">
      <w:pPr>
        <w:pStyle w:val="af1"/>
        <w:jc w:val="both"/>
        <w:rPr>
          <w:sz w:val="20"/>
          <w:szCs w:val="20"/>
        </w:rPr>
      </w:pPr>
      <w:r w:rsidRPr="002446E5">
        <w:rPr>
          <w:sz w:val="20"/>
          <w:szCs w:val="20"/>
        </w:rPr>
        <w:t>-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2446E5" w:rsidRPr="002446E5" w:rsidRDefault="002446E5" w:rsidP="002446E5">
      <w:pPr>
        <w:pStyle w:val="af1"/>
        <w:jc w:val="both"/>
        <w:rPr>
          <w:sz w:val="20"/>
          <w:szCs w:val="20"/>
        </w:rPr>
      </w:pPr>
      <w:r w:rsidRPr="002446E5">
        <w:rPr>
          <w:sz w:val="20"/>
          <w:szCs w:val="20"/>
        </w:rPr>
        <w:t>- перегон по улицам населенных пунктов, имеющим твердое покрытие, машин на гусеничном ходу;</w:t>
      </w:r>
    </w:p>
    <w:p w:rsidR="002446E5" w:rsidRPr="002446E5" w:rsidRDefault="002446E5" w:rsidP="002446E5">
      <w:pPr>
        <w:pStyle w:val="af1"/>
        <w:jc w:val="both"/>
        <w:rPr>
          <w:sz w:val="20"/>
          <w:szCs w:val="20"/>
        </w:rPr>
      </w:pPr>
      <w:r w:rsidRPr="002446E5">
        <w:rPr>
          <w:sz w:val="20"/>
          <w:szCs w:val="20"/>
        </w:rPr>
        <w:t>- движение и стоянку большегрузного транспорта на внутриквартальных пешеходных дорожках, тротуарах.</w:t>
      </w:r>
    </w:p>
    <w:p w:rsidR="002446E5" w:rsidRPr="002446E5" w:rsidRDefault="002446E5" w:rsidP="002446E5">
      <w:pPr>
        <w:pStyle w:val="af1"/>
        <w:ind w:firstLine="708"/>
        <w:jc w:val="both"/>
        <w:rPr>
          <w:sz w:val="20"/>
          <w:szCs w:val="20"/>
        </w:rPr>
      </w:pPr>
      <w:r w:rsidRPr="002446E5">
        <w:rPr>
          <w:sz w:val="20"/>
          <w:szCs w:val="20"/>
        </w:rPr>
        <w:t>8.6.2. 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поселения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специализированными организациями по договорам с администрацией поселения в соответствии с планом капитальных вложений.</w:t>
      </w:r>
    </w:p>
    <w:p w:rsidR="002446E5" w:rsidRPr="002446E5" w:rsidRDefault="002446E5" w:rsidP="002446E5">
      <w:pPr>
        <w:pStyle w:val="af1"/>
        <w:ind w:firstLine="708"/>
        <w:jc w:val="both"/>
        <w:rPr>
          <w:sz w:val="20"/>
          <w:szCs w:val="20"/>
        </w:rPr>
      </w:pPr>
      <w:r w:rsidRPr="002446E5">
        <w:rPr>
          <w:sz w:val="20"/>
          <w:szCs w:val="20"/>
        </w:rPr>
        <w:t>8.6.3. Эксплуатация, текущий и капитальный ремонт дорожных знаков, разметки и иных объектов обеспечения безопасности уличного движения осуществляется специализированными организациями по договорам с администрацией поселения.</w:t>
      </w:r>
    </w:p>
    <w:p w:rsidR="002446E5" w:rsidRPr="002446E5" w:rsidRDefault="002446E5" w:rsidP="002446E5">
      <w:pPr>
        <w:pStyle w:val="af1"/>
        <w:ind w:firstLine="708"/>
        <w:jc w:val="both"/>
        <w:rPr>
          <w:sz w:val="20"/>
          <w:szCs w:val="20"/>
        </w:rPr>
      </w:pPr>
      <w:r w:rsidRPr="002446E5">
        <w:rPr>
          <w:sz w:val="20"/>
          <w:szCs w:val="20"/>
        </w:rPr>
        <w:t>8.6.4. Организациям, в ведении которых находятся подземные сети,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p w:rsidR="002446E5" w:rsidRPr="002446E5" w:rsidRDefault="002446E5" w:rsidP="002446E5">
      <w:pPr>
        <w:pStyle w:val="af1"/>
        <w:jc w:val="both"/>
        <w:rPr>
          <w:sz w:val="20"/>
          <w:szCs w:val="20"/>
        </w:rPr>
      </w:pPr>
      <w:r w:rsidRPr="002446E5">
        <w:rPr>
          <w:sz w:val="20"/>
          <w:szCs w:val="20"/>
        </w:rPr>
        <w:lastRenderedPageBreak/>
        <w:t>Крышки люков, колодцев, расположенных на проезжей части улиц и тротуаров, в случае их повреждения или разрушения следует немедленно огородить и в течение 6 часов восстановить организациями, в ведении которых находятся коммуникации.</w:t>
      </w:r>
    </w:p>
    <w:p w:rsidR="002446E5" w:rsidRPr="002446E5" w:rsidRDefault="002446E5" w:rsidP="002446E5">
      <w:pPr>
        <w:pStyle w:val="af1"/>
        <w:jc w:val="both"/>
        <w:rPr>
          <w:sz w:val="20"/>
          <w:szCs w:val="20"/>
        </w:rPr>
      </w:pPr>
    </w:p>
    <w:p w:rsidR="002446E5" w:rsidRPr="002446E5" w:rsidRDefault="002446E5" w:rsidP="002446E5">
      <w:pPr>
        <w:rPr>
          <w:rFonts w:ascii="Times New Roman" w:hAnsi="Times New Roman" w:cs="Times New Roman"/>
          <w:b/>
          <w:sz w:val="20"/>
          <w:szCs w:val="20"/>
        </w:rPr>
      </w:pPr>
      <w:r w:rsidRPr="002446E5">
        <w:rPr>
          <w:rFonts w:ascii="Times New Roman" w:hAnsi="Times New Roman" w:cs="Times New Roman"/>
          <w:b/>
          <w:sz w:val="20"/>
          <w:szCs w:val="20"/>
        </w:rPr>
        <w:t>8.7. ОСВЕЩЕНИЕ ТЕРРИТОРИИ</w:t>
      </w:r>
    </w:p>
    <w:p w:rsidR="002446E5" w:rsidRPr="002446E5" w:rsidRDefault="002446E5" w:rsidP="002446E5">
      <w:pPr>
        <w:pStyle w:val="af1"/>
        <w:ind w:firstLine="708"/>
        <w:jc w:val="both"/>
        <w:rPr>
          <w:sz w:val="20"/>
          <w:szCs w:val="20"/>
        </w:rPr>
      </w:pPr>
      <w:r w:rsidRPr="002446E5">
        <w:rPr>
          <w:sz w:val="20"/>
          <w:szCs w:val="20"/>
        </w:rPr>
        <w:t>8.7.1. Улицы, дороги, площади, мосты, бульвары и пешеходные аллеи, общественные и рекреационные территории, территории жилых кварталов, жилых домов, территории промышленных и коммунальных организаций, а также дорожные знаки и указатели, элементы информации о населенных пунктах освещать в темное время суток по расписанию, утвержденному администрацией поселения.</w:t>
      </w:r>
    </w:p>
    <w:p w:rsidR="002446E5" w:rsidRPr="002446E5" w:rsidRDefault="002446E5" w:rsidP="002446E5">
      <w:pPr>
        <w:pStyle w:val="af1"/>
        <w:ind w:firstLine="708"/>
        <w:jc w:val="both"/>
        <w:rPr>
          <w:sz w:val="20"/>
          <w:szCs w:val="20"/>
        </w:rPr>
      </w:pPr>
      <w:r w:rsidRPr="002446E5">
        <w:rPr>
          <w:sz w:val="20"/>
          <w:szCs w:val="20"/>
        </w:rPr>
        <w:t>Обязанность по освещению данных объектов возлагается на их собственников или уполномоченных собственником лиц.</w:t>
      </w:r>
    </w:p>
    <w:p w:rsidR="002446E5" w:rsidRPr="002446E5" w:rsidRDefault="002446E5" w:rsidP="002446E5">
      <w:pPr>
        <w:pStyle w:val="af1"/>
        <w:ind w:firstLine="708"/>
        <w:jc w:val="both"/>
        <w:rPr>
          <w:sz w:val="20"/>
          <w:szCs w:val="20"/>
        </w:rPr>
      </w:pPr>
      <w:r w:rsidRPr="002446E5">
        <w:rPr>
          <w:sz w:val="20"/>
          <w:szCs w:val="20"/>
        </w:rPr>
        <w:t>8.7.2. Освещение территории поселения осуществляется энергоснабжающими организациями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w:t>
      </w:r>
    </w:p>
    <w:p w:rsidR="002446E5" w:rsidRPr="002446E5" w:rsidRDefault="002446E5" w:rsidP="002446E5">
      <w:pPr>
        <w:pStyle w:val="af1"/>
        <w:ind w:firstLine="708"/>
        <w:jc w:val="both"/>
        <w:rPr>
          <w:sz w:val="20"/>
          <w:szCs w:val="20"/>
        </w:rPr>
      </w:pPr>
      <w:r w:rsidRPr="002446E5">
        <w:rPr>
          <w:sz w:val="20"/>
          <w:szCs w:val="20"/>
        </w:rPr>
        <w:t>8.7.3. Строительство, эксплуатация, текущий и капитальный ремонт сетей наружного освещения улиц осуществляется специализированными организациями по договорам с администрацией поселения.</w:t>
      </w:r>
    </w:p>
    <w:p w:rsidR="002446E5" w:rsidRPr="002446E5" w:rsidRDefault="002446E5" w:rsidP="002446E5">
      <w:pPr>
        <w:pStyle w:val="af1"/>
        <w:ind w:firstLine="708"/>
        <w:jc w:val="both"/>
        <w:rPr>
          <w:b/>
          <w:sz w:val="20"/>
          <w:szCs w:val="20"/>
        </w:rPr>
      </w:pPr>
    </w:p>
    <w:p w:rsidR="002446E5" w:rsidRPr="002446E5" w:rsidRDefault="002446E5" w:rsidP="002446E5">
      <w:pPr>
        <w:pStyle w:val="af1"/>
        <w:jc w:val="center"/>
        <w:rPr>
          <w:b/>
          <w:sz w:val="20"/>
          <w:szCs w:val="20"/>
        </w:rPr>
      </w:pPr>
      <w:r w:rsidRPr="002446E5">
        <w:rPr>
          <w:b/>
          <w:sz w:val="20"/>
          <w:szCs w:val="20"/>
        </w:rPr>
        <w:t>8.8. ПРОВЕДЕНИЕ РАБОТ ПРИ СТРОИТЕЛЬСТВЕ, РЕМОНТЕ, РЕКОНСТРУКЦИИ КОММУНИКАЦИЙ</w:t>
      </w:r>
    </w:p>
    <w:p w:rsidR="002446E5" w:rsidRPr="002446E5" w:rsidRDefault="002446E5" w:rsidP="002446E5">
      <w:pPr>
        <w:pStyle w:val="af1"/>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8.8.1.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производить только при наличии письменного разрешения (ордера на проведение земляных работ), выданного администрацией поселения.</w:t>
      </w:r>
    </w:p>
    <w:p w:rsidR="002446E5" w:rsidRPr="002446E5" w:rsidRDefault="002446E5" w:rsidP="002446E5">
      <w:pPr>
        <w:pStyle w:val="af1"/>
        <w:jc w:val="both"/>
        <w:rPr>
          <w:sz w:val="20"/>
          <w:szCs w:val="20"/>
        </w:rPr>
      </w:pPr>
      <w:r w:rsidRPr="002446E5">
        <w:rPr>
          <w:sz w:val="20"/>
          <w:szCs w:val="20"/>
        </w:rPr>
        <w:t>Аварийные работы владельцы сетей начинают по телефонограмме или по уведомлению администрации поселения с последующим оформлением разрешения в 3-дневный срок.</w:t>
      </w:r>
    </w:p>
    <w:p w:rsidR="002446E5" w:rsidRPr="002446E5" w:rsidRDefault="002446E5" w:rsidP="002446E5">
      <w:pPr>
        <w:pStyle w:val="af1"/>
        <w:ind w:firstLine="708"/>
        <w:jc w:val="both"/>
        <w:rPr>
          <w:sz w:val="20"/>
          <w:szCs w:val="20"/>
        </w:rPr>
      </w:pPr>
      <w:r w:rsidRPr="002446E5">
        <w:rPr>
          <w:sz w:val="20"/>
          <w:szCs w:val="20"/>
        </w:rPr>
        <w:t>8.8.2. Разрешение на производство работ по строительству, реконструкции, ремонту коммуникаций выдаёт администрация поселения при предъявлении:</w:t>
      </w:r>
    </w:p>
    <w:p w:rsidR="002446E5" w:rsidRPr="002446E5" w:rsidRDefault="002446E5" w:rsidP="002446E5">
      <w:pPr>
        <w:pStyle w:val="af1"/>
        <w:jc w:val="both"/>
        <w:rPr>
          <w:sz w:val="20"/>
          <w:szCs w:val="20"/>
        </w:rPr>
      </w:pPr>
      <w:r w:rsidRPr="002446E5">
        <w:rPr>
          <w:sz w:val="20"/>
          <w:szCs w:val="20"/>
        </w:rPr>
        <w:t>- проекта проведения работ, согласованного с заинтересованными службами, отвечающими за сохранность инженерных коммуникаций;</w:t>
      </w:r>
    </w:p>
    <w:p w:rsidR="002446E5" w:rsidRPr="002446E5" w:rsidRDefault="002446E5" w:rsidP="002446E5">
      <w:pPr>
        <w:pStyle w:val="af1"/>
        <w:jc w:val="both"/>
        <w:rPr>
          <w:sz w:val="20"/>
          <w:szCs w:val="20"/>
        </w:rPr>
      </w:pPr>
      <w:r w:rsidRPr="002446E5">
        <w:rPr>
          <w:sz w:val="20"/>
          <w:szCs w:val="20"/>
        </w:rPr>
        <w:t>- схемы движения транспорта и пешеходов, согласованной с государственной инспекцией по безопасности дорожного движения;</w:t>
      </w:r>
    </w:p>
    <w:p w:rsidR="002446E5" w:rsidRPr="002446E5" w:rsidRDefault="002446E5" w:rsidP="002446E5">
      <w:pPr>
        <w:pStyle w:val="af1"/>
        <w:jc w:val="both"/>
        <w:rPr>
          <w:sz w:val="20"/>
          <w:szCs w:val="20"/>
        </w:rPr>
      </w:pPr>
      <w:r w:rsidRPr="002446E5">
        <w:rPr>
          <w:sz w:val="20"/>
          <w:szCs w:val="20"/>
        </w:rPr>
        <w:t>- условий производства работ, согласованных с администрацией поселения;</w:t>
      </w:r>
    </w:p>
    <w:p w:rsidR="002446E5" w:rsidRPr="002446E5" w:rsidRDefault="002446E5" w:rsidP="002446E5">
      <w:pPr>
        <w:pStyle w:val="af1"/>
        <w:jc w:val="both"/>
        <w:rPr>
          <w:sz w:val="20"/>
          <w:szCs w:val="20"/>
        </w:rPr>
      </w:pPr>
      <w:r w:rsidRPr="002446E5">
        <w:rPr>
          <w:sz w:val="20"/>
          <w:szCs w:val="20"/>
        </w:rPr>
        <w:t>-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2446E5" w:rsidRPr="002446E5" w:rsidRDefault="002446E5" w:rsidP="002446E5">
      <w:pPr>
        <w:pStyle w:val="af1"/>
        <w:ind w:firstLine="708"/>
        <w:jc w:val="both"/>
        <w:rPr>
          <w:sz w:val="20"/>
          <w:szCs w:val="20"/>
        </w:rPr>
      </w:pPr>
      <w:r w:rsidRPr="002446E5">
        <w:rPr>
          <w:sz w:val="20"/>
          <w:szCs w:val="20"/>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выдаётся только по согласованию со специализированной организацией, обслуживающей дорожное покрытие, тротуары, газоны.</w:t>
      </w:r>
    </w:p>
    <w:p w:rsidR="002446E5" w:rsidRPr="002446E5" w:rsidRDefault="002446E5" w:rsidP="002446E5">
      <w:pPr>
        <w:pStyle w:val="af1"/>
        <w:ind w:firstLine="708"/>
        <w:jc w:val="both"/>
        <w:rPr>
          <w:sz w:val="20"/>
          <w:szCs w:val="20"/>
        </w:rPr>
      </w:pPr>
      <w:r w:rsidRPr="002446E5">
        <w:rPr>
          <w:sz w:val="20"/>
          <w:szCs w:val="20"/>
        </w:rPr>
        <w:t>8.8.3. Прокладка напорных коммуникаций под проезжей частью магистральных улиц не допускается.</w:t>
      </w:r>
    </w:p>
    <w:p w:rsidR="002446E5" w:rsidRPr="002446E5" w:rsidRDefault="002446E5" w:rsidP="002446E5">
      <w:pPr>
        <w:pStyle w:val="af1"/>
        <w:ind w:firstLine="708"/>
        <w:jc w:val="both"/>
        <w:rPr>
          <w:sz w:val="20"/>
          <w:szCs w:val="20"/>
        </w:rPr>
      </w:pPr>
      <w:r w:rsidRPr="002446E5">
        <w:rPr>
          <w:sz w:val="20"/>
          <w:szCs w:val="20"/>
        </w:rPr>
        <w:t>8.8.4. При реконструкции действующих подземных коммуникаций следует предусматривать их вынос из-под проезжей части магистральных улиц.</w:t>
      </w:r>
    </w:p>
    <w:p w:rsidR="002446E5" w:rsidRPr="002446E5" w:rsidRDefault="002446E5" w:rsidP="002446E5">
      <w:pPr>
        <w:pStyle w:val="af1"/>
        <w:ind w:firstLine="708"/>
        <w:jc w:val="both"/>
        <w:rPr>
          <w:sz w:val="20"/>
          <w:szCs w:val="20"/>
        </w:rPr>
      </w:pPr>
      <w:r w:rsidRPr="002446E5">
        <w:rPr>
          <w:sz w:val="20"/>
          <w:szCs w:val="20"/>
        </w:rPr>
        <w:t>8.8.5. 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w:t>
      </w:r>
    </w:p>
    <w:p w:rsidR="002446E5" w:rsidRPr="002446E5" w:rsidRDefault="002446E5" w:rsidP="002446E5">
      <w:pPr>
        <w:pStyle w:val="af1"/>
        <w:ind w:firstLine="708"/>
        <w:jc w:val="both"/>
        <w:rPr>
          <w:sz w:val="20"/>
          <w:szCs w:val="20"/>
        </w:rPr>
      </w:pPr>
      <w:r w:rsidRPr="002446E5">
        <w:rPr>
          <w:sz w:val="20"/>
          <w:szCs w:val="20"/>
        </w:rPr>
        <w:t>8.8.6. Прокладку подземных коммуникаций под проезжей частью улиц, проездами, а также под тротуарами допускается соответствующими организациями при условии восстановления проезжей части автодороги (тротуара) на полную ширину, независимо от ширины траншеи.</w:t>
      </w:r>
    </w:p>
    <w:p w:rsidR="002446E5" w:rsidRPr="002446E5" w:rsidRDefault="002446E5" w:rsidP="002446E5">
      <w:pPr>
        <w:pStyle w:val="af1"/>
        <w:jc w:val="both"/>
        <w:rPr>
          <w:sz w:val="20"/>
          <w:szCs w:val="20"/>
        </w:rPr>
      </w:pPr>
      <w:r w:rsidRPr="002446E5">
        <w:rPr>
          <w:sz w:val="20"/>
          <w:szCs w:val="20"/>
        </w:rPr>
        <w:t>Не допускать применение кирпича в конструкциях, подземных коммуникациях, расположенных под проезжей частью.</w:t>
      </w:r>
    </w:p>
    <w:p w:rsidR="002446E5" w:rsidRPr="002446E5" w:rsidRDefault="002446E5" w:rsidP="002446E5">
      <w:pPr>
        <w:pStyle w:val="af1"/>
        <w:ind w:firstLine="708"/>
        <w:jc w:val="both"/>
        <w:rPr>
          <w:sz w:val="20"/>
          <w:szCs w:val="20"/>
        </w:rPr>
      </w:pPr>
      <w:r w:rsidRPr="002446E5">
        <w:rPr>
          <w:sz w:val="20"/>
          <w:szCs w:val="20"/>
        </w:rPr>
        <w:t>8.8.7. В целях исключения возможного разрытия вновь построенных (реконструированных) улиц, скверов организациям, которые в предстоящем году должны осуществлять работы по строительству и реконструкции подземных сетей, в срок до 1 ноября предшествующего строительству года сообщать в администрацию поселения о намеченных работах по прокладке коммуникаций с указанием предполагаемых сроков производства работ.</w:t>
      </w:r>
    </w:p>
    <w:p w:rsidR="002446E5" w:rsidRPr="002446E5" w:rsidRDefault="002446E5" w:rsidP="002446E5">
      <w:pPr>
        <w:pStyle w:val="af1"/>
        <w:ind w:firstLine="708"/>
        <w:jc w:val="both"/>
        <w:rPr>
          <w:sz w:val="20"/>
          <w:szCs w:val="20"/>
        </w:rPr>
      </w:pPr>
      <w:r w:rsidRPr="002446E5">
        <w:rPr>
          <w:sz w:val="20"/>
          <w:szCs w:val="20"/>
        </w:rPr>
        <w:t>8.8.8.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следует ликвидировать в полном объеме организациям, получившим разрешение на производство работ, в сроки, согласованные с администрацией поселения.</w:t>
      </w:r>
    </w:p>
    <w:p w:rsidR="002446E5" w:rsidRPr="002446E5" w:rsidRDefault="002446E5" w:rsidP="002446E5">
      <w:pPr>
        <w:pStyle w:val="af1"/>
        <w:ind w:firstLine="708"/>
        <w:jc w:val="both"/>
        <w:rPr>
          <w:sz w:val="20"/>
          <w:szCs w:val="20"/>
        </w:rPr>
      </w:pPr>
      <w:r w:rsidRPr="002446E5">
        <w:rPr>
          <w:sz w:val="20"/>
          <w:szCs w:val="20"/>
        </w:rPr>
        <w:t>8.8.9. До начала производства работ по разрытию необходимо:</w:t>
      </w:r>
    </w:p>
    <w:p w:rsidR="002446E5" w:rsidRPr="002446E5" w:rsidRDefault="002446E5" w:rsidP="002446E5">
      <w:pPr>
        <w:pStyle w:val="af1"/>
        <w:ind w:firstLine="708"/>
        <w:jc w:val="both"/>
        <w:rPr>
          <w:sz w:val="20"/>
          <w:szCs w:val="20"/>
        </w:rPr>
      </w:pPr>
      <w:r w:rsidRPr="002446E5">
        <w:rPr>
          <w:sz w:val="20"/>
          <w:szCs w:val="20"/>
        </w:rPr>
        <w:t>8.8.9.1. Установить дорожные знаки в соответствии с согласованной схемой;</w:t>
      </w:r>
    </w:p>
    <w:p w:rsidR="002446E5" w:rsidRPr="002446E5" w:rsidRDefault="002446E5" w:rsidP="002446E5">
      <w:pPr>
        <w:pStyle w:val="af1"/>
        <w:ind w:firstLine="708"/>
        <w:jc w:val="both"/>
        <w:rPr>
          <w:sz w:val="20"/>
          <w:szCs w:val="20"/>
        </w:rPr>
      </w:pPr>
      <w:r w:rsidRPr="002446E5">
        <w:rPr>
          <w:sz w:val="20"/>
          <w:szCs w:val="20"/>
        </w:rPr>
        <w:lastRenderedPageBreak/>
        <w:t>8.8.9.2.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2446E5" w:rsidRPr="002446E5" w:rsidRDefault="002446E5" w:rsidP="002446E5">
      <w:pPr>
        <w:pStyle w:val="af1"/>
        <w:jc w:val="both"/>
        <w:rPr>
          <w:sz w:val="20"/>
          <w:szCs w:val="20"/>
        </w:rPr>
      </w:pPr>
      <w:r w:rsidRPr="002446E5">
        <w:rPr>
          <w:sz w:val="20"/>
          <w:szCs w:val="20"/>
        </w:rPr>
        <w:t>Ограждение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обозначить красными сигнальными фонарями.</w:t>
      </w:r>
    </w:p>
    <w:p w:rsidR="002446E5" w:rsidRPr="002446E5" w:rsidRDefault="002446E5" w:rsidP="002446E5">
      <w:pPr>
        <w:pStyle w:val="af1"/>
        <w:ind w:firstLine="708"/>
        <w:jc w:val="both"/>
        <w:rPr>
          <w:sz w:val="20"/>
          <w:szCs w:val="20"/>
        </w:rPr>
      </w:pPr>
      <w:r w:rsidRPr="002446E5">
        <w:rPr>
          <w:sz w:val="20"/>
          <w:szCs w:val="20"/>
        </w:rPr>
        <w:t>Ограждение выполнять сплошным и надежным, предотвращающим попадание посторонних на стройплощадку.</w:t>
      </w:r>
    </w:p>
    <w:p w:rsidR="002446E5" w:rsidRPr="002446E5" w:rsidRDefault="002446E5" w:rsidP="002446E5">
      <w:pPr>
        <w:pStyle w:val="af1"/>
        <w:jc w:val="both"/>
        <w:rPr>
          <w:sz w:val="20"/>
          <w:szCs w:val="20"/>
        </w:rPr>
      </w:pPr>
      <w:r w:rsidRPr="002446E5">
        <w:rPr>
          <w:sz w:val="20"/>
          <w:szCs w:val="20"/>
        </w:rPr>
        <w:t>На направлениях массовых пешеходных потоков через траншеи следует устраивать мостки на расстоянии не менее чем 200 метров друг от друга.</w:t>
      </w:r>
    </w:p>
    <w:p w:rsidR="002446E5" w:rsidRPr="002446E5" w:rsidRDefault="002446E5" w:rsidP="002446E5">
      <w:pPr>
        <w:pStyle w:val="af1"/>
        <w:ind w:firstLine="708"/>
        <w:jc w:val="both"/>
        <w:rPr>
          <w:sz w:val="20"/>
          <w:szCs w:val="20"/>
        </w:rPr>
      </w:pPr>
      <w:r w:rsidRPr="002446E5">
        <w:rPr>
          <w:sz w:val="20"/>
          <w:szCs w:val="20"/>
        </w:rPr>
        <w:t>8.8.9.3. 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2446E5" w:rsidRPr="002446E5" w:rsidRDefault="002446E5" w:rsidP="002446E5">
      <w:pPr>
        <w:pStyle w:val="af1"/>
        <w:ind w:firstLine="708"/>
        <w:jc w:val="both"/>
        <w:rPr>
          <w:sz w:val="20"/>
          <w:szCs w:val="20"/>
        </w:rPr>
      </w:pPr>
      <w:r w:rsidRPr="002446E5">
        <w:rPr>
          <w:sz w:val="20"/>
          <w:szCs w:val="20"/>
        </w:rPr>
        <w:t>8.8.9.4. Оформлять при необходимости в установленном порядке и осуществлять снос или пересадку зеленых насаждений.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возмещается.</w:t>
      </w:r>
    </w:p>
    <w:p w:rsidR="002446E5" w:rsidRPr="002446E5" w:rsidRDefault="002446E5" w:rsidP="002446E5">
      <w:pPr>
        <w:pStyle w:val="af1"/>
        <w:ind w:firstLine="708"/>
        <w:jc w:val="both"/>
        <w:rPr>
          <w:sz w:val="20"/>
          <w:szCs w:val="20"/>
        </w:rPr>
      </w:pPr>
      <w:r w:rsidRPr="002446E5">
        <w:rPr>
          <w:sz w:val="20"/>
          <w:szCs w:val="20"/>
        </w:rPr>
        <w:t>8.8.10. Разрешение на производство работ хранится на месте работ и предъявляется по первому требованию лиц, осуществляющих контроль за выполнением Правил эксплуатации.</w:t>
      </w:r>
    </w:p>
    <w:p w:rsidR="002446E5" w:rsidRPr="002446E5" w:rsidRDefault="002446E5" w:rsidP="002446E5">
      <w:pPr>
        <w:pStyle w:val="af1"/>
        <w:ind w:firstLine="708"/>
        <w:jc w:val="both"/>
        <w:rPr>
          <w:sz w:val="20"/>
          <w:szCs w:val="20"/>
        </w:rPr>
      </w:pPr>
      <w:r w:rsidRPr="002446E5">
        <w:rPr>
          <w:sz w:val="20"/>
          <w:szCs w:val="20"/>
        </w:rPr>
        <w:t>8.8.11. В разрешении должны быть установлены сроки и условия производства работ.</w:t>
      </w:r>
    </w:p>
    <w:p w:rsidR="002446E5" w:rsidRPr="002446E5" w:rsidRDefault="002446E5" w:rsidP="002446E5">
      <w:pPr>
        <w:pStyle w:val="af1"/>
        <w:ind w:firstLine="708"/>
        <w:jc w:val="both"/>
        <w:rPr>
          <w:sz w:val="20"/>
          <w:szCs w:val="20"/>
        </w:rPr>
      </w:pPr>
      <w:r w:rsidRPr="002446E5">
        <w:rPr>
          <w:sz w:val="20"/>
          <w:szCs w:val="20"/>
        </w:rPr>
        <w:t>8.8.12. До начала земляных работ строительной организации необходимо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w:t>
      </w:r>
    </w:p>
    <w:p w:rsidR="002446E5" w:rsidRPr="002446E5" w:rsidRDefault="002446E5" w:rsidP="002446E5">
      <w:pPr>
        <w:pStyle w:val="af1"/>
        <w:jc w:val="both"/>
        <w:rPr>
          <w:sz w:val="20"/>
          <w:szCs w:val="20"/>
        </w:rPr>
      </w:pPr>
      <w:r w:rsidRPr="002446E5">
        <w:rPr>
          <w:sz w:val="20"/>
          <w:szCs w:val="20"/>
        </w:rPr>
        <w:t>Особые условия подлежат неукоснительному соблюдению строительной организацией, производящей земляные работы.</w:t>
      </w:r>
    </w:p>
    <w:p w:rsidR="002446E5" w:rsidRPr="002446E5" w:rsidRDefault="002446E5" w:rsidP="002446E5">
      <w:pPr>
        <w:pStyle w:val="af1"/>
        <w:ind w:firstLine="708"/>
        <w:jc w:val="both"/>
        <w:rPr>
          <w:sz w:val="20"/>
          <w:szCs w:val="20"/>
        </w:rPr>
      </w:pPr>
      <w:r w:rsidRPr="002446E5">
        <w:rPr>
          <w:sz w:val="20"/>
          <w:szCs w:val="20"/>
        </w:rPr>
        <w:t>8.8.13. В случае неявки представителя или отказа его указать точное положение коммуникаций составляется соответствующий акт. При этом организация, ведущая работы, руководствуется положением коммуникаций, указанных на топооснове.</w:t>
      </w:r>
    </w:p>
    <w:p w:rsidR="002446E5" w:rsidRPr="002446E5" w:rsidRDefault="002446E5" w:rsidP="002446E5">
      <w:pPr>
        <w:pStyle w:val="af1"/>
        <w:ind w:firstLine="708"/>
        <w:jc w:val="both"/>
        <w:rPr>
          <w:sz w:val="20"/>
          <w:szCs w:val="20"/>
        </w:rPr>
      </w:pPr>
      <w:r w:rsidRPr="002446E5">
        <w:rPr>
          <w:sz w:val="20"/>
          <w:szCs w:val="20"/>
        </w:rPr>
        <w:t>8.8.14. При производстве работ на проезжей части улиц асфальт и щебень в пределах траншеи разбирается и вывозится производителем работ в специально отведенное место.</w:t>
      </w:r>
    </w:p>
    <w:p w:rsidR="002446E5" w:rsidRPr="002446E5" w:rsidRDefault="002446E5" w:rsidP="002446E5">
      <w:pPr>
        <w:pStyle w:val="af1"/>
        <w:ind w:firstLine="708"/>
        <w:jc w:val="both"/>
        <w:rPr>
          <w:sz w:val="20"/>
          <w:szCs w:val="20"/>
        </w:rPr>
      </w:pPr>
      <w:r w:rsidRPr="002446E5">
        <w:rPr>
          <w:sz w:val="20"/>
          <w:szCs w:val="20"/>
        </w:rPr>
        <w:t>Бордюр разбирается, складируется на месте производства работ для дальнейшей установки.</w:t>
      </w:r>
    </w:p>
    <w:p w:rsidR="002446E5" w:rsidRPr="002446E5" w:rsidRDefault="002446E5" w:rsidP="002446E5">
      <w:pPr>
        <w:pStyle w:val="af1"/>
        <w:ind w:firstLine="708"/>
        <w:jc w:val="both"/>
        <w:rPr>
          <w:sz w:val="20"/>
          <w:szCs w:val="20"/>
        </w:rPr>
      </w:pPr>
      <w:r w:rsidRPr="002446E5">
        <w:rPr>
          <w:sz w:val="20"/>
          <w:szCs w:val="20"/>
        </w:rPr>
        <w:t>При производстве работ на улицах, застроенных территориях грунт вывозится немедленно.</w:t>
      </w:r>
    </w:p>
    <w:p w:rsidR="002446E5" w:rsidRPr="002446E5" w:rsidRDefault="002446E5" w:rsidP="002446E5">
      <w:pPr>
        <w:pStyle w:val="af1"/>
        <w:ind w:firstLine="708"/>
        <w:jc w:val="both"/>
        <w:rPr>
          <w:sz w:val="20"/>
          <w:szCs w:val="20"/>
        </w:rPr>
      </w:pPr>
      <w:r w:rsidRPr="002446E5">
        <w:rPr>
          <w:sz w:val="20"/>
          <w:szCs w:val="20"/>
        </w:rPr>
        <w:t>При необходимости строительная организация обеспечивает планировку грунта на отвале.</w:t>
      </w:r>
    </w:p>
    <w:p w:rsidR="002446E5" w:rsidRPr="002446E5" w:rsidRDefault="002446E5" w:rsidP="002446E5">
      <w:pPr>
        <w:pStyle w:val="af1"/>
        <w:ind w:firstLine="708"/>
        <w:jc w:val="both"/>
        <w:rPr>
          <w:sz w:val="20"/>
          <w:szCs w:val="20"/>
        </w:rPr>
      </w:pPr>
      <w:r w:rsidRPr="002446E5">
        <w:rPr>
          <w:sz w:val="20"/>
          <w:szCs w:val="20"/>
        </w:rPr>
        <w:t>8.8.15. Траншеи под проезжей частью и тротуарами засыпаются песком и песчаным фунтом с послойным уплотнением и поливкой водой.</w:t>
      </w:r>
    </w:p>
    <w:p w:rsidR="002446E5" w:rsidRPr="002446E5" w:rsidRDefault="002446E5" w:rsidP="002446E5">
      <w:pPr>
        <w:pStyle w:val="af1"/>
        <w:jc w:val="both"/>
        <w:rPr>
          <w:sz w:val="20"/>
          <w:szCs w:val="20"/>
        </w:rPr>
      </w:pPr>
      <w:r w:rsidRPr="002446E5">
        <w:rPr>
          <w:sz w:val="20"/>
          <w:szCs w:val="20"/>
        </w:rPr>
        <w:t>Траншеи на газонах засыпать местным грунтом с уплотнением, восстановлением плодородного слоя и посевом травы.</w:t>
      </w:r>
    </w:p>
    <w:p w:rsidR="002446E5" w:rsidRPr="002446E5" w:rsidRDefault="002446E5" w:rsidP="002446E5">
      <w:pPr>
        <w:pStyle w:val="af1"/>
        <w:ind w:firstLine="708"/>
        <w:jc w:val="both"/>
        <w:rPr>
          <w:sz w:val="20"/>
          <w:szCs w:val="20"/>
        </w:rPr>
      </w:pPr>
      <w:r w:rsidRPr="002446E5">
        <w:rPr>
          <w:sz w:val="20"/>
          <w:szCs w:val="20"/>
        </w:rPr>
        <w:t>8.8.16. Засыпка траншеи до выполнения геодезической съемки не допускается. Организация, получившая разрешение на проведение земляных работ, геодезическую съемку производит до окончания работ.</w:t>
      </w:r>
    </w:p>
    <w:p w:rsidR="002446E5" w:rsidRPr="002446E5" w:rsidRDefault="002446E5" w:rsidP="002446E5">
      <w:pPr>
        <w:pStyle w:val="af1"/>
        <w:ind w:firstLine="708"/>
        <w:jc w:val="both"/>
        <w:rPr>
          <w:sz w:val="20"/>
          <w:szCs w:val="20"/>
        </w:rPr>
      </w:pPr>
      <w:r w:rsidRPr="002446E5">
        <w:rPr>
          <w:sz w:val="20"/>
          <w:szCs w:val="20"/>
        </w:rPr>
        <w:t>8.8.17.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2446E5" w:rsidRPr="002446E5" w:rsidRDefault="002446E5" w:rsidP="002446E5">
      <w:pPr>
        <w:pStyle w:val="af1"/>
        <w:ind w:firstLine="708"/>
        <w:jc w:val="both"/>
        <w:rPr>
          <w:sz w:val="20"/>
          <w:szCs w:val="20"/>
        </w:rPr>
      </w:pPr>
      <w:r w:rsidRPr="002446E5">
        <w:rPr>
          <w:sz w:val="20"/>
          <w:szCs w:val="20"/>
        </w:rPr>
        <w:t>8.8.18. При засыпке траншеи некондиционным грунтом без необходимого уплотнения или иных нарушениях правил производства земляных работ уполномоченные должностные лица администрации поселения имеют право составить протокол для привлечения виновных лиц к административной ответственности.</w:t>
      </w:r>
    </w:p>
    <w:p w:rsidR="002446E5" w:rsidRPr="002446E5" w:rsidRDefault="002446E5" w:rsidP="002446E5">
      <w:pPr>
        <w:pStyle w:val="af1"/>
        <w:ind w:firstLine="708"/>
        <w:jc w:val="both"/>
        <w:rPr>
          <w:sz w:val="20"/>
          <w:szCs w:val="20"/>
        </w:rPr>
      </w:pPr>
      <w:r w:rsidRPr="002446E5">
        <w:rPr>
          <w:sz w:val="20"/>
          <w:szCs w:val="20"/>
        </w:rPr>
        <w:t>8.8.19.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устраняют организации, получившие разрешение на производство работ, в течение суток.</w:t>
      </w:r>
    </w:p>
    <w:p w:rsidR="002446E5" w:rsidRPr="002446E5" w:rsidRDefault="002446E5" w:rsidP="002446E5">
      <w:pPr>
        <w:pStyle w:val="af1"/>
        <w:ind w:firstLine="708"/>
        <w:jc w:val="both"/>
        <w:rPr>
          <w:sz w:val="20"/>
          <w:szCs w:val="20"/>
        </w:rPr>
      </w:pPr>
      <w:r w:rsidRPr="002446E5">
        <w:rPr>
          <w:sz w:val="20"/>
          <w:szCs w:val="20"/>
        </w:rPr>
        <w:t>Наледи, образовавшиеся из-за аварий на подземных коммуникациях, ликвидируют организации - владельцы коммуникаций либо на основании договора специализированные организации за счет владельцев коммуникаций.</w:t>
      </w:r>
    </w:p>
    <w:p w:rsidR="002446E5" w:rsidRPr="002446E5" w:rsidRDefault="002446E5" w:rsidP="002446E5">
      <w:pPr>
        <w:pStyle w:val="af1"/>
        <w:ind w:firstLine="708"/>
        <w:jc w:val="both"/>
        <w:rPr>
          <w:sz w:val="20"/>
          <w:szCs w:val="20"/>
        </w:rPr>
      </w:pPr>
      <w:r w:rsidRPr="002446E5">
        <w:rPr>
          <w:sz w:val="20"/>
          <w:szCs w:val="20"/>
        </w:rPr>
        <w:t>8.8.20. Проведение работ при строительстве, ремонте, реконструкции коммуникаций по просроченным разрешениям признаются самовольным проведением земляных работ.</w:t>
      </w:r>
    </w:p>
    <w:p w:rsidR="002446E5" w:rsidRPr="002446E5" w:rsidRDefault="002446E5" w:rsidP="002446E5">
      <w:pPr>
        <w:pStyle w:val="af1"/>
        <w:ind w:firstLine="708"/>
        <w:jc w:val="both"/>
        <w:rPr>
          <w:sz w:val="20"/>
          <w:szCs w:val="20"/>
        </w:rPr>
      </w:pPr>
      <w:r w:rsidRPr="002446E5">
        <w:rPr>
          <w:sz w:val="20"/>
          <w:szCs w:val="20"/>
        </w:rPr>
        <w:t xml:space="preserve">8.8.21. </w:t>
      </w:r>
      <w:r w:rsidRPr="002446E5">
        <w:rPr>
          <w:sz w:val="20"/>
          <w:szCs w:val="20"/>
          <w:shd w:val="clear" w:color="auto" w:fill="FFFFFF"/>
        </w:rPr>
        <w:t>Земляные работы считаются завершенными 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территориях поселения, где производились земляные работы, в соответствии с документами, регламентирующими производство земляных работ.</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center"/>
        <w:rPr>
          <w:b/>
          <w:sz w:val="20"/>
          <w:szCs w:val="20"/>
        </w:rPr>
      </w:pPr>
      <w:r w:rsidRPr="002446E5">
        <w:rPr>
          <w:b/>
          <w:sz w:val="20"/>
          <w:szCs w:val="20"/>
        </w:rPr>
        <w:t xml:space="preserve">8.9. ОСОБЫЕ ТРЕБОВАНИЯ К ДОСТУПНОСТИ СЕЛЬСКОЙ СРЕДЫ </w:t>
      </w:r>
    </w:p>
    <w:p w:rsidR="002446E5" w:rsidRPr="002446E5" w:rsidRDefault="002446E5" w:rsidP="002446E5">
      <w:pPr>
        <w:pStyle w:val="af1"/>
        <w:ind w:firstLine="708"/>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lastRenderedPageBreak/>
        <w:t>8.9.1. При проектировании объектов благоустройства жилой среды, улиц и дорог, объектов культурно-бытового обслуживания должны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2446E5" w:rsidRPr="002446E5" w:rsidRDefault="002446E5" w:rsidP="002446E5">
      <w:pPr>
        <w:pStyle w:val="af1"/>
        <w:ind w:firstLine="708"/>
        <w:jc w:val="both"/>
        <w:rPr>
          <w:sz w:val="20"/>
          <w:szCs w:val="20"/>
        </w:rPr>
      </w:pPr>
      <w:r w:rsidRPr="002446E5">
        <w:rPr>
          <w:sz w:val="20"/>
          <w:szCs w:val="20"/>
        </w:rPr>
        <w:t>8.9.2. Проектирование, строительство, установка технических средств и оборудования, способствующих передвижению пожилых лиц и инвалидов, осуществляется при новом строительстве заказчиком в соответствии с утвержденной проектной документацией.</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center"/>
        <w:rPr>
          <w:b/>
          <w:sz w:val="20"/>
          <w:szCs w:val="20"/>
        </w:rPr>
      </w:pPr>
      <w:r w:rsidRPr="002446E5">
        <w:rPr>
          <w:b/>
          <w:sz w:val="20"/>
          <w:szCs w:val="20"/>
        </w:rPr>
        <w:t>8.10. ПРАЗДНИЧНОЕ ОФОРМЛЕНИЕ ТЕРРИТОРИИ.</w:t>
      </w:r>
    </w:p>
    <w:p w:rsidR="002446E5" w:rsidRPr="002446E5" w:rsidRDefault="002446E5" w:rsidP="002446E5">
      <w:pPr>
        <w:pStyle w:val="af1"/>
        <w:ind w:firstLine="708"/>
        <w:jc w:val="center"/>
        <w:rPr>
          <w:b/>
          <w:sz w:val="20"/>
          <w:szCs w:val="20"/>
        </w:rPr>
      </w:pPr>
    </w:p>
    <w:p w:rsidR="002446E5" w:rsidRPr="002446E5" w:rsidRDefault="002446E5" w:rsidP="002446E5">
      <w:pPr>
        <w:pStyle w:val="af1"/>
        <w:ind w:firstLine="708"/>
        <w:jc w:val="both"/>
        <w:rPr>
          <w:sz w:val="20"/>
          <w:szCs w:val="20"/>
        </w:rPr>
      </w:pPr>
      <w:r w:rsidRPr="002446E5">
        <w:rPr>
          <w:sz w:val="20"/>
          <w:szCs w:val="20"/>
        </w:rPr>
        <w:t>8.10.1. Праздничное оформление территории поселения выполняется по решению администрации поселения на период проведения государственных и поселенческих праздников, мероприятий, связанных со знаменательными событиями.</w:t>
      </w:r>
    </w:p>
    <w:p w:rsidR="002446E5" w:rsidRPr="002446E5" w:rsidRDefault="002446E5" w:rsidP="002446E5">
      <w:pPr>
        <w:pStyle w:val="af1"/>
        <w:jc w:val="both"/>
        <w:rPr>
          <w:sz w:val="20"/>
          <w:szCs w:val="20"/>
        </w:rPr>
      </w:pPr>
      <w:r w:rsidRPr="002446E5">
        <w:rPr>
          <w:sz w:val="20"/>
          <w:szCs w:val="20"/>
        </w:rPr>
        <w:t>Оформление зданий, сооружений рекомендуется осуществлять их владельцами в рамках концепции праздничного оформления территории поселения.</w:t>
      </w:r>
    </w:p>
    <w:p w:rsidR="002446E5" w:rsidRPr="002446E5" w:rsidRDefault="002446E5" w:rsidP="002446E5">
      <w:pPr>
        <w:pStyle w:val="af1"/>
        <w:ind w:firstLine="708"/>
        <w:jc w:val="both"/>
        <w:rPr>
          <w:sz w:val="20"/>
          <w:szCs w:val="20"/>
        </w:rPr>
      </w:pPr>
      <w:r w:rsidRPr="002446E5">
        <w:rPr>
          <w:sz w:val="20"/>
          <w:szCs w:val="20"/>
        </w:rPr>
        <w:t>8.10.2. Работы, связанные с проведением поселенческих торжественных и праздничных мероприятий, рекомендуется осуществлять организациям самостоятельно за счет собственных средств, а также по договорам с администрацией поселения в пределах средств, предусмотренных на эти цели в бюджете поселения.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8.10.3. В праздничное оформление рекомендуется включать: а) текстильные или нетканые изделия, в том числе с нанесенными на их поверхности графическими изображениями;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б) объемно-декоративные сооружения, имеющие несущую конструкцию и внешнее оформление, соответствующее тематике мероприятия;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в) мультимедийное и проекционное оборудование, предназначенное для трансляции текстовой, звуковой, графической и видеоинформации;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г) праздничное освещение (иллюминация) улиц, площадей, фасадов зданий и сооружений, в том числе:</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праздничная подсветка фасадов зданий;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иллюминационные гирлянды и кронштейны;</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подсветка зеленых насаждений;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праздничное и тематическое оформление пассажирского транспорта;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государственные и муниципальные флаги, государственная и муниципальная символика;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декоративные флаги, флажки, стяги;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информационные и тематические материалы на рекламных конструкциях.</w:t>
      </w:r>
    </w:p>
    <w:p w:rsidR="002446E5" w:rsidRPr="002446E5" w:rsidRDefault="002446E5" w:rsidP="002446E5">
      <w:pPr>
        <w:pStyle w:val="af1"/>
        <w:ind w:firstLine="708"/>
        <w:jc w:val="both"/>
        <w:rPr>
          <w:sz w:val="20"/>
          <w:szCs w:val="20"/>
        </w:rPr>
      </w:pPr>
      <w:r w:rsidRPr="002446E5">
        <w:rPr>
          <w:sz w:val="20"/>
          <w:szCs w:val="20"/>
        </w:rPr>
        <w:t>8.10.4. Концепция праздничного оформления определяется программой мероприятий и схемой размещения объектов и элементов праздничного оформления, утверждаемыми администрацией поселения.</w:t>
      </w:r>
    </w:p>
    <w:p w:rsidR="002446E5" w:rsidRPr="002446E5" w:rsidRDefault="002446E5" w:rsidP="002446E5">
      <w:pPr>
        <w:pStyle w:val="af1"/>
        <w:ind w:firstLine="708"/>
        <w:jc w:val="both"/>
        <w:rPr>
          <w:sz w:val="20"/>
          <w:szCs w:val="20"/>
        </w:rPr>
      </w:pPr>
      <w:r w:rsidRPr="002446E5">
        <w:rPr>
          <w:sz w:val="20"/>
          <w:szCs w:val="20"/>
        </w:rPr>
        <w:t>8.10.5. При изготовлении и установке элементов праздничного оформления запрещено снимать, повреждать и ухудшать видимость технических средств регулирования дорожного движения.</w:t>
      </w:r>
    </w:p>
    <w:p w:rsidR="002446E5" w:rsidRPr="002446E5" w:rsidRDefault="002446E5" w:rsidP="002446E5">
      <w:pPr>
        <w:pStyle w:val="af1"/>
        <w:ind w:firstLine="708"/>
        <w:jc w:val="both"/>
        <w:rPr>
          <w:sz w:val="20"/>
          <w:szCs w:val="20"/>
        </w:rPr>
      </w:pPr>
      <w:r w:rsidRPr="002446E5">
        <w:rPr>
          <w:sz w:val="20"/>
          <w:szCs w:val="20"/>
        </w:rPr>
        <w:t>8.10.6. При размещении информации о культурных, спортивных  и других зрелищных мероприятиях конструкции должны учитывать архитектурно-средовые особенности строений и не перекрывать архитектурные детали  (например: оконные проёмы, колонны, орнамент и прочие), быть пропорционально связаны с архитектурой. Рекомендуется использование конструкций без жесткого каркаса.</w:t>
      </w:r>
    </w:p>
    <w:p w:rsidR="002446E5" w:rsidRPr="002446E5" w:rsidRDefault="002446E5" w:rsidP="002446E5">
      <w:pPr>
        <w:pStyle w:val="af1"/>
        <w:ind w:firstLine="708"/>
        <w:jc w:val="both"/>
        <w:rPr>
          <w:sz w:val="20"/>
          <w:szCs w:val="20"/>
        </w:rPr>
      </w:pPr>
      <w:r w:rsidRPr="002446E5">
        <w:rPr>
          <w:sz w:val="20"/>
          <w:szCs w:val="20"/>
        </w:rPr>
        <w:t>8.10.7.Количество рекламы не должно быть избыточно, а сами информационные поверхности между собой̆ должны быть упорядочены по цветографике и композиции.</w:t>
      </w:r>
    </w:p>
    <w:p w:rsidR="002446E5" w:rsidRPr="002446E5" w:rsidRDefault="002446E5" w:rsidP="002446E5">
      <w:pPr>
        <w:pStyle w:val="af1"/>
        <w:ind w:firstLine="708"/>
        <w:jc w:val="both"/>
        <w:rPr>
          <w:sz w:val="20"/>
          <w:szCs w:val="20"/>
        </w:rPr>
      </w:pPr>
      <w:r w:rsidRPr="002446E5">
        <w:rPr>
          <w:sz w:val="20"/>
          <w:szCs w:val="20"/>
        </w:rPr>
        <w:t>8.10.8.При размещении в нишах и межколонном пространстве, афиши необходимо расположить глубже передней линии фасада, чтобы не разрушать пластику объемов здания. Для этой же цели желательно выбрать для афиш в углублениях темный тон фона.</w:t>
      </w:r>
    </w:p>
    <w:p w:rsidR="002446E5" w:rsidRPr="002446E5" w:rsidRDefault="002446E5" w:rsidP="002446E5">
      <w:pPr>
        <w:pStyle w:val="af1"/>
        <w:ind w:firstLine="708"/>
        <w:jc w:val="both"/>
        <w:rPr>
          <w:sz w:val="20"/>
          <w:szCs w:val="20"/>
        </w:rPr>
      </w:pPr>
      <w:r w:rsidRPr="002446E5">
        <w:rPr>
          <w:sz w:val="20"/>
          <w:szCs w:val="20"/>
        </w:rPr>
        <w:t>8.10.9.При отсутствии места на фасаде и наличии его рядом со зданием возможна установка неподалеку от объекта афишной тумбы.</w:t>
      </w:r>
    </w:p>
    <w:p w:rsidR="002446E5" w:rsidRPr="002446E5" w:rsidRDefault="002446E5" w:rsidP="002446E5">
      <w:pPr>
        <w:pStyle w:val="af1"/>
        <w:ind w:firstLine="708"/>
        <w:jc w:val="both"/>
        <w:rPr>
          <w:sz w:val="20"/>
          <w:szCs w:val="20"/>
        </w:rPr>
      </w:pPr>
      <w:r w:rsidRPr="002446E5">
        <w:rPr>
          <w:sz w:val="20"/>
          <w:szCs w:val="20"/>
        </w:rPr>
        <w:t>8.10.10.При отсутствии подходящих мест для размещения информации учреждений культуры допустимо по согласованию с архитектурной администрацией города размещать афиши в оконных проемах. В этом случае необходимо размещать афиши только за стеклом и строго выдерживать единый̆ стиль оформления.</w:t>
      </w:r>
    </w:p>
    <w:p w:rsidR="002446E5" w:rsidRPr="002446E5" w:rsidRDefault="002446E5" w:rsidP="002446E5">
      <w:pPr>
        <w:pStyle w:val="af1"/>
        <w:ind w:firstLine="708"/>
        <w:jc w:val="both"/>
        <w:rPr>
          <w:sz w:val="20"/>
          <w:szCs w:val="20"/>
        </w:rPr>
      </w:pPr>
      <w:r w:rsidRPr="002446E5">
        <w:rPr>
          <w:sz w:val="20"/>
          <w:szCs w:val="20"/>
        </w:rPr>
        <w:t>8.10.11.Размещение малоформатной листовой рекламы в простенках здания может допускаться для культурных и спортивных учреждений при соблюдении единого оформления.</w:t>
      </w:r>
    </w:p>
    <w:p w:rsidR="002446E5" w:rsidRPr="002446E5" w:rsidRDefault="002446E5" w:rsidP="002446E5">
      <w:pPr>
        <w:pStyle w:val="af1"/>
        <w:ind w:firstLine="708"/>
        <w:jc w:val="both"/>
        <w:rPr>
          <w:sz w:val="20"/>
          <w:szCs w:val="20"/>
        </w:rPr>
      </w:pPr>
      <w:r w:rsidRPr="002446E5">
        <w:rPr>
          <w:sz w:val="20"/>
          <w:szCs w:val="20"/>
        </w:rPr>
        <w:t>8.10.12.Возможно размещать рекламу, создав специальные места или навесные конструкции на близлежащих столбах   освещения.</w:t>
      </w:r>
    </w:p>
    <w:p w:rsidR="002446E5" w:rsidRPr="002446E5" w:rsidRDefault="002446E5" w:rsidP="002446E5">
      <w:pPr>
        <w:pStyle w:val="af1"/>
        <w:ind w:firstLine="708"/>
        <w:jc w:val="both"/>
        <w:rPr>
          <w:sz w:val="20"/>
          <w:szCs w:val="20"/>
        </w:rPr>
      </w:pPr>
      <w:r w:rsidRPr="002446E5">
        <w:rPr>
          <w:sz w:val="20"/>
          <w:szCs w:val="20"/>
        </w:rPr>
        <w:t>8.10.13.Городская навигация</w:t>
      </w:r>
    </w:p>
    <w:p w:rsidR="002446E5" w:rsidRPr="002446E5" w:rsidRDefault="002446E5" w:rsidP="002446E5">
      <w:pPr>
        <w:pStyle w:val="af1"/>
        <w:ind w:firstLine="708"/>
        <w:jc w:val="both"/>
        <w:rPr>
          <w:sz w:val="20"/>
          <w:szCs w:val="20"/>
        </w:rPr>
      </w:pPr>
      <w:r w:rsidRPr="002446E5">
        <w:rPr>
          <w:sz w:val="20"/>
          <w:szCs w:val="20"/>
        </w:rPr>
        <w:t>8.10.14.Городская навигация должна размещаться в удобных для своей функции местах не вызывая визуальный шум и не перекрывая архитектурные элементы зданий.</w:t>
      </w:r>
    </w:p>
    <w:p w:rsidR="002446E5" w:rsidRPr="002446E5" w:rsidRDefault="002446E5" w:rsidP="002446E5">
      <w:pPr>
        <w:pStyle w:val="af1"/>
        <w:ind w:firstLine="708"/>
        <w:jc w:val="both"/>
        <w:rPr>
          <w:sz w:val="20"/>
          <w:szCs w:val="20"/>
        </w:rPr>
      </w:pPr>
      <w:r w:rsidRPr="002446E5">
        <w:rPr>
          <w:sz w:val="20"/>
          <w:szCs w:val="20"/>
        </w:rPr>
        <w:t>8.10.15.Уличное искусство (стрит-арт, граффити, мурали)</w:t>
      </w:r>
    </w:p>
    <w:p w:rsidR="002446E5" w:rsidRPr="002446E5" w:rsidRDefault="002446E5" w:rsidP="002446E5">
      <w:pPr>
        <w:pStyle w:val="af1"/>
        <w:ind w:firstLine="708"/>
        <w:jc w:val="both"/>
        <w:rPr>
          <w:sz w:val="20"/>
          <w:szCs w:val="20"/>
        </w:rPr>
      </w:pPr>
      <w:r w:rsidRPr="002446E5">
        <w:rPr>
          <w:sz w:val="20"/>
          <w:szCs w:val="20"/>
        </w:rPr>
        <w:lastRenderedPageBreak/>
        <w:t>8.10.16.Рекомендуется определить и регламентировать городские зоны и типы объектов, где разрешено, запрещено или нормировано использование уличного искусства для стен, заборов и других городских поверхностей. Рекомендуется использовать оформление подобными рисунками глухих заборов и брандмауэров. В центральной части города и других значимых территориях подобное оформление должно получать согласование (в том числе и постфактум).</w:t>
      </w:r>
    </w:p>
    <w:p w:rsidR="002446E5" w:rsidRPr="002446E5" w:rsidRDefault="002446E5" w:rsidP="002446E5">
      <w:pPr>
        <w:pStyle w:val="af1"/>
        <w:ind w:firstLine="708"/>
        <w:jc w:val="both"/>
        <w:rPr>
          <w:sz w:val="20"/>
          <w:szCs w:val="20"/>
        </w:rPr>
      </w:pPr>
    </w:p>
    <w:p w:rsidR="002446E5" w:rsidRPr="002446E5" w:rsidRDefault="002446E5" w:rsidP="002446E5">
      <w:pPr>
        <w:rPr>
          <w:rFonts w:ascii="Times New Roman" w:hAnsi="Times New Roman" w:cs="Times New Roman"/>
          <w:b/>
          <w:sz w:val="20"/>
          <w:szCs w:val="20"/>
        </w:rPr>
      </w:pPr>
      <w:r w:rsidRPr="002446E5">
        <w:rPr>
          <w:rFonts w:ascii="Times New Roman" w:hAnsi="Times New Roman" w:cs="Times New Roman"/>
          <w:b/>
          <w:sz w:val="20"/>
          <w:szCs w:val="20"/>
        </w:rPr>
        <w:t>8.11.ФОРМЫ И МЕХАНИЗМЫ ОБЩЕСТВЕННОГО УЧАСТИЯ В ПРИНЯТИИ РЕШЕНИЙ И РЕАЛИЗАЦИИ ПРОЕКТОВ КОМПЛЕКСНОГО БЛАГОУСТРОЙСТВА И РАЗВИТИЯ ГОРОДСКОЙ СРЕДЫ</w:t>
      </w:r>
    </w:p>
    <w:p w:rsidR="002446E5" w:rsidRPr="002446E5" w:rsidRDefault="002446E5" w:rsidP="002446E5">
      <w:pPr>
        <w:pStyle w:val="af1"/>
        <w:ind w:firstLine="708"/>
        <w:jc w:val="both"/>
        <w:rPr>
          <w:sz w:val="20"/>
          <w:szCs w:val="20"/>
        </w:rPr>
      </w:pPr>
      <w:r w:rsidRPr="002446E5">
        <w:rPr>
          <w:sz w:val="20"/>
          <w:szCs w:val="20"/>
        </w:rPr>
        <w:t>8.11.1Общие положения. Задачи, польза и формы общественного участия.</w:t>
      </w:r>
    </w:p>
    <w:p w:rsidR="002446E5" w:rsidRPr="002446E5" w:rsidRDefault="002446E5" w:rsidP="002446E5">
      <w:pPr>
        <w:pStyle w:val="af1"/>
        <w:ind w:firstLine="708"/>
        <w:jc w:val="both"/>
        <w:rPr>
          <w:sz w:val="20"/>
          <w:szCs w:val="20"/>
        </w:rPr>
      </w:pPr>
      <w:r w:rsidRPr="002446E5">
        <w:rPr>
          <w:sz w:val="20"/>
          <w:szCs w:val="20"/>
        </w:rPr>
        <w:t>8.11.2.Вовлеченность в принятие решений и реализацию проектов, реальный учет мнения всех субъектов городского развития, повышает их удовлетворенность городской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2446E5" w:rsidRPr="002446E5" w:rsidRDefault="002446E5" w:rsidP="002446E5">
      <w:pPr>
        <w:pStyle w:val="af1"/>
        <w:ind w:firstLine="708"/>
        <w:jc w:val="both"/>
        <w:rPr>
          <w:sz w:val="20"/>
          <w:szCs w:val="20"/>
        </w:rPr>
      </w:pPr>
      <w:r w:rsidRPr="002446E5">
        <w:rPr>
          <w:sz w:val="20"/>
          <w:szCs w:val="20"/>
        </w:rPr>
        <w:t>8.11.3.Участие в развитии городской среды создает новые возможности для общения, сотворчества и повышает субъективное восприятие качества жизни (реализуя базовую потребность в сопричастности и соучастии, потребность принадлежности к целому). Важно, чтобы и физическая среда, и социальные регламенты и культура подчеркивали общность и личную ответственность, создавали возможности для знакомства и стимулировали общение горожан по вопросам повседневной жизни, совместному решению задач, созданию новых смыслов и идей, некоммерческих и коммерческих проектов.</w:t>
      </w:r>
    </w:p>
    <w:p w:rsidR="002446E5" w:rsidRPr="002446E5" w:rsidRDefault="002446E5" w:rsidP="002446E5">
      <w:pPr>
        <w:pStyle w:val="af1"/>
        <w:ind w:firstLine="708"/>
        <w:jc w:val="both"/>
        <w:rPr>
          <w:sz w:val="20"/>
          <w:szCs w:val="20"/>
        </w:rPr>
      </w:pPr>
      <w:r w:rsidRPr="002446E5">
        <w:rPr>
          <w:sz w:val="20"/>
          <w:szCs w:val="20"/>
        </w:rPr>
        <w:t>8.11.4.Общественное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горожанами, формирует лояльность со стороны населения и создаёт кредит доверия на будущее, а в перспективе превращает горожан и других субъектов в партнёров органов власти.</w:t>
      </w:r>
    </w:p>
    <w:p w:rsidR="002446E5" w:rsidRPr="002446E5" w:rsidRDefault="002446E5" w:rsidP="002446E5">
      <w:pPr>
        <w:pStyle w:val="af1"/>
        <w:ind w:firstLine="708"/>
        <w:jc w:val="both"/>
        <w:rPr>
          <w:sz w:val="20"/>
          <w:szCs w:val="20"/>
        </w:rPr>
      </w:pPr>
      <w:r w:rsidRPr="002446E5">
        <w:rPr>
          <w:sz w:val="20"/>
          <w:szCs w:val="20"/>
        </w:rPr>
        <w:t>8.11.5.Новый запрос на соучастие со стороны органов власти, приглашение к участию в развитии территории талантливых местных профессионалов, активных горожан, представителей сообществ и различных организаций ведёт к учёту различных мнений, объективному повышению качества решений, открывает скрытые ресурсы всех субъектов развития, содействует развитию местных кадров, предоставляет новые возможности для повышения социальной связанности, развивает социальный капитал города и способствует формированию новых субъектов развития, кто готов думать о городе, участвовать в его развитии, в том числе личным временем и компетенциями, связями, финансами и иными ресурсами – и таким образом повышает качество жизни и городской среды в целом.</w:t>
      </w:r>
    </w:p>
    <w:p w:rsidR="002446E5" w:rsidRPr="002446E5" w:rsidRDefault="002446E5" w:rsidP="002446E5">
      <w:pPr>
        <w:pStyle w:val="af1"/>
        <w:ind w:firstLine="708"/>
        <w:jc w:val="both"/>
        <w:rPr>
          <w:sz w:val="20"/>
          <w:szCs w:val="20"/>
        </w:rPr>
      </w:pPr>
      <w:r w:rsidRPr="002446E5">
        <w:rPr>
          <w:sz w:val="20"/>
          <w:szCs w:val="20"/>
        </w:rPr>
        <w:t>8.11.6.Основные решения</w:t>
      </w:r>
    </w:p>
    <w:p w:rsidR="002446E5" w:rsidRPr="002446E5" w:rsidRDefault="002446E5" w:rsidP="002446E5">
      <w:pPr>
        <w:pStyle w:val="af1"/>
        <w:ind w:firstLine="708"/>
        <w:jc w:val="both"/>
        <w:rPr>
          <w:sz w:val="20"/>
          <w:szCs w:val="20"/>
        </w:rPr>
      </w:pPr>
      <w:r w:rsidRPr="002446E5">
        <w:rPr>
          <w:sz w:val="20"/>
          <w:szCs w:val="20"/>
        </w:rPr>
        <w:t>а) формирование нового общественного института развития, обеспечивающего максимально эффективное представление интересов и включение способностей и ресурсов всех субъектов городской жизни в процесс развития территории;</w:t>
      </w:r>
    </w:p>
    <w:p w:rsidR="002446E5" w:rsidRPr="002446E5" w:rsidRDefault="002446E5" w:rsidP="002446E5">
      <w:pPr>
        <w:pStyle w:val="af1"/>
        <w:ind w:firstLine="708"/>
        <w:jc w:val="both"/>
        <w:rPr>
          <w:sz w:val="20"/>
          <w:szCs w:val="20"/>
        </w:rPr>
      </w:pPr>
      <w:r w:rsidRPr="002446E5">
        <w:rPr>
          <w:sz w:val="20"/>
          <w:szCs w:val="20"/>
        </w:rPr>
        <w:t xml:space="preserve">б) разработка внутренних регламентов, регулирующих процесс общественного соучастия; </w:t>
      </w:r>
    </w:p>
    <w:p w:rsidR="002446E5" w:rsidRPr="002446E5" w:rsidRDefault="002446E5" w:rsidP="002446E5">
      <w:pPr>
        <w:pStyle w:val="af1"/>
        <w:ind w:firstLine="708"/>
        <w:jc w:val="both"/>
        <w:rPr>
          <w:sz w:val="20"/>
          <w:szCs w:val="20"/>
        </w:rPr>
      </w:pPr>
      <w:r w:rsidRPr="002446E5">
        <w:rPr>
          <w:sz w:val="20"/>
          <w:szCs w:val="20"/>
        </w:rPr>
        <w:t>в) внедрение технологий,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 технической сложности решаемых задач и отсутствия достаточной глубины специальных знаний у горожан и других субъектов городской жизни;</w:t>
      </w:r>
    </w:p>
    <w:p w:rsidR="002446E5" w:rsidRPr="002446E5" w:rsidRDefault="002446E5" w:rsidP="002446E5">
      <w:pPr>
        <w:pStyle w:val="af1"/>
        <w:ind w:firstLine="708"/>
        <w:jc w:val="both"/>
        <w:rPr>
          <w:sz w:val="20"/>
          <w:szCs w:val="20"/>
        </w:rPr>
      </w:pPr>
      <w:r w:rsidRPr="002446E5">
        <w:rPr>
          <w:sz w:val="20"/>
          <w:szCs w:val="20"/>
        </w:rPr>
        <w:t>г)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 рекомендуется провести следующие процедуры:</w:t>
      </w:r>
    </w:p>
    <w:p w:rsidR="002446E5" w:rsidRPr="002446E5" w:rsidRDefault="002446E5" w:rsidP="002446E5">
      <w:pPr>
        <w:pStyle w:val="af1"/>
        <w:ind w:firstLine="708"/>
        <w:jc w:val="both"/>
        <w:rPr>
          <w:sz w:val="20"/>
          <w:szCs w:val="20"/>
        </w:rPr>
      </w:pPr>
      <w:r w:rsidRPr="002446E5">
        <w:rPr>
          <w:sz w:val="20"/>
          <w:szCs w:val="20"/>
        </w:rPr>
        <w:t>1 этап: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2446E5" w:rsidRPr="002446E5" w:rsidRDefault="002446E5" w:rsidP="002446E5">
      <w:pPr>
        <w:pStyle w:val="af1"/>
        <w:ind w:firstLine="708"/>
        <w:jc w:val="both"/>
        <w:rPr>
          <w:sz w:val="20"/>
          <w:szCs w:val="20"/>
        </w:rPr>
      </w:pPr>
      <w:r w:rsidRPr="002446E5">
        <w:rPr>
          <w:sz w:val="20"/>
          <w:szCs w:val="20"/>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2446E5" w:rsidRPr="002446E5" w:rsidRDefault="002446E5" w:rsidP="002446E5">
      <w:pPr>
        <w:pStyle w:val="af1"/>
        <w:ind w:firstLine="708"/>
        <w:jc w:val="both"/>
        <w:rPr>
          <w:sz w:val="20"/>
          <w:szCs w:val="20"/>
        </w:rPr>
      </w:pPr>
      <w:r w:rsidRPr="002446E5">
        <w:rPr>
          <w:sz w:val="20"/>
          <w:szCs w:val="20"/>
        </w:rPr>
        <w:t>3 этап: рассмотрение созданных вариантов с вовлечением всех субъектов городской жизни, имеющих отношение к данной территории и данному вопросу;</w:t>
      </w:r>
    </w:p>
    <w:p w:rsidR="002446E5" w:rsidRPr="002446E5" w:rsidRDefault="002446E5" w:rsidP="002446E5">
      <w:pPr>
        <w:pStyle w:val="af1"/>
        <w:ind w:firstLine="708"/>
        <w:jc w:val="both"/>
        <w:rPr>
          <w:sz w:val="20"/>
          <w:szCs w:val="20"/>
        </w:rPr>
      </w:pPr>
      <w:r w:rsidRPr="002446E5">
        <w:rPr>
          <w:sz w:val="20"/>
          <w:szCs w:val="20"/>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субъектов.</w:t>
      </w: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both"/>
        <w:rPr>
          <w:sz w:val="20"/>
          <w:szCs w:val="20"/>
        </w:rPr>
      </w:pPr>
    </w:p>
    <w:p w:rsidR="002446E5" w:rsidRPr="002446E5" w:rsidRDefault="002446E5" w:rsidP="002446E5">
      <w:pPr>
        <w:pStyle w:val="af1"/>
        <w:ind w:firstLine="708"/>
        <w:jc w:val="center"/>
        <w:rPr>
          <w:b/>
          <w:sz w:val="20"/>
          <w:szCs w:val="20"/>
        </w:rPr>
      </w:pPr>
      <w:r w:rsidRPr="002446E5">
        <w:rPr>
          <w:b/>
          <w:sz w:val="20"/>
          <w:szCs w:val="20"/>
        </w:rPr>
        <w:t>8.12.ПРИНЦИПЫ ОРГАНИЗАЦИИ ОБЩЕСТВЕННОГО СОУЧАСТИЯ</w:t>
      </w:r>
    </w:p>
    <w:p w:rsidR="002446E5" w:rsidRPr="002446E5" w:rsidRDefault="002446E5" w:rsidP="002446E5">
      <w:pPr>
        <w:pStyle w:val="af1"/>
        <w:ind w:firstLine="708"/>
        <w:jc w:val="both"/>
        <w:rPr>
          <w:sz w:val="20"/>
          <w:szCs w:val="20"/>
        </w:rPr>
      </w:pPr>
      <w:r w:rsidRPr="002446E5">
        <w:rPr>
          <w:sz w:val="20"/>
          <w:szCs w:val="20"/>
        </w:rPr>
        <w:t xml:space="preserve">8.12.1.Все формы общественного соучастия направлены на наиболее полное включение всех заинтересованных сторон, на выявление их истинных интересов и ценностей, их отражение в проектировании любых городских изменений, на достижение согласия по целям и планам реализации </w:t>
      </w:r>
      <w:r w:rsidRPr="002446E5">
        <w:rPr>
          <w:sz w:val="20"/>
          <w:szCs w:val="20"/>
        </w:rPr>
        <w:lastRenderedPageBreak/>
        <w:t>проектов, на мобилизацию и объединение всех субъектов городской жизни вокруг проектов реализующих стратегию развития территории.</w:t>
      </w:r>
    </w:p>
    <w:p w:rsidR="002446E5" w:rsidRPr="002446E5" w:rsidRDefault="002446E5" w:rsidP="002446E5">
      <w:pPr>
        <w:pStyle w:val="af1"/>
        <w:ind w:firstLine="708"/>
        <w:jc w:val="both"/>
        <w:rPr>
          <w:sz w:val="20"/>
          <w:szCs w:val="20"/>
        </w:rPr>
      </w:pPr>
      <w:r w:rsidRPr="002446E5">
        <w:rPr>
          <w:sz w:val="20"/>
          <w:szCs w:val="20"/>
        </w:rPr>
        <w:t>8.12.2.Открытое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2446E5" w:rsidRPr="002446E5" w:rsidRDefault="002446E5" w:rsidP="002446E5">
      <w:pPr>
        <w:pStyle w:val="af1"/>
        <w:ind w:firstLine="708"/>
        <w:jc w:val="both"/>
        <w:rPr>
          <w:sz w:val="20"/>
          <w:szCs w:val="20"/>
        </w:rPr>
      </w:pPr>
      <w:r w:rsidRPr="002446E5">
        <w:rPr>
          <w:sz w:val="20"/>
          <w:szCs w:val="20"/>
        </w:rPr>
        <w:t>8.12.3.Все решения, касающиеся благоустройства и развития территорий должны приниматься открыто и гласно, с учетом мнения жителей соответствующих территорий и всех субъектов городской жизни.</w:t>
      </w:r>
    </w:p>
    <w:p w:rsidR="002446E5" w:rsidRPr="002446E5" w:rsidRDefault="002446E5" w:rsidP="002446E5">
      <w:pPr>
        <w:pStyle w:val="af1"/>
        <w:ind w:firstLine="708"/>
        <w:jc w:val="both"/>
        <w:rPr>
          <w:sz w:val="20"/>
          <w:szCs w:val="20"/>
        </w:rPr>
      </w:pPr>
      <w:r w:rsidRPr="002446E5">
        <w:rPr>
          <w:sz w:val="20"/>
          <w:szCs w:val="20"/>
        </w:rPr>
        <w:t>8.12.4.Для повышения уровня доступности информации и информирования населения и других субъектов городской жизни о задачах и проектах в сфере благоустройства и комплексного развития городской среды рекомендуется создать интерактивный портал в сети "Интернет", предоставляющий наиболее полную и актуальную информацию в данной сфере – организованную и представленную максимально понятным образом для пользователей портала.</w:t>
      </w:r>
    </w:p>
    <w:p w:rsidR="002446E5" w:rsidRPr="002446E5" w:rsidRDefault="002446E5" w:rsidP="002446E5">
      <w:pPr>
        <w:pStyle w:val="af1"/>
        <w:ind w:firstLine="708"/>
        <w:jc w:val="both"/>
        <w:rPr>
          <w:sz w:val="20"/>
          <w:szCs w:val="20"/>
        </w:rPr>
      </w:pPr>
      <w:r w:rsidRPr="002446E5">
        <w:rPr>
          <w:sz w:val="20"/>
          <w:szCs w:val="20"/>
        </w:rPr>
        <w:t>8.12.5.Рекомендуется обеспечить свободный доступ в сети «Интернет» к основной проектной и конкурсной документации, а также обеспечивать видеозапись публичных обсуждений проектов благоустройства и их размещение на специализированных муниципальных ресурсах. Кроме того, рекомендуется обеспечить возможность публичного комментирования и обсуждения материалов проектов.</w:t>
      </w:r>
    </w:p>
    <w:p w:rsidR="002446E5" w:rsidRPr="002446E5" w:rsidRDefault="002446E5" w:rsidP="002446E5">
      <w:pPr>
        <w:pStyle w:val="af1"/>
        <w:ind w:firstLine="708"/>
        <w:jc w:val="both"/>
        <w:rPr>
          <w:sz w:val="20"/>
          <w:szCs w:val="20"/>
        </w:rPr>
      </w:pPr>
      <w:r w:rsidRPr="002446E5">
        <w:rPr>
          <w:sz w:val="20"/>
          <w:szCs w:val="20"/>
        </w:rPr>
        <w:t>8.12.6.</w:t>
      </w:r>
      <w:r w:rsidRPr="002446E5">
        <w:rPr>
          <w:sz w:val="20"/>
          <w:szCs w:val="20"/>
        </w:rPr>
        <w:tab/>
        <w:t>формы общественного соучастия.</w:t>
      </w:r>
    </w:p>
    <w:p w:rsidR="002446E5" w:rsidRPr="002446E5" w:rsidRDefault="002446E5" w:rsidP="002446E5">
      <w:pPr>
        <w:pStyle w:val="af1"/>
        <w:ind w:firstLine="708"/>
        <w:jc w:val="both"/>
        <w:rPr>
          <w:sz w:val="20"/>
          <w:szCs w:val="20"/>
        </w:rPr>
      </w:pPr>
      <w:r w:rsidRPr="002446E5">
        <w:rPr>
          <w:sz w:val="20"/>
          <w:szCs w:val="20"/>
        </w:rPr>
        <w:t>8.12.6.1.</w:t>
      </w:r>
      <w:r w:rsidRPr="002446E5">
        <w:rPr>
          <w:sz w:val="20"/>
          <w:szCs w:val="20"/>
        </w:rPr>
        <w:tab/>
        <w:t>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Совместное определение целей и задач по развитию территории, инвентаризация проблем и потенциалов среды;</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Определение основных видов активностей, функциональных зон и их взаимного расположения на выбранной территории;</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Консультации в выборе типов покрытий, с учетом функционального зонирования территории;</w:t>
      </w:r>
    </w:p>
    <w:p w:rsidR="002446E5" w:rsidRPr="002446E5" w:rsidRDefault="002446E5" w:rsidP="002446E5">
      <w:pPr>
        <w:pStyle w:val="af1"/>
        <w:ind w:firstLine="708"/>
        <w:jc w:val="both"/>
        <w:rPr>
          <w:sz w:val="20"/>
          <w:szCs w:val="20"/>
        </w:rPr>
      </w:pPr>
      <w:r w:rsidRPr="002446E5">
        <w:rPr>
          <w:sz w:val="20"/>
          <w:szCs w:val="20"/>
        </w:rPr>
        <w:t>-Консультации по предполагаемым типам озеленения;</w:t>
      </w:r>
    </w:p>
    <w:p w:rsidR="002446E5" w:rsidRPr="002446E5" w:rsidRDefault="002446E5" w:rsidP="002446E5">
      <w:pPr>
        <w:pStyle w:val="af1"/>
        <w:ind w:firstLine="708"/>
        <w:jc w:val="both"/>
        <w:rPr>
          <w:sz w:val="20"/>
          <w:szCs w:val="20"/>
        </w:rPr>
      </w:pPr>
      <w:r w:rsidRPr="002446E5">
        <w:rPr>
          <w:sz w:val="20"/>
          <w:szCs w:val="20"/>
        </w:rPr>
        <w:t>-Консультации по предполагаемым типам освещения и осветительного оборудования;</w:t>
      </w:r>
    </w:p>
    <w:p w:rsidR="002446E5" w:rsidRPr="002446E5" w:rsidRDefault="002446E5" w:rsidP="002446E5">
      <w:pPr>
        <w:pStyle w:val="af1"/>
        <w:ind w:firstLine="708"/>
        <w:jc w:val="both"/>
        <w:rPr>
          <w:sz w:val="20"/>
          <w:szCs w:val="20"/>
        </w:rPr>
      </w:pPr>
      <w:r w:rsidRPr="002446E5">
        <w:rPr>
          <w:sz w:val="20"/>
          <w:szCs w:val="20"/>
        </w:rPr>
        <w:t>-Участие в разработке проекта, обсуждение решений с архитекторами, проектировщиками и другими профильными специалистами;</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2446E5" w:rsidRPr="002446E5" w:rsidRDefault="002446E5" w:rsidP="002446E5">
      <w:pPr>
        <w:pStyle w:val="af1"/>
        <w:ind w:firstLine="708"/>
        <w:jc w:val="both"/>
        <w:rPr>
          <w:sz w:val="20"/>
          <w:szCs w:val="20"/>
        </w:rPr>
      </w:pPr>
      <w:r w:rsidRPr="002446E5">
        <w:rPr>
          <w:sz w:val="20"/>
          <w:szCs w:val="20"/>
        </w:rPr>
        <w:t>8.12.6.2.</w:t>
      </w:r>
      <w:r w:rsidRPr="002446E5">
        <w:rPr>
          <w:sz w:val="20"/>
          <w:szCs w:val="20"/>
        </w:rPr>
        <w:tab/>
        <w:t>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2446E5" w:rsidRPr="002446E5" w:rsidRDefault="002446E5" w:rsidP="002446E5">
      <w:pPr>
        <w:pStyle w:val="af1"/>
        <w:ind w:firstLine="708"/>
        <w:jc w:val="both"/>
        <w:rPr>
          <w:sz w:val="20"/>
          <w:szCs w:val="20"/>
        </w:rPr>
      </w:pPr>
      <w:r w:rsidRPr="002446E5">
        <w:rPr>
          <w:sz w:val="20"/>
          <w:szCs w:val="20"/>
        </w:rPr>
        <w:t>8.12.6.3.</w:t>
      </w:r>
      <w:r w:rsidRPr="002446E5">
        <w:rPr>
          <w:sz w:val="20"/>
          <w:szCs w:val="20"/>
        </w:rPr>
        <w:tab/>
        <w:t>Информирование может осуществляться, но не ограничиваться:</w:t>
      </w:r>
    </w:p>
    <w:p w:rsidR="002446E5" w:rsidRPr="002446E5" w:rsidRDefault="002446E5" w:rsidP="002446E5">
      <w:pPr>
        <w:pStyle w:val="af1"/>
        <w:ind w:firstLine="708"/>
        <w:jc w:val="both"/>
        <w:rPr>
          <w:sz w:val="20"/>
          <w:szCs w:val="20"/>
        </w:rPr>
      </w:pPr>
      <w:r w:rsidRPr="002446E5">
        <w:rPr>
          <w:sz w:val="20"/>
          <w:szCs w:val="20"/>
        </w:rPr>
        <w:t xml:space="preserve"> -</w:t>
      </w:r>
      <w:r w:rsidRPr="002446E5">
        <w:rPr>
          <w:sz w:val="20"/>
          <w:szCs w:val="20"/>
        </w:rPr>
        <w:tab/>
        <w:t>Создание единого  информационного интернет - ресурса (сайта или приложения) который будет решать задачи по сбору информации, обеспечению «онлайн» участия и регулярном информированию о ходе проекта, с публикацией фото, видео и текстовых отчетов по итогам проведения общественных обсуждений.</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Работа с местными СМИ, охватывающими широкий̆ круг людей̆ разных возрастных групп и потенциальные аудитории проекта.</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Вывешивание афиш и объявлений на информационных досках в подъездах жилых домов, расположенных в непосредственной̆ близости к проектируемому объекту, а также на специальных стендах на самом объекте; в местах притяжения и скопления людей̆ (общественные и торгово-развлекательные центры, знаковые места и площадки), в холлах значимых и социальных инфраструктурных объектов, расположенных по соседству с проектируемой̆ территории или на ней̆ (поликлиники, ДК, библиотеки, спортивные центры), на площадке проведения общественных обсуждений (в зоне входной̆ группы, на специальных информационных стендах).</w:t>
      </w:r>
    </w:p>
    <w:p w:rsidR="002446E5" w:rsidRPr="002446E5" w:rsidRDefault="002446E5" w:rsidP="002446E5">
      <w:pPr>
        <w:pStyle w:val="af1"/>
        <w:ind w:firstLine="708"/>
        <w:jc w:val="both"/>
        <w:rPr>
          <w:sz w:val="20"/>
          <w:szCs w:val="20"/>
        </w:rPr>
      </w:pPr>
      <w:r w:rsidRPr="002446E5">
        <w:rPr>
          <w:sz w:val="20"/>
          <w:szCs w:val="20"/>
        </w:rPr>
        <w:t>-Информирование местных жителей̆ через школы и детские сады. В том числе - школьные проекты: организация конкурса рисунков. Сборы пожеланий, сочинений, макетов, проектов, распространение анкет и приглашения для родителей̆ учащихся.</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Индивидуальные приглашения участников встречи лично, по электронной̆ почте или по телефону.</w:t>
      </w:r>
    </w:p>
    <w:p w:rsidR="002446E5" w:rsidRPr="002446E5" w:rsidRDefault="002446E5" w:rsidP="002446E5">
      <w:pPr>
        <w:pStyle w:val="af1"/>
        <w:ind w:firstLine="708"/>
        <w:jc w:val="both"/>
        <w:rPr>
          <w:sz w:val="20"/>
          <w:szCs w:val="20"/>
        </w:rPr>
      </w:pPr>
      <w:r w:rsidRPr="002446E5">
        <w:rPr>
          <w:sz w:val="20"/>
          <w:szCs w:val="20"/>
        </w:rPr>
        <w:lastRenderedPageBreak/>
        <w:t>-</w:t>
      </w:r>
      <w:r w:rsidRPr="002446E5">
        <w:rPr>
          <w:sz w:val="20"/>
          <w:szCs w:val="20"/>
        </w:rPr>
        <w:tab/>
        <w:t>Использование социальных сетей и интернет-ресурсов для обеспечения донесения информации до различных городских и профессиональных сообществ.</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Установка интерактивных стендов с устройствами для заполнения и сбора небольших анкет, установка стендов с генпланом территории для проведения картирования и сбора пожеланий в центрах общественной жизни и местах пребывания большого количества людей.</w:t>
      </w:r>
    </w:p>
    <w:p w:rsidR="002446E5" w:rsidRPr="002446E5" w:rsidRDefault="002446E5" w:rsidP="002446E5">
      <w:pPr>
        <w:pStyle w:val="af1"/>
        <w:ind w:firstLine="708"/>
        <w:jc w:val="both"/>
        <w:rPr>
          <w:sz w:val="20"/>
          <w:szCs w:val="20"/>
        </w:rPr>
      </w:pPr>
      <w:r w:rsidRPr="002446E5">
        <w:rPr>
          <w:sz w:val="20"/>
          <w:szCs w:val="20"/>
        </w:rPr>
        <w:t>-</w:t>
      </w:r>
      <w:r w:rsidRPr="002446E5">
        <w:rPr>
          <w:sz w:val="20"/>
          <w:szCs w:val="20"/>
        </w:rPr>
        <w:tab/>
        <w:t>Установка специальных информационных стендов в местах с большой проходимостью, на территории самого объекта проектирования. Стенды могут работать как для сбора анкет, информации и обратной связи, так и в качестве площадок для обнародования всех этапов процесса проектирования и отчетов по итогам проведения общественных обсуждений.</w:t>
      </w:r>
    </w:p>
    <w:p w:rsidR="002446E5" w:rsidRPr="002446E5" w:rsidRDefault="002446E5" w:rsidP="002446E5">
      <w:pPr>
        <w:pStyle w:val="af1"/>
        <w:ind w:firstLine="708"/>
        <w:jc w:val="both"/>
        <w:rPr>
          <w:sz w:val="20"/>
          <w:szCs w:val="20"/>
        </w:rPr>
      </w:pPr>
      <w:r w:rsidRPr="002446E5">
        <w:rPr>
          <w:sz w:val="20"/>
          <w:szCs w:val="20"/>
        </w:rPr>
        <w:t>8.12.6.4.</w:t>
      </w:r>
      <w:r w:rsidRPr="002446E5">
        <w:rPr>
          <w:sz w:val="20"/>
          <w:szCs w:val="20"/>
        </w:rPr>
        <w:tab/>
        <w:t>механизмы общественного участия.</w:t>
      </w:r>
    </w:p>
    <w:p w:rsidR="002446E5" w:rsidRPr="002446E5" w:rsidRDefault="002446E5" w:rsidP="002446E5">
      <w:pPr>
        <w:pStyle w:val="af1"/>
        <w:ind w:firstLine="708"/>
        <w:jc w:val="both"/>
        <w:rPr>
          <w:sz w:val="20"/>
          <w:szCs w:val="20"/>
        </w:rPr>
      </w:pPr>
      <w:r w:rsidRPr="002446E5">
        <w:rPr>
          <w:sz w:val="20"/>
          <w:szCs w:val="20"/>
        </w:rPr>
        <w:t>8.12.6.4.1.</w:t>
      </w:r>
      <w:r w:rsidRPr="002446E5">
        <w:rPr>
          <w:sz w:val="20"/>
          <w:szCs w:val="20"/>
        </w:rPr>
        <w:tab/>
        <w:t>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2446E5" w:rsidRPr="002446E5" w:rsidRDefault="002446E5" w:rsidP="002446E5">
      <w:pPr>
        <w:pStyle w:val="af1"/>
        <w:ind w:firstLine="708"/>
        <w:jc w:val="both"/>
        <w:rPr>
          <w:sz w:val="20"/>
          <w:szCs w:val="20"/>
        </w:rPr>
      </w:pPr>
      <w:r w:rsidRPr="002446E5">
        <w:rPr>
          <w:sz w:val="20"/>
          <w:szCs w:val="20"/>
        </w:rPr>
        <w:t>8.12.6.4.2.</w:t>
      </w:r>
      <w:r w:rsidRPr="002446E5">
        <w:rPr>
          <w:sz w:val="20"/>
          <w:szCs w:val="20"/>
        </w:rPr>
        <w:tab/>
        <w:t>Рекомендуется использовать следующие инструменты: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(воркшопов), проведение общественных обсуждений, проведение дизайн-игр с участием взрослых и детей,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2446E5" w:rsidRPr="002446E5" w:rsidRDefault="002446E5" w:rsidP="002446E5">
      <w:pPr>
        <w:pStyle w:val="af1"/>
        <w:ind w:firstLine="708"/>
        <w:jc w:val="both"/>
        <w:rPr>
          <w:sz w:val="20"/>
          <w:szCs w:val="20"/>
        </w:rPr>
      </w:pPr>
      <w:r w:rsidRPr="002446E5">
        <w:rPr>
          <w:sz w:val="20"/>
          <w:szCs w:val="20"/>
        </w:rPr>
        <w:t>8.12.6.4.3.На каждом этапе проектирования рекомендуется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2446E5" w:rsidRPr="002446E5" w:rsidRDefault="002446E5" w:rsidP="002446E5">
      <w:pPr>
        <w:pStyle w:val="af1"/>
        <w:ind w:firstLine="708"/>
        <w:jc w:val="both"/>
        <w:rPr>
          <w:sz w:val="20"/>
          <w:szCs w:val="20"/>
        </w:rPr>
      </w:pPr>
      <w:r w:rsidRPr="002446E5">
        <w:rPr>
          <w:sz w:val="20"/>
          <w:szCs w:val="20"/>
        </w:rPr>
        <w:t>8.12.6.4.4.</w:t>
      </w:r>
      <w:r w:rsidRPr="002446E5">
        <w:rPr>
          <w:sz w:val="20"/>
          <w:szCs w:val="20"/>
        </w:rPr>
        <w:tab/>
        <w:t>Для проведения общественных обсуждений рекомендуется выбирать хорошо известные людям общественные и культурные центры (ДК,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2446E5" w:rsidRPr="002446E5" w:rsidRDefault="002446E5" w:rsidP="002446E5">
      <w:pPr>
        <w:pStyle w:val="af1"/>
        <w:ind w:firstLine="708"/>
        <w:jc w:val="both"/>
        <w:rPr>
          <w:sz w:val="20"/>
          <w:szCs w:val="20"/>
        </w:rPr>
      </w:pPr>
      <w:r w:rsidRPr="002446E5">
        <w:rPr>
          <w:sz w:val="20"/>
          <w:szCs w:val="20"/>
        </w:rPr>
        <w:t>8.12.6.4.5. Общественные обсуждения должны проводиться при участие опытного модератора, имеющего нейтральную позицию по отношению ко всем участникам проектного процесса.</w:t>
      </w:r>
    </w:p>
    <w:p w:rsidR="002446E5" w:rsidRPr="002446E5" w:rsidRDefault="002446E5" w:rsidP="002446E5">
      <w:pPr>
        <w:pStyle w:val="af1"/>
        <w:ind w:firstLine="708"/>
        <w:jc w:val="both"/>
        <w:rPr>
          <w:sz w:val="20"/>
          <w:szCs w:val="20"/>
        </w:rPr>
      </w:pPr>
      <w:r w:rsidRPr="002446E5">
        <w:rPr>
          <w:sz w:val="20"/>
          <w:szCs w:val="20"/>
        </w:rPr>
        <w:t>8.12.6.4.6.</w:t>
      </w:r>
      <w:r w:rsidRPr="002446E5">
        <w:rPr>
          <w:sz w:val="20"/>
          <w:szCs w:val="20"/>
        </w:rPr>
        <w:tab/>
        <w:t>По итогам встреч, проектных семинаров, воркшопов, дизайн-игр и любых других форматов общественных обсуждений должен быть сформирован отчет о встрече, а также видеозапись самой встречи и выложены в публичный доступ как на информационных ресурсах проекта, так и на официальном сайте муниципалитета для того, чтобы граждане могли отслеживать процесс развития проекта, а также комментировать и включаться в этот процесс на любом этапе.</w:t>
      </w:r>
    </w:p>
    <w:p w:rsidR="002446E5" w:rsidRPr="002446E5" w:rsidRDefault="002446E5" w:rsidP="002446E5">
      <w:pPr>
        <w:pStyle w:val="af1"/>
        <w:ind w:firstLine="708"/>
        <w:jc w:val="both"/>
        <w:rPr>
          <w:sz w:val="20"/>
          <w:szCs w:val="20"/>
        </w:rPr>
      </w:pPr>
      <w:r w:rsidRPr="002446E5">
        <w:rPr>
          <w:sz w:val="20"/>
          <w:szCs w:val="20"/>
        </w:rPr>
        <w:t>8.12.6.4.7.</w:t>
      </w:r>
      <w:r w:rsidRPr="002446E5">
        <w:rPr>
          <w:sz w:val="20"/>
          <w:szCs w:val="20"/>
        </w:rPr>
        <w:tab/>
        <w:t>Для обеспечения квалифицированного участия необходимо публиковать достоверную и актуальную информацию о проекте, результатах предпроектного исследования, а также сам проект не позднее чем за 14 дней до проведения самого общественного обсуждения.</w:t>
      </w:r>
    </w:p>
    <w:p w:rsidR="002446E5" w:rsidRPr="002446E5" w:rsidRDefault="002446E5" w:rsidP="002446E5">
      <w:pPr>
        <w:pStyle w:val="af1"/>
        <w:ind w:firstLine="708"/>
        <w:jc w:val="both"/>
        <w:rPr>
          <w:sz w:val="20"/>
          <w:szCs w:val="20"/>
        </w:rPr>
      </w:pPr>
      <w:r w:rsidRPr="002446E5">
        <w:rPr>
          <w:sz w:val="20"/>
          <w:szCs w:val="20"/>
        </w:rPr>
        <w:t>8.12.6.4.8.</w:t>
      </w:r>
      <w:r w:rsidRPr="002446E5">
        <w:rPr>
          <w:sz w:val="20"/>
          <w:szCs w:val="20"/>
        </w:rPr>
        <w:tab/>
        <w:t>Общественный контроль является одним из механизмов общественного участия.</w:t>
      </w:r>
    </w:p>
    <w:p w:rsidR="002446E5" w:rsidRPr="002446E5" w:rsidRDefault="002446E5" w:rsidP="002446E5">
      <w:pPr>
        <w:pStyle w:val="af1"/>
        <w:ind w:firstLine="708"/>
        <w:jc w:val="both"/>
        <w:rPr>
          <w:sz w:val="20"/>
          <w:szCs w:val="20"/>
        </w:rPr>
      </w:pPr>
      <w:r w:rsidRPr="002446E5">
        <w:rPr>
          <w:sz w:val="20"/>
          <w:szCs w:val="20"/>
        </w:rPr>
        <w:t>8.12.6.4.9. Рекомендуется создавать условия для проведения общественного контроля в области благоустройства, в том числе в рамках организации деятельности общегородских интерактивных порталов в сети "Интернет".</w:t>
      </w:r>
    </w:p>
    <w:p w:rsidR="002446E5" w:rsidRPr="002446E5" w:rsidRDefault="002446E5" w:rsidP="002446E5">
      <w:pPr>
        <w:pStyle w:val="af1"/>
        <w:ind w:firstLine="708"/>
        <w:jc w:val="both"/>
        <w:rPr>
          <w:sz w:val="20"/>
          <w:szCs w:val="20"/>
        </w:rPr>
      </w:pPr>
      <w:r w:rsidRPr="002446E5">
        <w:rPr>
          <w:sz w:val="20"/>
          <w:szCs w:val="20"/>
        </w:rPr>
        <w:t>8.12.6.5.</w:t>
      </w:r>
      <w:r w:rsidRPr="002446E5">
        <w:rPr>
          <w:sz w:val="20"/>
          <w:szCs w:val="20"/>
        </w:rPr>
        <w:tab/>
        <w:t>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фото-, видеофиксации, а также общегородских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(или) на общегородской интерактивный портал в сети "Интернет".</w:t>
      </w:r>
    </w:p>
    <w:p w:rsidR="002446E5" w:rsidRPr="002446E5" w:rsidRDefault="002446E5" w:rsidP="002446E5">
      <w:pPr>
        <w:pStyle w:val="af1"/>
        <w:ind w:firstLine="708"/>
        <w:jc w:val="both"/>
        <w:rPr>
          <w:sz w:val="20"/>
          <w:szCs w:val="20"/>
        </w:rPr>
      </w:pPr>
      <w:r w:rsidRPr="002446E5">
        <w:rPr>
          <w:sz w:val="20"/>
          <w:szCs w:val="20"/>
        </w:rPr>
        <w:t>8.12.6.6.</w:t>
      </w:r>
      <w:r w:rsidRPr="002446E5">
        <w:rPr>
          <w:sz w:val="20"/>
          <w:szCs w:val="20"/>
        </w:rPr>
        <w:tab/>
        <w:t>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2446E5" w:rsidRPr="002446E5" w:rsidRDefault="002446E5" w:rsidP="002446E5">
      <w:pPr>
        <w:pStyle w:val="af1"/>
        <w:ind w:firstLine="708"/>
        <w:rPr>
          <w:sz w:val="20"/>
          <w:szCs w:val="20"/>
        </w:rPr>
      </w:pPr>
    </w:p>
    <w:p w:rsidR="002446E5" w:rsidRPr="002446E5" w:rsidRDefault="002446E5" w:rsidP="002446E5">
      <w:pPr>
        <w:pStyle w:val="af1"/>
        <w:ind w:firstLine="708"/>
        <w:jc w:val="both"/>
        <w:rPr>
          <w:sz w:val="20"/>
          <w:szCs w:val="20"/>
        </w:rPr>
      </w:pPr>
    </w:p>
    <w:p w:rsidR="002446E5" w:rsidRPr="002446E5" w:rsidRDefault="002446E5" w:rsidP="002446E5">
      <w:pPr>
        <w:pStyle w:val="af1"/>
        <w:jc w:val="center"/>
        <w:rPr>
          <w:b/>
          <w:sz w:val="20"/>
          <w:szCs w:val="20"/>
        </w:rPr>
      </w:pPr>
      <w:r w:rsidRPr="002446E5">
        <w:rPr>
          <w:b/>
          <w:sz w:val="20"/>
          <w:szCs w:val="20"/>
        </w:rPr>
        <w:t>Раздел 9 ПОРЯДОК ОПРЕДЕЛЕНИЯ ГРАНИЦ ПРИЛЕГАЮЩИХ ТЕРРИТОРИЙ</w:t>
      </w:r>
    </w:p>
    <w:p w:rsidR="002446E5" w:rsidRPr="002446E5" w:rsidRDefault="002446E5" w:rsidP="002446E5">
      <w:pPr>
        <w:pStyle w:val="af1"/>
        <w:jc w:val="center"/>
        <w:rPr>
          <w:sz w:val="20"/>
          <w:szCs w:val="20"/>
        </w:rPr>
      </w:pPr>
    </w:p>
    <w:p w:rsidR="002446E5" w:rsidRPr="002446E5" w:rsidRDefault="002446E5" w:rsidP="002446E5">
      <w:pPr>
        <w:pStyle w:val="a3"/>
        <w:numPr>
          <w:ilvl w:val="1"/>
          <w:numId w:val="27"/>
        </w:numPr>
        <w:shd w:val="clear" w:color="auto" w:fill="FFFFFF"/>
        <w:spacing w:before="0" w:beforeAutospacing="0" w:after="0" w:afterAutospacing="0"/>
        <w:ind w:left="0" w:firstLine="567"/>
        <w:jc w:val="both"/>
        <w:rPr>
          <w:sz w:val="20"/>
          <w:szCs w:val="20"/>
        </w:rPr>
      </w:pPr>
      <w:r w:rsidRPr="002446E5">
        <w:rPr>
          <w:sz w:val="20"/>
          <w:szCs w:val="20"/>
        </w:rPr>
        <w:t>Уборка прилегающих территорий осуществляется физическими, юридическими лицами, индивидуальными предпринимателями, являющимися собственниками зданий (помещений в них), сооружений, включая временные сооружения, а также владеющими земельными участками на праве собственности, ином вещном праве, праве аренды, ином законном праве путем включения в договор аренды требования об уборке прилегающей территории и определения ее границ, а так же через соглашения с собственниками земельных участков.</w:t>
      </w:r>
    </w:p>
    <w:p w:rsidR="002446E5" w:rsidRPr="002446E5" w:rsidRDefault="002446E5" w:rsidP="002446E5">
      <w:pPr>
        <w:pStyle w:val="a3"/>
        <w:numPr>
          <w:ilvl w:val="1"/>
          <w:numId w:val="27"/>
        </w:numPr>
        <w:shd w:val="clear" w:color="auto" w:fill="FFFFFF"/>
        <w:spacing w:before="0" w:beforeAutospacing="0" w:after="0" w:afterAutospacing="0"/>
        <w:ind w:left="0" w:firstLine="567"/>
        <w:jc w:val="both"/>
        <w:rPr>
          <w:sz w:val="20"/>
          <w:szCs w:val="20"/>
        </w:rPr>
      </w:pPr>
      <w:r w:rsidRPr="002446E5">
        <w:rPr>
          <w:sz w:val="20"/>
          <w:szCs w:val="20"/>
        </w:rPr>
        <w:t xml:space="preserve"> Границы прилегающей территории определяются настоящими правилами.</w:t>
      </w:r>
    </w:p>
    <w:p w:rsidR="002446E5" w:rsidRPr="002446E5" w:rsidRDefault="002446E5" w:rsidP="002446E5">
      <w:pPr>
        <w:pStyle w:val="a3"/>
        <w:shd w:val="clear" w:color="auto" w:fill="FFFFFF"/>
        <w:spacing w:before="0" w:beforeAutospacing="0" w:after="0" w:afterAutospacing="0"/>
        <w:ind w:firstLine="567"/>
        <w:jc w:val="both"/>
        <w:rPr>
          <w:color w:val="000000"/>
          <w:sz w:val="20"/>
          <w:szCs w:val="20"/>
        </w:rPr>
      </w:pPr>
      <w:r w:rsidRPr="002446E5">
        <w:rPr>
          <w:sz w:val="20"/>
          <w:szCs w:val="20"/>
        </w:rPr>
        <w:lastRenderedPageBreak/>
        <w:t xml:space="preserve">9.3.  Границы прилегающей территории определяются в </w:t>
      </w:r>
      <w:r w:rsidRPr="002446E5">
        <w:rPr>
          <w:color w:val="000000"/>
          <w:sz w:val="20"/>
          <w:szCs w:val="20"/>
        </w:rPr>
        <w:t>метрах</w:t>
      </w:r>
      <w:r w:rsidRPr="002446E5">
        <w:rPr>
          <w:color w:val="000000"/>
          <w:sz w:val="20"/>
          <w:szCs w:val="20"/>
          <w:shd w:val="clear" w:color="auto" w:fill="FFFFFF"/>
        </w:rPr>
        <w:t xml:space="preserve"> от внутренней части границ прилегающей территории до внешней части границ прилегающей территории</w:t>
      </w:r>
      <w:r w:rsidRPr="002446E5">
        <w:rPr>
          <w:color w:val="000000"/>
          <w:sz w:val="20"/>
          <w:szCs w:val="20"/>
        </w:rPr>
        <w:t>, при этом по каждой стороне периметра граница устанавливается индивидуально, в следующем порядке:</w:t>
      </w:r>
    </w:p>
    <w:p w:rsidR="002446E5" w:rsidRPr="002446E5" w:rsidRDefault="002446E5" w:rsidP="002446E5">
      <w:pPr>
        <w:pStyle w:val="a3"/>
        <w:shd w:val="clear" w:color="auto" w:fill="FFFFFF"/>
        <w:spacing w:before="0" w:beforeAutospacing="0" w:after="0" w:afterAutospacing="0"/>
        <w:ind w:firstLine="567"/>
        <w:jc w:val="both"/>
        <w:rPr>
          <w:sz w:val="20"/>
          <w:szCs w:val="20"/>
        </w:rPr>
      </w:pPr>
      <w:r w:rsidRPr="002446E5">
        <w:rPr>
          <w:sz w:val="20"/>
          <w:szCs w:val="20"/>
        </w:rPr>
        <w:t>1) для жилых домов (объектов индивидуального жилищного строительства, жилых домов блокированной застройки):</w:t>
      </w:r>
    </w:p>
    <w:p w:rsidR="002446E5" w:rsidRPr="002446E5" w:rsidRDefault="002446E5" w:rsidP="002446E5">
      <w:pPr>
        <w:pStyle w:val="a3"/>
        <w:shd w:val="clear" w:color="auto" w:fill="FFFFFF"/>
        <w:spacing w:before="0" w:beforeAutospacing="0" w:after="0" w:afterAutospacing="0"/>
        <w:ind w:firstLine="567"/>
        <w:jc w:val="both"/>
        <w:rPr>
          <w:sz w:val="20"/>
          <w:szCs w:val="20"/>
        </w:rPr>
      </w:pPr>
      <w:r w:rsidRPr="002446E5">
        <w:rPr>
          <w:sz w:val="20"/>
          <w:szCs w:val="20"/>
        </w:rPr>
        <w:t>а) в случае, если жилой дом расположен на земельном участке, который образован, – по границам земельного участка, на котором расположен данный жилой дом;</w:t>
      </w:r>
    </w:p>
    <w:p w:rsidR="002446E5" w:rsidRPr="002446E5" w:rsidRDefault="002446E5" w:rsidP="002446E5">
      <w:pPr>
        <w:pStyle w:val="a3"/>
        <w:shd w:val="clear" w:color="auto" w:fill="FFFFFF"/>
        <w:spacing w:before="0" w:beforeAutospacing="0" w:after="0" w:afterAutospacing="0"/>
        <w:ind w:firstLine="567"/>
        <w:jc w:val="both"/>
        <w:rPr>
          <w:sz w:val="20"/>
          <w:szCs w:val="20"/>
        </w:rPr>
      </w:pPr>
      <w:r w:rsidRPr="002446E5">
        <w:rPr>
          <w:sz w:val="20"/>
          <w:szCs w:val="20"/>
        </w:rPr>
        <w:t>2) для многоквартирных домов в случае, если многоквартирный дом расположен на земельном участке, который образован по границам земельного участка, на котором расположен многоквартирный дом;</w:t>
      </w:r>
    </w:p>
    <w:p w:rsidR="002446E5" w:rsidRPr="002446E5" w:rsidRDefault="002446E5" w:rsidP="002446E5">
      <w:pPr>
        <w:pStyle w:val="a3"/>
        <w:shd w:val="clear" w:color="auto" w:fill="FFFFFF"/>
        <w:spacing w:before="0" w:beforeAutospacing="0" w:after="0" w:afterAutospacing="0"/>
        <w:ind w:firstLine="567"/>
        <w:jc w:val="both"/>
        <w:rPr>
          <w:sz w:val="20"/>
          <w:szCs w:val="20"/>
        </w:rPr>
      </w:pPr>
      <w:r w:rsidRPr="002446E5">
        <w:rPr>
          <w:sz w:val="20"/>
          <w:szCs w:val="20"/>
        </w:rPr>
        <w:t>3) для встроенно-пристроенных к многоквартирным домам нежилых зданий, строений, сооружений:</w:t>
      </w:r>
    </w:p>
    <w:p w:rsidR="002446E5" w:rsidRPr="002446E5" w:rsidRDefault="002446E5" w:rsidP="002446E5">
      <w:pPr>
        <w:pStyle w:val="a3"/>
        <w:shd w:val="clear" w:color="auto" w:fill="FFFFFF"/>
        <w:spacing w:before="0" w:beforeAutospacing="0" w:after="0" w:afterAutospacing="0"/>
        <w:ind w:firstLine="567"/>
        <w:jc w:val="both"/>
        <w:rPr>
          <w:sz w:val="20"/>
          <w:szCs w:val="20"/>
        </w:rPr>
      </w:pPr>
      <w:r w:rsidRPr="002446E5">
        <w:rPr>
          <w:sz w:val="20"/>
          <w:szCs w:val="20"/>
        </w:rPr>
        <w:t xml:space="preserve">а) в случае, если встроенно-пристроенные к многоквартирным домам нежилые здания, строения, сооружения расположены на земельном участке, который </w:t>
      </w:r>
      <w:r w:rsidRPr="002446E5">
        <w:rPr>
          <w:color w:val="000000"/>
          <w:sz w:val="20"/>
          <w:szCs w:val="20"/>
        </w:rPr>
        <w:t xml:space="preserve">образован, –   </w:t>
      </w:r>
      <w:r w:rsidRPr="002446E5">
        <w:rPr>
          <w:color w:val="000000"/>
          <w:sz w:val="20"/>
          <w:szCs w:val="20"/>
          <w:shd w:val="clear" w:color="auto" w:fill="FFFFFF"/>
        </w:rPr>
        <w:t>10 метров</w:t>
      </w:r>
      <w:r w:rsidRPr="002446E5">
        <w:rPr>
          <w:color w:val="000000"/>
          <w:sz w:val="20"/>
          <w:szCs w:val="20"/>
        </w:rPr>
        <w:t>;</w:t>
      </w:r>
    </w:p>
    <w:p w:rsidR="002446E5" w:rsidRPr="002446E5" w:rsidRDefault="002446E5" w:rsidP="002446E5">
      <w:pPr>
        <w:pStyle w:val="a3"/>
        <w:shd w:val="clear" w:color="auto" w:fill="FFFFFF"/>
        <w:spacing w:before="0" w:beforeAutospacing="0" w:after="0" w:afterAutospacing="0"/>
        <w:ind w:firstLine="567"/>
        <w:jc w:val="both"/>
        <w:rPr>
          <w:sz w:val="20"/>
          <w:szCs w:val="20"/>
        </w:rPr>
      </w:pPr>
      <w:r w:rsidRPr="002446E5">
        <w:rPr>
          <w:sz w:val="20"/>
          <w:szCs w:val="20"/>
        </w:rPr>
        <w:t xml:space="preserve"> </w:t>
      </w:r>
    </w:p>
    <w:p w:rsidR="002446E5" w:rsidRPr="002446E5" w:rsidRDefault="002446E5" w:rsidP="002446E5">
      <w:pPr>
        <w:pStyle w:val="a3"/>
        <w:shd w:val="clear" w:color="auto" w:fill="FFFFFF"/>
        <w:spacing w:before="0" w:beforeAutospacing="0" w:after="0" w:afterAutospacing="0"/>
        <w:ind w:firstLine="567"/>
        <w:jc w:val="both"/>
        <w:rPr>
          <w:sz w:val="20"/>
          <w:szCs w:val="20"/>
        </w:rPr>
      </w:pPr>
      <w:r w:rsidRPr="002446E5">
        <w:rPr>
          <w:sz w:val="20"/>
          <w:szCs w:val="20"/>
        </w:rPr>
        <w:t>4) для отдельно стоящих нежилых зданий, строений, сооружений (в том числе для нестационарных торговых объектов, нестационарных объектов, используемых для оказания услуг общественного питания, бытовых и иных услуг):</w:t>
      </w:r>
    </w:p>
    <w:p w:rsidR="002446E5" w:rsidRPr="002446E5" w:rsidRDefault="002446E5" w:rsidP="002446E5">
      <w:pPr>
        <w:pStyle w:val="a3"/>
        <w:shd w:val="clear" w:color="auto" w:fill="FFFFFF"/>
        <w:spacing w:before="0" w:beforeAutospacing="0" w:after="0" w:afterAutospacing="0"/>
        <w:ind w:firstLine="567"/>
        <w:jc w:val="both"/>
        <w:rPr>
          <w:sz w:val="20"/>
          <w:szCs w:val="20"/>
        </w:rPr>
      </w:pPr>
      <w:r w:rsidRPr="002446E5">
        <w:rPr>
          <w:sz w:val="20"/>
          <w:szCs w:val="20"/>
        </w:rPr>
        <w:t>а) в случае, если нежилое здание, строение, сооружение расположено на земельном участке, который образован, – 10 метров;</w:t>
      </w:r>
    </w:p>
    <w:p w:rsidR="002446E5" w:rsidRPr="002446E5" w:rsidRDefault="002446E5" w:rsidP="002446E5">
      <w:pPr>
        <w:pStyle w:val="a3"/>
        <w:shd w:val="clear" w:color="auto" w:fill="FFFFFF"/>
        <w:spacing w:before="0" w:beforeAutospacing="0" w:after="0" w:afterAutospacing="0"/>
        <w:ind w:firstLine="567"/>
        <w:jc w:val="both"/>
        <w:rPr>
          <w:sz w:val="20"/>
          <w:szCs w:val="20"/>
        </w:rPr>
      </w:pPr>
      <w:r w:rsidRPr="002446E5">
        <w:rPr>
          <w:sz w:val="20"/>
          <w:szCs w:val="20"/>
        </w:rPr>
        <w:t>б) в случае размещения нежилых зданий, строений, сооружений рядом с автомобильной дорогой  при отсутствии тротуара  границы прилегающей территории определяется до границы полосы отвода автомобильной дороги – и составляет 10 метров, а в случае наличия вдоль дорог тротуаров – до края   тротуаров -    10 метров;</w:t>
      </w:r>
    </w:p>
    <w:p w:rsidR="002446E5" w:rsidRPr="002446E5" w:rsidRDefault="002446E5" w:rsidP="002446E5">
      <w:pPr>
        <w:pStyle w:val="a3"/>
        <w:shd w:val="clear" w:color="auto" w:fill="FFFFFF"/>
        <w:spacing w:before="0" w:beforeAutospacing="0" w:after="0" w:afterAutospacing="0"/>
        <w:ind w:firstLine="567"/>
        <w:jc w:val="both"/>
        <w:rPr>
          <w:sz w:val="20"/>
          <w:szCs w:val="20"/>
        </w:rPr>
      </w:pPr>
      <w:r w:rsidRPr="002446E5">
        <w:rPr>
          <w:sz w:val="20"/>
          <w:szCs w:val="20"/>
        </w:rPr>
        <w:t xml:space="preserve"> </w:t>
      </w:r>
    </w:p>
    <w:p w:rsidR="002446E5" w:rsidRPr="002446E5" w:rsidRDefault="002446E5" w:rsidP="002446E5">
      <w:pPr>
        <w:pStyle w:val="a3"/>
        <w:numPr>
          <w:ilvl w:val="1"/>
          <w:numId w:val="29"/>
        </w:numPr>
        <w:shd w:val="clear" w:color="auto" w:fill="FFFFFF"/>
        <w:spacing w:before="0" w:beforeAutospacing="0" w:after="0" w:afterAutospacing="0"/>
        <w:ind w:left="0" w:firstLine="567"/>
        <w:jc w:val="both"/>
        <w:rPr>
          <w:sz w:val="20"/>
          <w:szCs w:val="20"/>
        </w:rPr>
      </w:pPr>
      <w:r w:rsidRPr="002446E5">
        <w:rPr>
          <w:sz w:val="20"/>
          <w:szCs w:val="20"/>
        </w:rPr>
        <w:t xml:space="preserve"> Исходя из особенностей расположения зданий, строений, сооружений, земельных участков, относительно которых устанавливается прилегающая территория, в том числе геологических, наличия зон с особыми условиями использования территорий, границы прилегающей территории могут быть изменены в сторону увеличения путем заключения соглашения между собственником и (или) иным законным владельцем здания, строения, сооружения, земельного участка и уполномоченным органом местного самоуправления муниципального образования (далее – соглашение) в следующем  порядке:</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  Соглашение заключается по инициативе и на основании письменного заявления правообладателя объекта в администрацию (далее -  уполномоченный орган).</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 В заявлении указываются: 1) для юридических лиц - полное наименование юридического лица, места нахождения (регистрации); 2) для индивидуальных предпринимателей и физических лиц, не являющихся индивидуальными предпринимателями - фамилия, имя, отчество (при наличии), места жительства (регистрации); 3) для лиц, представляющих интересы правообладателей объектов - реквизиты доверенности, протокола общего собрания собственников помещений в многоквартирном доме; 4) адрес и назначение объектов; 5) обоснование необходимости изменения границ прилегающих территорий объектов. С заявлением представляются следующие документы: </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1) документы, подтверждающие право собственности на объекты; </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2) документы, подтверждающие полномочия представителя заявителя (в случае, если интересы заявителя представляет его представитель). </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  Критериями для принятия уполномоченным органом решения об изменении границ прилегающих территорий являются: </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1) наличие в границах прилегающей территории оврагов со скоплением влаги, геологических особенностей, зон с особыми условиями использования территорий; </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2) социально-экономические и физические возможности правообладателей зданий строений, сооружений, земельных участков; </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3) наличие в границах прилегающей территории линейных объектов. </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  Заявление с прилагаемыми к нему документами подлежат регистрации в журнале регистрации входящей корреспонденции уполномоченного органа не позднее одного рабочего дня со дня поступления. </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  Уполномоченный орган принимает решение о подготовке проекта Соглашения или подготовке проекта уведомления об отказе в заключении Соглашения не позднее 15 рабочих дней с даты регистрации заявления с учетом мнения комиссии по рассмотрению заявлений об изменении границ прилегающих территорий (далее - комиссия). </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  Комиссия является совещательным органом, созданным уполномоченным органом  для предварительного рассмотрения вопросов и подготовки предложений, связанных с изменением границ прилегающих территорий объектов. </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  Состав комиссии и порядок ее деятельности утверждаются постановлением уполномоченного органа.</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t xml:space="preserve">Проект Соглашения, подписанный должностным лицом уполномоченного органа, или уведомление об отказе в заключении Соглашения подлежат направлению (вручению) заявителю не позднее 2 рабочих дней со дня их подписания. </w:t>
      </w:r>
    </w:p>
    <w:p w:rsidR="002446E5" w:rsidRPr="002446E5" w:rsidRDefault="002446E5" w:rsidP="002446E5">
      <w:pPr>
        <w:spacing w:line="240" w:lineRule="auto"/>
        <w:ind w:firstLine="567"/>
        <w:jc w:val="both"/>
        <w:rPr>
          <w:rFonts w:ascii="Times New Roman" w:hAnsi="Times New Roman" w:cs="Times New Roman"/>
          <w:sz w:val="20"/>
          <w:szCs w:val="20"/>
        </w:rPr>
      </w:pPr>
      <w:r w:rsidRPr="002446E5">
        <w:rPr>
          <w:rFonts w:ascii="Times New Roman" w:hAnsi="Times New Roman" w:cs="Times New Roman"/>
          <w:sz w:val="20"/>
          <w:szCs w:val="20"/>
        </w:rPr>
        <w:lastRenderedPageBreak/>
        <w:t xml:space="preserve">  Проект Соглашения, подписанный должностным лицом уполномоченного органа, подлежит подписанию заявителем и возвращению в уполномоченный орган не позднее 30 дней с момента его направления (вручения) заявителю.  </w:t>
      </w:r>
    </w:p>
    <w:p w:rsidR="002446E5" w:rsidRPr="002446E5" w:rsidRDefault="002446E5" w:rsidP="002446E5">
      <w:pPr>
        <w:tabs>
          <w:tab w:val="left" w:pos="1134"/>
        </w:tabs>
        <w:autoSpaceDE w:val="0"/>
        <w:autoSpaceDN w:val="0"/>
        <w:adjustRightInd w:val="0"/>
        <w:spacing w:line="240" w:lineRule="auto"/>
        <w:ind w:firstLine="567"/>
        <w:jc w:val="both"/>
        <w:rPr>
          <w:rFonts w:ascii="Times New Roman" w:hAnsi="Times New Roman" w:cs="Times New Roman"/>
          <w:color w:val="000000"/>
          <w:sz w:val="20"/>
          <w:szCs w:val="20"/>
        </w:rPr>
      </w:pPr>
      <w:r w:rsidRPr="002446E5">
        <w:rPr>
          <w:rFonts w:ascii="Times New Roman" w:hAnsi="Times New Roman" w:cs="Times New Roman"/>
          <w:sz w:val="20"/>
          <w:szCs w:val="20"/>
        </w:rPr>
        <w:t xml:space="preserve">9.5. </w:t>
      </w:r>
      <w:r w:rsidRPr="002446E5">
        <w:rPr>
          <w:rFonts w:ascii="Times New Roman" w:hAnsi="Times New Roman" w:cs="Times New Roman"/>
          <w:b/>
          <w:color w:val="000000"/>
          <w:sz w:val="20"/>
          <w:szCs w:val="20"/>
        </w:rPr>
        <w:t xml:space="preserve">  </w:t>
      </w:r>
      <w:r w:rsidRPr="002446E5">
        <w:rPr>
          <w:rFonts w:ascii="Times New Roman" w:hAnsi="Times New Roman" w:cs="Times New Roman"/>
          <w:sz w:val="20"/>
          <w:szCs w:val="20"/>
        </w:rPr>
        <w:t>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принимает участие, в том числе финансовое, в содержании прилегающих территорий.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9.6.  В перечень видов работ по содержанию прилегающих территорий  включается: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а) содержание покрытия прилегающей территории в летний и зимний периоды, в том числе:</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очистку и подметание прилегающей территории;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мойку прилегающей территории;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посыпку и обработку прилегающей территории противогололедными средствами;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укладку свежевыпавшего снега в валы или кучи;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текущий ремонт;</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б) содержание газонов, в том числе:</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прочесывание поверхности железными граблями;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покос травостоя;</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сгребание и уборку скошенной травы и листвы;</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очистку от мусора;</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полив;</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в) содержание деревьев и кустарников, в том числе:</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обрезку сухих сучьев и мелкой суши;</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сбор срезанных ветвей;</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прополку и рыхление приствольных лунок;</w:t>
      </w:r>
    </w:p>
    <w:p w:rsidR="002446E5" w:rsidRPr="002446E5" w:rsidRDefault="002446E5" w:rsidP="002446E5">
      <w:pPr>
        <w:pStyle w:val="s1"/>
        <w:shd w:val="clear" w:color="auto" w:fill="FFFFFF"/>
        <w:spacing w:before="0" w:beforeAutospacing="0" w:after="0" w:afterAutospacing="0"/>
        <w:ind w:firstLine="567"/>
        <w:jc w:val="both"/>
        <w:rPr>
          <w:sz w:val="20"/>
          <w:szCs w:val="20"/>
        </w:rPr>
      </w:pPr>
      <w:r w:rsidRPr="002446E5">
        <w:rPr>
          <w:sz w:val="20"/>
          <w:szCs w:val="20"/>
        </w:rPr>
        <w:t>полив в приствольные лунки.</w:t>
      </w:r>
    </w:p>
    <w:p w:rsidR="002446E5" w:rsidRPr="002446E5" w:rsidRDefault="002446E5" w:rsidP="002446E5">
      <w:pPr>
        <w:shd w:val="clear" w:color="auto" w:fill="FFFFFF"/>
        <w:spacing w:line="252" w:lineRule="atLeast"/>
        <w:ind w:firstLine="709"/>
        <w:rPr>
          <w:rFonts w:ascii="Times New Roman" w:hAnsi="Times New Roman" w:cs="Times New Roman"/>
          <w:spacing w:val="-4"/>
          <w:sz w:val="20"/>
          <w:szCs w:val="20"/>
        </w:rPr>
      </w:pPr>
    </w:p>
    <w:p w:rsidR="002446E5" w:rsidRPr="002446E5" w:rsidRDefault="002446E5" w:rsidP="002446E5">
      <w:pPr>
        <w:shd w:val="clear" w:color="auto" w:fill="FFFFFF"/>
        <w:spacing w:after="225" w:line="252" w:lineRule="atLeast"/>
        <w:ind w:firstLine="709"/>
        <w:rPr>
          <w:rFonts w:ascii="Times New Roman" w:hAnsi="Times New Roman" w:cs="Times New Roman"/>
          <w:b/>
          <w:sz w:val="20"/>
          <w:szCs w:val="20"/>
        </w:rPr>
      </w:pPr>
      <w:r w:rsidRPr="002446E5">
        <w:rPr>
          <w:rFonts w:ascii="Times New Roman" w:hAnsi="Times New Roman" w:cs="Times New Roman"/>
          <w:b/>
          <w:sz w:val="20"/>
          <w:szCs w:val="20"/>
        </w:rPr>
        <w:t>Раздел 10.</w:t>
      </w:r>
      <w:r w:rsidRPr="002446E5">
        <w:rPr>
          <w:rFonts w:ascii="Times New Roman" w:hAnsi="Times New Roman" w:cs="Times New Roman"/>
          <w:spacing w:val="-4"/>
          <w:sz w:val="20"/>
          <w:szCs w:val="20"/>
        </w:rPr>
        <w:t xml:space="preserve">  </w:t>
      </w:r>
      <w:r w:rsidRPr="002446E5">
        <w:rPr>
          <w:rFonts w:ascii="Times New Roman" w:hAnsi="Times New Roman" w:cs="Times New Roman"/>
          <w:b/>
          <w:spacing w:val="-4"/>
          <w:sz w:val="20"/>
          <w:szCs w:val="20"/>
        </w:rPr>
        <w:t>ОТВЕТСТВЕННОСТЬ ЗА НАРУШЕНИЕ ПРАВИЛ</w:t>
      </w:r>
      <w:r w:rsidRPr="002446E5">
        <w:rPr>
          <w:rStyle w:val="apple-converted-space"/>
          <w:rFonts w:ascii="Times New Roman" w:hAnsi="Times New Roman" w:cs="Times New Roman"/>
          <w:b/>
          <w:spacing w:val="-4"/>
          <w:sz w:val="20"/>
          <w:szCs w:val="20"/>
        </w:rPr>
        <w:t> </w:t>
      </w:r>
      <w:r w:rsidRPr="002446E5">
        <w:rPr>
          <w:rFonts w:ascii="Times New Roman" w:hAnsi="Times New Roman" w:cs="Times New Roman"/>
          <w:b/>
          <w:spacing w:val="-5"/>
          <w:sz w:val="20"/>
          <w:szCs w:val="20"/>
        </w:rPr>
        <w:t xml:space="preserve">БЛАГОУСТРОЙСТВА  </w:t>
      </w:r>
    </w:p>
    <w:p w:rsidR="002446E5" w:rsidRPr="002446E5" w:rsidRDefault="002446E5" w:rsidP="002446E5">
      <w:pPr>
        <w:shd w:val="clear" w:color="auto" w:fill="FFFFFF"/>
        <w:spacing w:after="225" w:line="252" w:lineRule="atLeast"/>
        <w:ind w:firstLine="709"/>
        <w:jc w:val="both"/>
        <w:rPr>
          <w:rFonts w:ascii="Times New Roman" w:hAnsi="Times New Roman" w:cs="Times New Roman"/>
          <w:sz w:val="20"/>
          <w:szCs w:val="20"/>
        </w:rPr>
      </w:pPr>
      <w:r w:rsidRPr="002446E5">
        <w:rPr>
          <w:rFonts w:ascii="Times New Roman" w:hAnsi="Times New Roman" w:cs="Times New Roman"/>
          <w:spacing w:val="-27"/>
          <w:sz w:val="20"/>
          <w:szCs w:val="20"/>
        </w:rPr>
        <w:t>10.1.</w:t>
      </w:r>
      <w:r w:rsidRPr="002446E5">
        <w:rPr>
          <w:rFonts w:ascii="Times New Roman" w:hAnsi="Times New Roman" w:cs="Times New Roman"/>
          <w:spacing w:val="-2"/>
          <w:sz w:val="20"/>
          <w:szCs w:val="20"/>
        </w:rPr>
        <w:t>   </w:t>
      </w:r>
      <w:r w:rsidRPr="002446E5">
        <w:rPr>
          <w:rStyle w:val="apple-converted-space"/>
          <w:rFonts w:ascii="Times New Roman" w:hAnsi="Times New Roman" w:cs="Times New Roman"/>
          <w:spacing w:val="-2"/>
          <w:sz w:val="20"/>
          <w:szCs w:val="20"/>
        </w:rPr>
        <w:t> </w:t>
      </w:r>
      <w:r w:rsidRPr="002446E5">
        <w:rPr>
          <w:rFonts w:ascii="Times New Roman" w:hAnsi="Times New Roman" w:cs="Times New Roman"/>
          <w:spacing w:val="-2"/>
          <w:sz w:val="20"/>
          <w:szCs w:val="20"/>
        </w:rPr>
        <w:t xml:space="preserve">Граждане и юридические лица ( их должностные лица), виновные в нарушении настоящих Правил </w:t>
      </w:r>
      <w:r w:rsidRPr="002446E5">
        <w:rPr>
          <w:rFonts w:ascii="Times New Roman" w:hAnsi="Times New Roman" w:cs="Times New Roman"/>
          <w:spacing w:val="-5"/>
          <w:sz w:val="20"/>
          <w:szCs w:val="20"/>
        </w:rPr>
        <w:t>привлекаются к</w:t>
      </w:r>
      <w:r w:rsidRPr="002446E5">
        <w:rPr>
          <w:rStyle w:val="apple-converted-space"/>
          <w:rFonts w:ascii="Times New Roman" w:hAnsi="Times New Roman" w:cs="Times New Roman"/>
          <w:spacing w:val="-5"/>
          <w:sz w:val="20"/>
          <w:szCs w:val="20"/>
        </w:rPr>
        <w:t> </w:t>
      </w:r>
      <w:r w:rsidRPr="002446E5">
        <w:rPr>
          <w:rFonts w:ascii="Times New Roman" w:hAnsi="Times New Roman" w:cs="Times New Roman"/>
          <w:spacing w:val="6"/>
          <w:sz w:val="20"/>
          <w:szCs w:val="20"/>
        </w:rPr>
        <w:t xml:space="preserve">ответственности в порядке, установленном действующим </w:t>
      </w:r>
      <w:r w:rsidRPr="002446E5">
        <w:rPr>
          <w:rFonts w:ascii="Times New Roman" w:hAnsi="Times New Roman" w:cs="Times New Roman"/>
          <w:spacing w:val="-8"/>
          <w:sz w:val="20"/>
          <w:szCs w:val="20"/>
        </w:rPr>
        <w:t>законодательством.</w:t>
      </w:r>
    </w:p>
    <w:p w:rsidR="002446E5" w:rsidRPr="00100B37" w:rsidRDefault="002446E5" w:rsidP="002446E5">
      <w:pPr>
        <w:shd w:val="clear" w:color="auto" w:fill="FFFFFF"/>
        <w:spacing w:after="191" w:line="214" w:lineRule="atLeast"/>
      </w:pPr>
    </w:p>
    <w:p w:rsidR="002446E5" w:rsidRPr="00E07981" w:rsidRDefault="002446E5" w:rsidP="002446E5">
      <w:pPr>
        <w:pStyle w:val="af1"/>
        <w:ind w:firstLine="708"/>
        <w:rPr>
          <w:color w:val="FF0000"/>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5A1C1B">
      <w:pPr>
        <w:pStyle w:val="1"/>
        <w:shd w:val="clear" w:color="auto" w:fill="FFFFFF"/>
        <w:spacing w:before="0" w:line="240" w:lineRule="auto"/>
        <w:jc w:val="both"/>
        <w:rPr>
          <w:rFonts w:ascii="Times New Roman" w:hAnsi="Times New Roman" w:cs="Times New Roman"/>
          <w:bCs w:val="0"/>
          <w:i/>
          <w:color w:val="1E1E1E"/>
          <w:sz w:val="22"/>
        </w:rPr>
      </w:pPr>
    </w:p>
    <w:p w:rsidR="005A1C1B" w:rsidRDefault="005A1C1B" w:rsidP="005A1C1B"/>
    <w:p w:rsidR="005A1C1B" w:rsidRDefault="005A1C1B" w:rsidP="005A1C1B"/>
    <w:p w:rsidR="005A1C1B" w:rsidRDefault="005A1C1B" w:rsidP="005A1C1B"/>
    <w:p w:rsidR="005A1C1B" w:rsidRPr="005A1C1B" w:rsidRDefault="005A1C1B" w:rsidP="005A1C1B"/>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B7349D">
      <w:pPr>
        <w:pStyle w:val="1"/>
        <w:shd w:val="clear" w:color="auto" w:fill="FFFFFF"/>
        <w:spacing w:before="0" w:line="240" w:lineRule="auto"/>
        <w:ind w:left="4248" w:firstLine="708"/>
        <w:rPr>
          <w:rFonts w:ascii="Times New Roman" w:hAnsi="Times New Roman" w:cs="Times New Roman"/>
          <w:bCs w:val="0"/>
          <w:i/>
          <w:color w:val="1E1E1E"/>
          <w:sz w:val="22"/>
        </w:rPr>
      </w:pPr>
    </w:p>
    <w:p w:rsidR="005A1C1B" w:rsidRDefault="005A1C1B" w:rsidP="005A1C1B">
      <w:pPr>
        <w:pStyle w:val="1"/>
        <w:shd w:val="clear" w:color="auto" w:fill="FFFFFF"/>
        <w:spacing w:before="0" w:line="240" w:lineRule="auto"/>
        <w:jc w:val="both"/>
        <w:rPr>
          <w:rFonts w:ascii="Times New Roman" w:hAnsi="Times New Roman" w:cs="Times New Roman"/>
          <w:bCs w:val="0"/>
          <w:i/>
          <w:color w:val="1E1E1E"/>
          <w:sz w:val="22"/>
        </w:rPr>
      </w:pPr>
    </w:p>
    <w:p w:rsidR="00B7349D" w:rsidRDefault="00B7349D" w:rsidP="00B7349D">
      <w:pPr>
        <w:spacing w:line="240" w:lineRule="auto"/>
        <w:ind w:firstLine="709"/>
        <w:jc w:val="both"/>
        <w:rPr>
          <w:rFonts w:ascii="Times New Roman" w:hAnsi="Times New Roman"/>
          <w:szCs w:val="28"/>
        </w:rPr>
      </w:pPr>
    </w:p>
    <w:p w:rsidR="005A1C1B" w:rsidRPr="00B7349D" w:rsidRDefault="005A1C1B" w:rsidP="00B7349D">
      <w:pPr>
        <w:spacing w:line="240" w:lineRule="auto"/>
        <w:ind w:firstLine="709"/>
        <w:jc w:val="both"/>
        <w:rPr>
          <w:rFonts w:ascii="Times New Roman" w:hAnsi="Times New Roman"/>
          <w:szCs w:val="28"/>
        </w:rPr>
      </w:pPr>
    </w:p>
    <w:p w:rsidR="005A1C1B" w:rsidRDefault="005A1C1B" w:rsidP="00B7349D">
      <w:pPr>
        <w:spacing w:line="240" w:lineRule="auto"/>
        <w:ind w:firstLine="709"/>
        <w:jc w:val="both"/>
        <w:rPr>
          <w:rFonts w:ascii="Times New Roman" w:hAnsi="Times New Roman"/>
          <w:szCs w:val="28"/>
        </w:rPr>
      </w:pPr>
    </w:p>
    <w:p w:rsidR="005A1C1B" w:rsidRDefault="005A1C1B" w:rsidP="005A1C1B">
      <w:pPr>
        <w:spacing w:line="240" w:lineRule="auto"/>
        <w:ind w:firstLine="709"/>
        <w:jc w:val="right"/>
        <w:rPr>
          <w:rFonts w:ascii="Times New Roman" w:hAnsi="Times New Roman"/>
          <w:b/>
          <w:i/>
          <w:szCs w:val="28"/>
        </w:rPr>
      </w:pPr>
    </w:p>
    <w:p w:rsidR="005A1C1B" w:rsidRDefault="005A1C1B" w:rsidP="005A1C1B">
      <w:pPr>
        <w:spacing w:line="240" w:lineRule="auto"/>
        <w:ind w:firstLine="709"/>
        <w:jc w:val="right"/>
        <w:rPr>
          <w:rFonts w:ascii="Times New Roman" w:hAnsi="Times New Roman"/>
          <w:b/>
          <w:i/>
          <w:szCs w:val="28"/>
        </w:rPr>
      </w:pPr>
    </w:p>
    <w:p w:rsidR="005A1C1B" w:rsidRDefault="005A1C1B" w:rsidP="005A1C1B">
      <w:pPr>
        <w:spacing w:line="240" w:lineRule="auto"/>
        <w:ind w:firstLine="709"/>
        <w:jc w:val="right"/>
        <w:rPr>
          <w:rFonts w:ascii="Times New Roman" w:hAnsi="Times New Roman"/>
          <w:b/>
          <w:i/>
          <w:szCs w:val="28"/>
        </w:rPr>
      </w:pPr>
      <w:r>
        <w:rPr>
          <w:rFonts w:ascii="Times New Roman" w:hAnsi="Times New Roman"/>
          <w:b/>
          <w:i/>
          <w:szCs w:val="28"/>
        </w:rPr>
        <w:lastRenderedPageBreak/>
        <w:t>ПРОКУРОР РАЗЪЯСНЯЕТ</w:t>
      </w:r>
    </w:p>
    <w:p w:rsidR="005A1C1B" w:rsidRDefault="005A1C1B" w:rsidP="005A1C1B">
      <w:pPr>
        <w:spacing w:line="240" w:lineRule="auto"/>
        <w:ind w:firstLine="709"/>
        <w:jc w:val="right"/>
        <w:rPr>
          <w:rFonts w:ascii="Times New Roman" w:hAnsi="Times New Roman"/>
          <w:b/>
          <w:i/>
          <w:szCs w:val="28"/>
        </w:rPr>
      </w:pPr>
    </w:p>
    <w:p w:rsidR="005A1C1B" w:rsidRPr="00B7349D" w:rsidRDefault="005A1C1B" w:rsidP="005A1C1B">
      <w:pPr>
        <w:spacing w:line="240" w:lineRule="auto"/>
        <w:jc w:val="both"/>
        <w:rPr>
          <w:rFonts w:ascii="Times New Roman" w:hAnsi="Times New Roman"/>
          <w:b/>
          <w:szCs w:val="28"/>
        </w:rPr>
      </w:pPr>
      <w:r w:rsidRPr="00B7349D">
        <w:rPr>
          <w:rFonts w:ascii="Times New Roman" w:hAnsi="Times New Roman"/>
          <w:b/>
          <w:szCs w:val="28"/>
        </w:rPr>
        <w:t>Особенности трудоустройства бывших государственных и муниципальных служащих</w:t>
      </w:r>
    </w:p>
    <w:p w:rsidR="005A1C1B" w:rsidRDefault="005A1C1B" w:rsidP="005A1C1B">
      <w:pPr>
        <w:pStyle w:val="1"/>
        <w:shd w:val="clear" w:color="auto" w:fill="FFFFFF"/>
        <w:spacing w:before="0" w:line="240" w:lineRule="auto"/>
        <w:jc w:val="both"/>
        <w:rPr>
          <w:rFonts w:ascii="Times New Roman" w:hAnsi="Times New Roman" w:cs="Times New Roman"/>
          <w:bCs w:val="0"/>
          <w:i/>
          <w:color w:val="1E1E1E"/>
          <w:sz w:val="22"/>
        </w:rPr>
      </w:pPr>
    </w:p>
    <w:p w:rsidR="005A1C1B" w:rsidRPr="005A1C1B" w:rsidRDefault="005A1C1B" w:rsidP="005A1C1B">
      <w:pPr>
        <w:spacing w:line="240" w:lineRule="auto"/>
        <w:ind w:firstLine="709"/>
        <w:jc w:val="right"/>
        <w:rPr>
          <w:rFonts w:ascii="Times New Roman" w:hAnsi="Times New Roman"/>
          <w:b/>
          <w:i/>
          <w:szCs w:val="28"/>
        </w:rPr>
      </w:pPr>
    </w:p>
    <w:p w:rsidR="00B7349D" w:rsidRPr="00B7349D" w:rsidRDefault="00B7349D" w:rsidP="00B7349D">
      <w:pPr>
        <w:spacing w:line="240" w:lineRule="auto"/>
        <w:ind w:firstLine="709"/>
        <w:jc w:val="both"/>
        <w:rPr>
          <w:rFonts w:ascii="Times New Roman" w:hAnsi="Times New Roman"/>
          <w:szCs w:val="28"/>
        </w:rPr>
      </w:pPr>
      <w:r w:rsidRPr="00B7349D">
        <w:rPr>
          <w:rFonts w:ascii="Times New Roman" w:hAnsi="Times New Roman"/>
          <w:szCs w:val="28"/>
        </w:rPr>
        <w:t>Положениями ст. 12 Федерального закона от 25.12.2008 № 273-ФЗ «О противодействии коррупции», а также и ст. 64.1 Трудового кодекса РФ на граждан, замещавших должности государственной или муниципальной службы, включенные в соответствующие перечни, распространяется особый порядок приема на работу, а также ряд ограничений при заключении ими трудового или гражданско-правового договора.</w:t>
      </w:r>
    </w:p>
    <w:p w:rsidR="00B7349D" w:rsidRPr="00B7349D" w:rsidRDefault="00B7349D" w:rsidP="00B7349D">
      <w:pPr>
        <w:spacing w:line="240" w:lineRule="auto"/>
        <w:ind w:firstLine="709"/>
        <w:jc w:val="both"/>
        <w:rPr>
          <w:rFonts w:ascii="Times New Roman" w:hAnsi="Times New Roman"/>
          <w:szCs w:val="28"/>
        </w:rPr>
      </w:pPr>
      <w:r w:rsidRPr="00B7349D">
        <w:rPr>
          <w:rFonts w:ascii="Times New Roman" w:hAnsi="Times New Roman"/>
          <w:szCs w:val="28"/>
        </w:rPr>
        <w:t>Названные лица в течение двух лет после увольнения со службы:</w:t>
      </w:r>
    </w:p>
    <w:p w:rsidR="00B7349D" w:rsidRPr="00B7349D" w:rsidRDefault="00B7349D" w:rsidP="00B7349D">
      <w:pPr>
        <w:spacing w:line="240" w:lineRule="auto"/>
        <w:ind w:firstLine="709"/>
        <w:jc w:val="both"/>
        <w:rPr>
          <w:rFonts w:ascii="Times New Roman" w:hAnsi="Times New Roman"/>
          <w:szCs w:val="28"/>
        </w:rPr>
      </w:pPr>
      <w:r w:rsidRPr="00B7349D">
        <w:rPr>
          <w:rFonts w:ascii="Times New Roman" w:hAnsi="Times New Roman"/>
          <w:szCs w:val="28"/>
        </w:rPr>
        <w:t>- вправе трудоустроиться в организацию или выполнять в этой организации работы (оказывать услуги) в течение месяца стоимостью более 100 тыс. рублей на условиях гражданско-правового договора, если в их должностные (служебные) обязанности входили функции государственного, муниципального (административного) управления данной организацией, только с согласия соответствующей комиссии по соблюдению требований к служебному поведению государственных или муниципальных служащих и урегулированию конфликта интересов;</w:t>
      </w:r>
    </w:p>
    <w:p w:rsidR="00B7349D" w:rsidRPr="00B7349D" w:rsidRDefault="00B7349D" w:rsidP="00B7349D">
      <w:pPr>
        <w:spacing w:line="240" w:lineRule="auto"/>
        <w:ind w:firstLine="709"/>
        <w:jc w:val="both"/>
        <w:rPr>
          <w:rFonts w:ascii="Times New Roman" w:hAnsi="Times New Roman"/>
          <w:szCs w:val="28"/>
        </w:rPr>
      </w:pPr>
      <w:r w:rsidRPr="00B7349D">
        <w:rPr>
          <w:rFonts w:ascii="Times New Roman" w:hAnsi="Times New Roman"/>
          <w:szCs w:val="28"/>
        </w:rPr>
        <w:t>- обязаны при заключении данных трудовых или гражданско-правовых договоров на выполнение работ (оказание услуг) сообщать работодателю сведения о последнем месте своей службы.</w:t>
      </w:r>
    </w:p>
    <w:p w:rsidR="00B7349D" w:rsidRPr="00B7349D" w:rsidRDefault="00B7349D" w:rsidP="00B7349D">
      <w:pPr>
        <w:spacing w:line="240" w:lineRule="auto"/>
        <w:ind w:firstLine="709"/>
        <w:jc w:val="both"/>
        <w:rPr>
          <w:rFonts w:ascii="Times New Roman" w:hAnsi="Times New Roman"/>
          <w:szCs w:val="28"/>
        </w:rPr>
      </w:pPr>
      <w:r w:rsidRPr="00B7349D">
        <w:rPr>
          <w:rFonts w:ascii="Times New Roman" w:hAnsi="Times New Roman"/>
          <w:szCs w:val="28"/>
        </w:rPr>
        <w:t>Несоблюдение данных требований влечет прекращение трудового или гражданско-правового договора на выполнение работ (оказание услуг), заключенного с указанными лицами.</w:t>
      </w:r>
    </w:p>
    <w:p w:rsidR="00B7349D" w:rsidRPr="00B7349D" w:rsidRDefault="00B7349D" w:rsidP="00B7349D">
      <w:pPr>
        <w:spacing w:line="240" w:lineRule="auto"/>
        <w:ind w:firstLine="709"/>
        <w:jc w:val="both"/>
        <w:rPr>
          <w:rFonts w:ascii="Times New Roman" w:hAnsi="Times New Roman"/>
          <w:szCs w:val="28"/>
        </w:rPr>
      </w:pPr>
      <w:r w:rsidRPr="00B7349D">
        <w:rPr>
          <w:rFonts w:ascii="Times New Roman" w:hAnsi="Times New Roman"/>
          <w:szCs w:val="28"/>
        </w:rPr>
        <w:t xml:space="preserve">В свою очередь, на работодателя возложена обязанность в десятидневный срок сообщать о заключении трудового или гражданско-правового договора с указанной категорией лиц по последнему месту их службы по установленной форме. </w:t>
      </w:r>
    </w:p>
    <w:p w:rsidR="00B7349D" w:rsidRPr="00B7349D" w:rsidRDefault="00B7349D" w:rsidP="00B7349D">
      <w:pPr>
        <w:spacing w:line="240" w:lineRule="auto"/>
        <w:ind w:firstLine="709"/>
        <w:jc w:val="both"/>
        <w:rPr>
          <w:rFonts w:ascii="Times New Roman" w:hAnsi="Times New Roman"/>
          <w:szCs w:val="28"/>
        </w:rPr>
      </w:pPr>
      <w:r w:rsidRPr="00B7349D">
        <w:rPr>
          <w:rFonts w:ascii="Times New Roman" w:hAnsi="Times New Roman"/>
          <w:szCs w:val="28"/>
        </w:rPr>
        <w:t>За неисполнение работодателем указанной обязанности ст. 19.29 Кодекса РФ об административных правонарушениях предусмотрена административная ответственность, предусматривающая наложение административного штрафа на граждан в размере от 2 до 4 тысяч рублей; на должностных лиц - от 20 до 50 тысяч рублей; на юридических лиц - от 100 до 500 тысяч рублей.</w:t>
      </w:r>
    </w:p>
    <w:p w:rsidR="00B7349D" w:rsidRPr="00B7349D" w:rsidRDefault="00B7349D" w:rsidP="00B7349D">
      <w:pPr>
        <w:spacing w:line="240" w:lineRule="auto"/>
        <w:ind w:firstLine="709"/>
        <w:jc w:val="both"/>
        <w:rPr>
          <w:rFonts w:ascii="Times New Roman" w:hAnsi="Times New Roman"/>
          <w:szCs w:val="28"/>
        </w:rPr>
      </w:pPr>
      <w:r w:rsidRPr="00B7349D">
        <w:rPr>
          <w:rFonts w:ascii="Times New Roman" w:hAnsi="Times New Roman"/>
          <w:szCs w:val="28"/>
        </w:rPr>
        <w:t>По итогам проведенных прокуратурой района в 2021 и 2022 году проверок  по постановлениям прокурора района к административной ответственности за совершение названного правонарушения привлечены 2 руководителя учреждений Сузунского района, каждому судом назначен штраф в размере 20 тысяч рублей.</w:t>
      </w:r>
    </w:p>
    <w:p w:rsidR="00B7349D" w:rsidRPr="00B7349D" w:rsidRDefault="00B7349D" w:rsidP="00B7349D">
      <w:pPr>
        <w:shd w:val="clear" w:color="auto" w:fill="FFFFFF"/>
        <w:spacing w:line="240" w:lineRule="exact"/>
        <w:jc w:val="both"/>
        <w:rPr>
          <w:rFonts w:ascii="Times New Roman" w:hAnsi="Times New Roman"/>
          <w:szCs w:val="27"/>
        </w:rPr>
      </w:pPr>
    </w:p>
    <w:p w:rsidR="00B7349D" w:rsidRPr="00B7349D" w:rsidRDefault="00B7349D" w:rsidP="00B7349D">
      <w:pPr>
        <w:shd w:val="clear" w:color="auto" w:fill="FFFFFF"/>
        <w:spacing w:line="240" w:lineRule="exact"/>
        <w:jc w:val="both"/>
        <w:rPr>
          <w:rFonts w:ascii="Times New Roman" w:hAnsi="Times New Roman"/>
          <w:szCs w:val="27"/>
        </w:rPr>
      </w:pPr>
    </w:p>
    <w:p w:rsidR="00B7349D" w:rsidRPr="00B7349D" w:rsidRDefault="00B7349D" w:rsidP="00B7349D">
      <w:pPr>
        <w:spacing w:line="240" w:lineRule="exact"/>
        <w:jc w:val="left"/>
        <w:rPr>
          <w:rFonts w:ascii="Times New Roman" w:hAnsi="Times New Roman"/>
          <w:szCs w:val="28"/>
        </w:rPr>
      </w:pPr>
      <w:r w:rsidRPr="00B7349D">
        <w:rPr>
          <w:rFonts w:ascii="Times New Roman" w:hAnsi="Times New Roman"/>
          <w:szCs w:val="28"/>
        </w:rPr>
        <w:t>Прокуратура Сузунского района</w:t>
      </w:r>
    </w:p>
    <w:p w:rsidR="00B7349D" w:rsidRPr="00B7349D" w:rsidRDefault="00B7349D" w:rsidP="00B7349D">
      <w:pPr>
        <w:spacing w:line="240" w:lineRule="exact"/>
        <w:jc w:val="left"/>
        <w:rPr>
          <w:rFonts w:ascii="Times New Roman" w:hAnsi="Times New Roman"/>
          <w:szCs w:val="28"/>
        </w:rPr>
      </w:pPr>
      <w:r w:rsidRPr="00B7349D">
        <w:rPr>
          <w:rFonts w:ascii="Times New Roman" w:hAnsi="Times New Roman"/>
          <w:szCs w:val="28"/>
        </w:rPr>
        <w:t>Новосибирской области</w:t>
      </w:r>
    </w:p>
    <w:p w:rsidR="00B7349D" w:rsidRPr="00B7349D" w:rsidRDefault="00B7349D" w:rsidP="00B7349D">
      <w:pPr>
        <w:spacing w:line="240" w:lineRule="exact"/>
        <w:rPr>
          <w:rFonts w:ascii="Times New Roman" w:hAnsi="Times New Roman"/>
          <w:szCs w:val="28"/>
        </w:rPr>
      </w:pPr>
    </w:p>
    <w:p w:rsidR="00B7349D" w:rsidRDefault="00B7349D" w:rsidP="00B7349D">
      <w:pPr>
        <w:spacing w:line="240" w:lineRule="exact"/>
        <w:rPr>
          <w:rFonts w:ascii="Times New Roman" w:hAnsi="Times New Roman"/>
          <w:sz w:val="20"/>
          <w:szCs w:val="20"/>
        </w:rPr>
      </w:pPr>
    </w:p>
    <w:p w:rsidR="00B7349D" w:rsidRDefault="00B7349D" w:rsidP="00B7349D">
      <w:pPr>
        <w:spacing w:line="240" w:lineRule="exact"/>
        <w:rPr>
          <w:rFonts w:ascii="Times New Roman" w:hAnsi="Times New Roman"/>
          <w:sz w:val="20"/>
          <w:szCs w:val="20"/>
        </w:rPr>
      </w:pPr>
    </w:p>
    <w:p w:rsidR="001D31D5" w:rsidRDefault="001D31D5" w:rsidP="001D31D5">
      <w:pPr>
        <w:outlineLvl w:val="0"/>
        <w:rPr>
          <w:rFonts w:ascii="Times New Roman" w:hAnsi="Times New Roman" w:cs="Times New Roman"/>
          <w:b/>
        </w:rPr>
      </w:pPr>
    </w:p>
    <w:p w:rsidR="001D31D5" w:rsidRDefault="001D31D5" w:rsidP="001D31D5">
      <w:pPr>
        <w:outlineLvl w:val="0"/>
        <w:rPr>
          <w:rFonts w:ascii="Times New Roman" w:hAnsi="Times New Roman" w:cs="Times New Roman"/>
          <w:b/>
        </w:rPr>
      </w:pPr>
    </w:p>
    <w:p w:rsidR="001D31D5" w:rsidRDefault="001D31D5" w:rsidP="001D31D5">
      <w:pPr>
        <w:outlineLvl w:val="0"/>
        <w:rPr>
          <w:rFonts w:ascii="Times New Roman" w:hAnsi="Times New Roman" w:cs="Times New Roman"/>
          <w:b/>
        </w:rPr>
      </w:pPr>
    </w:p>
    <w:p w:rsidR="001D31D5" w:rsidRDefault="001D31D5" w:rsidP="001D31D5">
      <w:pPr>
        <w:outlineLvl w:val="0"/>
        <w:rPr>
          <w:rFonts w:ascii="Times New Roman" w:hAnsi="Times New Roman" w:cs="Times New Roman"/>
          <w:b/>
        </w:rPr>
      </w:pPr>
    </w:p>
    <w:p w:rsidR="00B7349D" w:rsidRDefault="00B7349D" w:rsidP="001D31D5">
      <w:pPr>
        <w:outlineLvl w:val="0"/>
        <w:rPr>
          <w:rFonts w:ascii="Times New Roman" w:hAnsi="Times New Roman" w:cs="Times New Roman"/>
          <w:b/>
        </w:rPr>
        <w:sectPr w:rsidR="00B7349D" w:rsidSect="00BD46CA">
          <w:pgSz w:w="11906" w:h="16838"/>
          <w:pgMar w:top="1134" w:right="850" w:bottom="1134" w:left="1701" w:header="708" w:footer="708"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pPr>
    </w:p>
    <w:p w:rsidR="001D31D5" w:rsidRDefault="00B7349D" w:rsidP="001D31D5">
      <w:pPr>
        <w:outlineLvl w:val="0"/>
        <w:rPr>
          <w:rFonts w:ascii="Times New Roman" w:hAnsi="Times New Roman" w:cs="Times New Roman"/>
          <w:b/>
        </w:rPr>
      </w:pPr>
      <w:r w:rsidRPr="00B7349D">
        <w:rPr>
          <w:rFonts w:ascii="Times New Roman" w:hAnsi="Times New Roman" w:cs="Times New Roman"/>
          <w:b/>
        </w:rPr>
        <w:object w:dxaOrig="7198" w:dyaOrig="54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9.75pt;height:477.75pt" o:ole="">
            <v:imagedata r:id="rId22" o:title=""/>
          </v:shape>
          <o:OLEObject Type="Embed" ProgID="PowerPoint.Slide.12" ShapeID="_x0000_i1025" DrawAspect="Content" ObjectID="_1715413032" r:id="rId23"/>
        </w:object>
      </w:r>
    </w:p>
    <w:sectPr w:rsidR="001D31D5" w:rsidSect="00B7349D">
      <w:pgSz w:w="16838" w:h="11906" w:orient="landscape"/>
      <w:pgMar w:top="851" w:right="1134" w:bottom="1701" w:left="1134"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7C6E" w:rsidRDefault="00367C6E" w:rsidP="006B1919">
      <w:pPr>
        <w:spacing w:line="240" w:lineRule="auto"/>
      </w:pPr>
      <w:r>
        <w:separator/>
      </w:r>
    </w:p>
  </w:endnote>
  <w:endnote w:type="continuationSeparator" w:id="1">
    <w:p w:rsidR="00367C6E" w:rsidRDefault="00367C6E" w:rsidP="006B191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A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7C6E" w:rsidRDefault="00367C6E" w:rsidP="006B1919">
      <w:pPr>
        <w:spacing w:line="240" w:lineRule="auto"/>
      </w:pPr>
      <w:r>
        <w:separator/>
      </w:r>
    </w:p>
  </w:footnote>
  <w:footnote w:type="continuationSeparator" w:id="1">
    <w:p w:rsidR="00367C6E" w:rsidRDefault="00367C6E" w:rsidP="006B1919">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402"/>
    <w:multiLevelType w:val="multilevel"/>
    <w:tmpl w:val="00000885"/>
    <w:lvl w:ilvl="0">
      <w:start w:val="1"/>
      <w:numFmt w:val="decimal"/>
      <w:lvlText w:val="%1."/>
      <w:lvlJc w:val="left"/>
      <w:pPr>
        <w:ind w:left="180" w:hanging="273"/>
      </w:pPr>
      <w:rPr>
        <w:rFonts w:cs="Times New Roman"/>
        <w:b w:val="0"/>
        <w:bCs w:val="0"/>
        <w:w w:val="100"/>
      </w:rPr>
    </w:lvl>
    <w:lvl w:ilvl="1">
      <w:start w:val="1"/>
      <w:numFmt w:val="decimal"/>
      <w:lvlText w:val="%2."/>
      <w:lvlJc w:val="left"/>
      <w:pPr>
        <w:ind w:left="3692" w:hanging="265"/>
      </w:pPr>
      <w:rPr>
        <w:rFonts w:cs="Times New Roman"/>
        <w:b w:val="0"/>
        <w:bCs w:val="0"/>
        <w:spacing w:val="0"/>
        <w:w w:val="106"/>
      </w:rPr>
    </w:lvl>
    <w:lvl w:ilvl="2">
      <w:numFmt w:val="bullet"/>
      <w:lvlText w:val="•"/>
      <w:lvlJc w:val="left"/>
      <w:pPr>
        <w:ind w:left="4444" w:hanging="265"/>
      </w:pPr>
    </w:lvl>
    <w:lvl w:ilvl="3">
      <w:numFmt w:val="bullet"/>
      <w:lvlText w:val="•"/>
      <w:lvlJc w:val="left"/>
      <w:pPr>
        <w:ind w:left="5188" w:hanging="265"/>
      </w:pPr>
    </w:lvl>
    <w:lvl w:ilvl="4">
      <w:numFmt w:val="bullet"/>
      <w:lvlText w:val="•"/>
      <w:lvlJc w:val="left"/>
      <w:pPr>
        <w:ind w:left="5933" w:hanging="265"/>
      </w:pPr>
    </w:lvl>
    <w:lvl w:ilvl="5">
      <w:numFmt w:val="bullet"/>
      <w:lvlText w:val="•"/>
      <w:lvlJc w:val="left"/>
      <w:pPr>
        <w:ind w:left="6677" w:hanging="265"/>
      </w:pPr>
    </w:lvl>
    <w:lvl w:ilvl="6">
      <w:numFmt w:val="bullet"/>
      <w:lvlText w:val="•"/>
      <w:lvlJc w:val="left"/>
      <w:pPr>
        <w:ind w:left="7422" w:hanging="265"/>
      </w:pPr>
    </w:lvl>
    <w:lvl w:ilvl="7">
      <w:numFmt w:val="bullet"/>
      <w:lvlText w:val="•"/>
      <w:lvlJc w:val="left"/>
      <w:pPr>
        <w:ind w:left="8166" w:hanging="265"/>
      </w:pPr>
    </w:lvl>
    <w:lvl w:ilvl="8">
      <w:numFmt w:val="bullet"/>
      <w:lvlText w:val="•"/>
      <w:lvlJc w:val="left"/>
      <w:pPr>
        <w:ind w:left="8911" w:hanging="265"/>
      </w:pPr>
    </w:lvl>
  </w:abstractNum>
  <w:abstractNum w:abstractNumId="1">
    <w:nsid w:val="00000403"/>
    <w:multiLevelType w:val="multilevel"/>
    <w:tmpl w:val="00000886"/>
    <w:lvl w:ilvl="0">
      <w:start w:val="1"/>
      <w:numFmt w:val="decimal"/>
      <w:lvlText w:val="%1"/>
      <w:lvlJc w:val="left"/>
      <w:pPr>
        <w:ind w:left="121" w:hanging="441"/>
      </w:pPr>
      <w:rPr>
        <w:rFonts w:cs="Times New Roman"/>
      </w:rPr>
    </w:lvl>
    <w:lvl w:ilvl="1">
      <w:start w:val="1"/>
      <w:numFmt w:val="decimal"/>
      <w:lvlText w:val="%1.%2."/>
      <w:lvlJc w:val="left"/>
      <w:pPr>
        <w:ind w:left="121" w:hanging="441"/>
      </w:pPr>
      <w:rPr>
        <w:rFonts w:cs="Times New Roman"/>
        <w:b w:val="0"/>
        <w:bCs w:val="0"/>
        <w:w w:val="102"/>
      </w:rPr>
    </w:lvl>
    <w:lvl w:ilvl="2">
      <w:numFmt w:val="bullet"/>
      <w:lvlText w:val="•"/>
      <w:lvlJc w:val="left"/>
      <w:pPr>
        <w:ind w:left="2176" w:hanging="441"/>
      </w:pPr>
    </w:lvl>
    <w:lvl w:ilvl="3">
      <w:numFmt w:val="bullet"/>
      <w:lvlText w:val="•"/>
      <w:lvlJc w:val="left"/>
      <w:pPr>
        <w:ind w:left="3204" w:hanging="441"/>
      </w:pPr>
    </w:lvl>
    <w:lvl w:ilvl="4">
      <w:numFmt w:val="bullet"/>
      <w:lvlText w:val="•"/>
      <w:lvlJc w:val="left"/>
      <w:pPr>
        <w:ind w:left="4232" w:hanging="441"/>
      </w:pPr>
    </w:lvl>
    <w:lvl w:ilvl="5">
      <w:numFmt w:val="bullet"/>
      <w:lvlText w:val="•"/>
      <w:lvlJc w:val="left"/>
      <w:pPr>
        <w:ind w:left="5260" w:hanging="441"/>
      </w:pPr>
    </w:lvl>
    <w:lvl w:ilvl="6">
      <w:numFmt w:val="bullet"/>
      <w:lvlText w:val="•"/>
      <w:lvlJc w:val="left"/>
      <w:pPr>
        <w:ind w:left="6288" w:hanging="441"/>
      </w:pPr>
    </w:lvl>
    <w:lvl w:ilvl="7">
      <w:numFmt w:val="bullet"/>
      <w:lvlText w:val="•"/>
      <w:lvlJc w:val="left"/>
      <w:pPr>
        <w:ind w:left="7316" w:hanging="441"/>
      </w:pPr>
    </w:lvl>
    <w:lvl w:ilvl="8">
      <w:numFmt w:val="bullet"/>
      <w:lvlText w:val="•"/>
      <w:lvlJc w:val="left"/>
      <w:pPr>
        <w:ind w:left="8344" w:hanging="441"/>
      </w:pPr>
    </w:lvl>
  </w:abstractNum>
  <w:abstractNum w:abstractNumId="2">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3">
    <w:nsid w:val="027F6AEA"/>
    <w:multiLevelType w:val="hybridMultilevel"/>
    <w:tmpl w:val="78D2AC9A"/>
    <w:lvl w:ilvl="0" w:tplc="B9E2A7F2">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064823F6"/>
    <w:multiLevelType w:val="hybridMultilevel"/>
    <w:tmpl w:val="AEBCD932"/>
    <w:lvl w:ilvl="0" w:tplc="F9CEDC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A977A7B"/>
    <w:multiLevelType w:val="hybridMultilevel"/>
    <w:tmpl w:val="01BCC7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3EF6A0A"/>
    <w:multiLevelType w:val="multilevel"/>
    <w:tmpl w:val="E2267858"/>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5115"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7">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8">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9">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11">
    <w:nsid w:val="2A9B38E7"/>
    <w:multiLevelType w:val="hybridMultilevel"/>
    <w:tmpl w:val="AF1A18C2"/>
    <w:lvl w:ilvl="0" w:tplc="5F5E2C74">
      <w:start w:val="1"/>
      <w:numFmt w:val="decimal"/>
      <w:lvlText w:val="%1."/>
      <w:lvlJc w:val="left"/>
      <w:pPr>
        <w:ind w:left="1101" w:hanging="36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12">
    <w:nsid w:val="2B1D3133"/>
    <w:multiLevelType w:val="hybridMultilevel"/>
    <w:tmpl w:val="C1D24506"/>
    <w:lvl w:ilvl="0" w:tplc="4268EB96">
      <w:start w:val="1"/>
      <w:numFmt w:val="decimal"/>
      <w:lvlText w:val="%1."/>
      <w:lvlJc w:val="left"/>
      <w:pPr>
        <w:ind w:left="810" w:hanging="360"/>
      </w:pPr>
      <w:rPr>
        <w:rFonts w:cs="Times New Roman" w:hint="default"/>
        <w:b w:val="0"/>
      </w:rPr>
    </w:lvl>
    <w:lvl w:ilvl="1" w:tplc="04190019" w:tentative="1">
      <w:start w:val="1"/>
      <w:numFmt w:val="lowerLetter"/>
      <w:lvlText w:val="%2."/>
      <w:lvlJc w:val="left"/>
      <w:pPr>
        <w:ind w:left="1530" w:hanging="360"/>
      </w:pPr>
      <w:rPr>
        <w:rFonts w:cs="Times New Roman"/>
      </w:rPr>
    </w:lvl>
    <w:lvl w:ilvl="2" w:tplc="0419001B" w:tentative="1">
      <w:start w:val="1"/>
      <w:numFmt w:val="lowerRoman"/>
      <w:lvlText w:val="%3."/>
      <w:lvlJc w:val="right"/>
      <w:pPr>
        <w:ind w:left="2250" w:hanging="180"/>
      </w:pPr>
      <w:rPr>
        <w:rFonts w:cs="Times New Roman"/>
      </w:rPr>
    </w:lvl>
    <w:lvl w:ilvl="3" w:tplc="0419000F" w:tentative="1">
      <w:start w:val="1"/>
      <w:numFmt w:val="decimal"/>
      <w:lvlText w:val="%4."/>
      <w:lvlJc w:val="left"/>
      <w:pPr>
        <w:ind w:left="2970" w:hanging="360"/>
      </w:pPr>
      <w:rPr>
        <w:rFonts w:cs="Times New Roman"/>
      </w:rPr>
    </w:lvl>
    <w:lvl w:ilvl="4" w:tplc="04190019" w:tentative="1">
      <w:start w:val="1"/>
      <w:numFmt w:val="lowerLetter"/>
      <w:lvlText w:val="%5."/>
      <w:lvlJc w:val="left"/>
      <w:pPr>
        <w:ind w:left="3690" w:hanging="360"/>
      </w:pPr>
      <w:rPr>
        <w:rFonts w:cs="Times New Roman"/>
      </w:rPr>
    </w:lvl>
    <w:lvl w:ilvl="5" w:tplc="0419001B" w:tentative="1">
      <w:start w:val="1"/>
      <w:numFmt w:val="lowerRoman"/>
      <w:lvlText w:val="%6."/>
      <w:lvlJc w:val="right"/>
      <w:pPr>
        <w:ind w:left="4410" w:hanging="180"/>
      </w:pPr>
      <w:rPr>
        <w:rFonts w:cs="Times New Roman"/>
      </w:rPr>
    </w:lvl>
    <w:lvl w:ilvl="6" w:tplc="0419000F" w:tentative="1">
      <w:start w:val="1"/>
      <w:numFmt w:val="decimal"/>
      <w:lvlText w:val="%7."/>
      <w:lvlJc w:val="left"/>
      <w:pPr>
        <w:ind w:left="5130" w:hanging="360"/>
      </w:pPr>
      <w:rPr>
        <w:rFonts w:cs="Times New Roman"/>
      </w:rPr>
    </w:lvl>
    <w:lvl w:ilvl="7" w:tplc="04190019" w:tentative="1">
      <w:start w:val="1"/>
      <w:numFmt w:val="lowerLetter"/>
      <w:lvlText w:val="%8."/>
      <w:lvlJc w:val="left"/>
      <w:pPr>
        <w:ind w:left="5850" w:hanging="360"/>
      </w:pPr>
      <w:rPr>
        <w:rFonts w:cs="Times New Roman"/>
      </w:rPr>
    </w:lvl>
    <w:lvl w:ilvl="8" w:tplc="0419001B" w:tentative="1">
      <w:start w:val="1"/>
      <w:numFmt w:val="lowerRoman"/>
      <w:lvlText w:val="%9."/>
      <w:lvlJc w:val="right"/>
      <w:pPr>
        <w:ind w:left="6570" w:hanging="180"/>
      </w:pPr>
      <w:rPr>
        <w:rFonts w:cs="Times New Roman"/>
      </w:rPr>
    </w:lvl>
  </w:abstractNum>
  <w:abstractNum w:abstractNumId="13">
    <w:nsid w:val="2CD64496"/>
    <w:multiLevelType w:val="hybridMultilevel"/>
    <w:tmpl w:val="801061E8"/>
    <w:lvl w:ilvl="0" w:tplc="A05C50A6">
      <w:start w:val="1"/>
      <w:numFmt w:val="decimal"/>
      <w:lvlText w:val="%1)"/>
      <w:lvlJc w:val="left"/>
      <w:pPr>
        <w:ind w:left="5889" w:hanging="360"/>
      </w:pPr>
      <w:rPr>
        <w:rFonts w:cs="Times New Roman" w:hint="default"/>
      </w:rPr>
    </w:lvl>
    <w:lvl w:ilvl="1" w:tplc="04190019" w:tentative="1">
      <w:start w:val="1"/>
      <w:numFmt w:val="lowerLetter"/>
      <w:lvlText w:val="%2."/>
      <w:lvlJc w:val="left"/>
      <w:pPr>
        <w:ind w:left="1530" w:hanging="360"/>
      </w:pPr>
      <w:rPr>
        <w:rFonts w:cs="Times New Roman"/>
      </w:rPr>
    </w:lvl>
    <w:lvl w:ilvl="2" w:tplc="0419001B" w:tentative="1">
      <w:start w:val="1"/>
      <w:numFmt w:val="lowerRoman"/>
      <w:lvlText w:val="%3."/>
      <w:lvlJc w:val="right"/>
      <w:pPr>
        <w:ind w:left="2250" w:hanging="180"/>
      </w:pPr>
      <w:rPr>
        <w:rFonts w:cs="Times New Roman"/>
      </w:rPr>
    </w:lvl>
    <w:lvl w:ilvl="3" w:tplc="0419000F" w:tentative="1">
      <w:start w:val="1"/>
      <w:numFmt w:val="decimal"/>
      <w:lvlText w:val="%4."/>
      <w:lvlJc w:val="left"/>
      <w:pPr>
        <w:ind w:left="2970" w:hanging="360"/>
      </w:pPr>
      <w:rPr>
        <w:rFonts w:cs="Times New Roman"/>
      </w:rPr>
    </w:lvl>
    <w:lvl w:ilvl="4" w:tplc="04190019" w:tentative="1">
      <w:start w:val="1"/>
      <w:numFmt w:val="lowerLetter"/>
      <w:lvlText w:val="%5."/>
      <w:lvlJc w:val="left"/>
      <w:pPr>
        <w:ind w:left="3690" w:hanging="360"/>
      </w:pPr>
      <w:rPr>
        <w:rFonts w:cs="Times New Roman"/>
      </w:rPr>
    </w:lvl>
    <w:lvl w:ilvl="5" w:tplc="0419001B" w:tentative="1">
      <w:start w:val="1"/>
      <w:numFmt w:val="lowerRoman"/>
      <w:lvlText w:val="%6."/>
      <w:lvlJc w:val="right"/>
      <w:pPr>
        <w:ind w:left="4410" w:hanging="180"/>
      </w:pPr>
      <w:rPr>
        <w:rFonts w:cs="Times New Roman"/>
      </w:rPr>
    </w:lvl>
    <w:lvl w:ilvl="6" w:tplc="0419000F" w:tentative="1">
      <w:start w:val="1"/>
      <w:numFmt w:val="decimal"/>
      <w:lvlText w:val="%7."/>
      <w:lvlJc w:val="left"/>
      <w:pPr>
        <w:ind w:left="5130" w:hanging="360"/>
      </w:pPr>
      <w:rPr>
        <w:rFonts w:cs="Times New Roman"/>
      </w:rPr>
    </w:lvl>
    <w:lvl w:ilvl="7" w:tplc="04190019" w:tentative="1">
      <w:start w:val="1"/>
      <w:numFmt w:val="lowerLetter"/>
      <w:lvlText w:val="%8."/>
      <w:lvlJc w:val="left"/>
      <w:pPr>
        <w:ind w:left="5850" w:hanging="360"/>
      </w:pPr>
      <w:rPr>
        <w:rFonts w:cs="Times New Roman"/>
      </w:rPr>
    </w:lvl>
    <w:lvl w:ilvl="8" w:tplc="0419001B" w:tentative="1">
      <w:start w:val="1"/>
      <w:numFmt w:val="lowerRoman"/>
      <w:lvlText w:val="%9."/>
      <w:lvlJc w:val="right"/>
      <w:pPr>
        <w:ind w:left="6570" w:hanging="180"/>
      </w:pPr>
      <w:rPr>
        <w:rFonts w:cs="Times New Roman"/>
      </w:rPr>
    </w:lvl>
  </w:abstractNum>
  <w:abstractNum w:abstractNumId="14">
    <w:nsid w:val="364F3803"/>
    <w:multiLevelType w:val="hybridMultilevel"/>
    <w:tmpl w:val="2E62B3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1353"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6">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7">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49630E70"/>
    <w:multiLevelType w:val="hybridMultilevel"/>
    <w:tmpl w:val="DFDED14A"/>
    <w:lvl w:ilvl="0" w:tplc="853CC818">
      <w:start w:val="6"/>
      <w:numFmt w:val="decimal"/>
      <w:lvlText w:val="%1."/>
      <w:lvlJc w:val="left"/>
      <w:pPr>
        <w:ind w:left="810" w:hanging="360"/>
      </w:pPr>
      <w:rPr>
        <w:rFonts w:cs="Times New Roman" w:hint="default"/>
      </w:rPr>
    </w:lvl>
    <w:lvl w:ilvl="1" w:tplc="04190019" w:tentative="1">
      <w:start w:val="1"/>
      <w:numFmt w:val="lowerLetter"/>
      <w:lvlText w:val="%2."/>
      <w:lvlJc w:val="left"/>
      <w:pPr>
        <w:ind w:left="1530" w:hanging="360"/>
      </w:pPr>
      <w:rPr>
        <w:rFonts w:cs="Times New Roman"/>
      </w:rPr>
    </w:lvl>
    <w:lvl w:ilvl="2" w:tplc="0419001B" w:tentative="1">
      <w:start w:val="1"/>
      <w:numFmt w:val="lowerRoman"/>
      <w:lvlText w:val="%3."/>
      <w:lvlJc w:val="right"/>
      <w:pPr>
        <w:ind w:left="2250" w:hanging="180"/>
      </w:pPr>
      <w:rPr>
        <w:rFonts w:cs="Times New Roman"/>
      </w:rPr>
    </w:lvl>
    <w:lvl w:ilvl="3" w:tplc="0419000F" w:tentative="1">
      <w:start w:val="1"/>
      <w:numFmt w:val="decimal"/>
      <w:lvlText w:val="%4."/>
      <w:lvlJc w:val="left"/>
      <w:pPr>
        <w:ind w:left="2970" w:hanging="360"/>
      </w:pPr>
      <w:rPr>
        <w:rFonts w:cs="Times New Roman"/>
      </w:rPr>
    </w:lvl>
    <w:lvl w:ilvl="4" w:tplc="04190019" w:tentative="1">
      <w:start w:val="1"/>
      <w:numFmt w:val="lowerLetter"/>
      <w:lvlText w:val="%5."/>
      <w:lvlJc w:val="left"/>
      <w:pPr>
        <w:ind w:left="3690" w:hanging="360"/>
      </w:pPr>
      <w:rPr>
        <w:rFonts w:cs="Times New Roman"/>
      </w:rPr>
    </w:lvl>
    <w:lvl w:ilvl="5" w:tplc="0419001B" w:tentative="1">
      <w:start w:val="1"/>
      <w:numFmt w:val="lowerRoman"/>
      <w:lvlText w:val="%6."/>
      <w:lvlJc w:val="right"/>
      <w:pPr>
        <w:ind w:left="4410" w:hanging="180"/>
      </w:pPr>
      <w:rPr>
        <w:rFonts w:cs="Times New Roman"/>
      </w:rPr>
    </w:lvl>
    <w:lvl w:ilvl="6" w:tplc="0419000F" w:tentative="1">
      <w:start w:val="1"/>
      <w:numFmt w:val="decimal"/>
      <w:lvlText w:val="%7."/>
      <w:lvlJc w:val="left"/>
      <w:pPr>
        <w:ind w:left="5130" w:hanging="360"/>
      </w:pPr>
      <w:rPr>
        <w:rFonts w:cs="Times New Roman"/>
      </w:rPr>
    </w:lvl>
    <w:lvl w:ilvl="7" w:tplc="04190019" w:tentative="1">
      <w:start w:val="1"/>
      <w:numFmt w:val="lowerLetter"/>
      <w:lvlText w:val="%8."/>
      <w:lvlJc w:val="left"/>
      <w:pPr>
        <w:ind w:left="5850" w:hanging="360"/>
      </w:pPr>
      <w:rPr>
        <w:rFonts w:cs="Times New Roman"/>
      </w:rPr>
    </w:lvl>
    <w:lvl w:ilvl="8" w:tplc="0419001B" w:tentative="1">
      <w:start w:val="1"/>
      <w:numFmt w:val="lowerRoman"/>
      <w:lvlText w:val="%9."/>
      <w:lvlJc w:val="right"/>
      <w:pPr>
        <w:ind w:left="6570" w:hanging="180"/>
      </w:pPr>
      <w:rPr>
        <w:rFonts w:cs="Times New Roman"/>
      </w:rPr>
    </w:lvl>
  </w:abstractNum>
  <w:abstractNum w:abstractNumId="19">
    <w:nsid w:val="498C3AFC"/>
    <w:multiLevelType w:val="hybridMultilevel"/>
    <w:tmpl w:val="12B284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F6650A8"/>
    <w:multiLevelType w:val="hybridMultilevel"/>
    <w:tmpl w:val="02C0E8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EF3648F"/>
    <w:multiLevelType w:val="hybridMultilevel"/>
    <w:tmpl w:val="94D8C3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22440F2"/>
    <w:multiLevelType w:val="hybridMultilevel"/>
    <w:tmpl w:val="7DBACB90"/>
    <w:lvl w:ilvl="0" w:tplc="CD247568">
      <w:start w:val="1"/>
      <w:numFmt w:val="decimal"/>
      <w:lvlText w:val="%1)"/>
      <w:lvlJc w:val="left"/>
      <w:pPr>
        <w:ind w:left="1170" w:hanging="360"/>
      </w:pPr>
      <w:rPr>
        <w:rFonts w:cs="Times New Roman" w:hint="default"/>
      </w:rPr>
    </w:lvl>
    <w:lvl w:ilvl="1" w:tplc="04190019" w:tentative="1">
      <w:start w:val="1"/>
      <w:numFmt w:val="lowerLetter"/>
      <w:lvlText w:val="%2."/>
      <w:lvlJc w:val="left"/>
      <w:pPr>
        <w:ind w:left="1890" w:hanging="360"/>
      </w:pPr>
      <w:rPr>
        <w:rFonts w:cs="Times New Roman"/>
      </w:rPr>
    </w:lvl>
    <w:lvl w:ilvl="2" w:tplc="0419001B" w:tentative="1">
      <w:start w:val="1"/>
      <w:numFmt w:val="lowerRoman"/>
      <w:lvlText w:val="%3."/>
      <w:lvlJc w:val="right"/>
      <w:pPr>
        <w:ind w:left="2610" w:hanging="180"/>
      </w:pPr>
      <w:rPr>
        <w:rFonts w:cs="Times New Roman"/>
      </w:rPr>
    </w:lvl>
    <w:lvl w:ilvl="3" w:tplc="0419000F" w:tentative="1">
      <w:start w:val="1"/>
      <w:numFmt w:val="decimal"/>
      <w:lvlText w:val="%4."/>
      <w:lvlJc w:val="left"/>
      <w:pPr>
        <w:ind w:left="3330" w:hanging="360"/>
      </w:pPr>
      <w:rPr>
        <w:rFonts w:cs="Times New Roman"/>
      </w:rPr>
    </w:lvl>
    <w:lvl w:ilvl="4" w:tplc="04190019" w:tentative="1">
      <w:start w:val="1"/>
      <w:numFmt w:val="lowerLetter"/>
      <w:lvlText w:val="%5."/>
      <w:lvlJc w:val="left"/>
      <w:pPr>
        <w:ind w:left="4050" w:hanging="360"/>
      </w:pPr>
      <w:rPr>
        <w:rFonts w:cs="Times New Roman"/>
      </w:rPr>
    </w:lvl>
    <w:lvl w:ilvl="5" w:tplc="0419001B" w:tentative="1">
      <w:start w:val="1"/>
      <w:numFmt w:val="lowerRoman"/>
      <w:lvlText w:val="%6."/>
      <w:lvlJc w:val="right"/>
      <w:pPr>
        <w:ind w:left="4770" w:hanging="180"/>
      </w:pPr>
      <w:rPr>
        <w:rFonts w:cs="Times New Roman"/>
      </w:rPr>
    </w:lvl>
    <w:lvl w:ilvl="6" w:tplc="0419000F" w:tentative="1">
      <w:start w:val="1"/>
      <w:numFmt w:val="decimal"/>
      <w:lvlText w:val="%7."/>
      <w:lvlJc w:val="left"/>
      <w:pPr>
        <w:ind w:left="5490" w:hanging="360"/>
      </w:pPr>
      <w:rPr>
        <w:rFonts w:cs="Times New Roman"/>
      </w:rPr>
    </w:lvl>
    <w:lvl w:ilvl="7" w:tplc="04190019" w:tentative="1">
      <w:start w:val="1"/>
      <w:numFmt w:val="lowerLetter"/>
      <w:lvlText w:val="%8."/>
      <w:lvlJc w:val="left"/>
      <w:pPr>
        <w:ind w:left="6210" w:hanging="360"/>
      </w:pPr>
      <w:rPr>
        <w:rFonts w:cs="Times New Roman"/>
      </w:rPr>
    </w:lvl>
    <w:lvl w:ilvl="8" w:tplc="0419001B" w:tentative="1">
      <w:start w:val="1"/>
      <w:numFmt w:val="lowerRoman"/>
      <w:lvlText w:val="%9."/>
      <w:lvlJc w:val="right"/>
      <w:pPr>
        <w:ind w:left="6930" w:hanging="180"/>
      </w:pPr>
      <w:rPr>
        <w:rFonts w:cs="Times New Roman"/>
      </w:rPr>
    </w:lvl>
  </w:abstractNum>
  <w:abstractNum w:abstractNumId="23">
    <w:nsid w:val="6B0625D6"/>
    <w:multiLevelType w:val="hybridMultilevel"/>
    <w:tmpl w:val="94D8C3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BC36EC7"/>
    <w:multiLevelType w:val="hybridMultilevel"/>
    <w:tmpl w:val="C9A07F2E"/>
    <w:lvl w:ilvl="0" w:tplc="6CC8A6F2">
      <w:start w:val="1"/>
      <w:numFmt w:val="decimal"/>
      <w:lvlText w:val="%1."/>
      <w:lvlJc w:val="left"/>
      <w:pPr>
        <w:ind w:left="1991" w:hanging="1140"/>
      </w:pPr>
      <w:rPr>
        <w:rFonts w:ascii="Times New Roman" w:eastAsia="Times New Roman" w:hAnsi="Times New Roman" w:cs="Times New Roman"/>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5">
    <w:nsid w:val="6C8754FE"/>
    <w:multiLevelType w:val="multilevel"/>
    <w:tmpl w:val="7C6CB228"/>
    <w:lvl w:ilvl="0">
      <w:start w:val="1"/>
      <w:numFmt w:val="decimal"/>
      <w:lvlText w:val="%1."/>
      <w:lvlJc w:val="left"/>
      <w:pPr>
        <w:ind w:left="1684" w:hanging="975"/>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6">
    <w:nsid w:val="6FA30536"/>
    <w:multiLevelType w:val="hybridMultilevel"/>
    <w:tmpl w:val="559CD8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57904FB"/>
    <w:multiLevelType w:val="multilevel"/>
    <w:tmpl w:val="E2267858"/>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5115"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28">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26"/>
  </w:num>
  <w:num w:numId="2">
    <w:abstractNumId w:val="23"/>
  </w:num>
  <w:num w:numId="3">
    <w:abstractNumId w:val="21"/>
  </w:num>
  <w:num w:numId="4">
    <w:abstractNumId w:val="14"/>
  </w:num>
  <w:num w:numId="5">
    <w:abstractNumId w:val="24"/>
  </w:num>
  <w:num w:numId="6">
    <w:abstractNumId w:val="25"/>
  </w:num>
  <w:num w:numId="7">
    <w:abstractNumId w:val="11"/>
  </w:num>
  <w:num w:numId="8">
    <w:abstractNumId w:val="5"/>
  </w:num>
  <w:num w:numId="9">
    <w:abstractNumId w:val="10"/>
  </w:num>
  <w:num w:numId="10">
    <w:abstractNumId w:val="9"/>
  </w:num>
  <w:num w:numId="11">
    <w:abstractNumId w:val="4"/>
  </w:num>
  <w:num w:numId="12">
    <w:abstractNumId w:val="20"/>
  </w:num>
  <w:num w:numId="13">
    <w:abstractNumId w:val="12"/>
  </w:num>
  <w:num w:numId="14">
    <w:abstractNumId w:val="13"/>
  </w:num>
  <w:num w:numId="15">
    <w:abstractNumId w:val="22"/>
  </w:num>
  <w:num w:numId="16">
    <w:abstractNumId w:val="18"/>
  </w:num>
  <w:num w:numId="17">
    <w:abstractNumId w:val="19"/>
  </w:num>
  <w:num w:numId="18">
    <w:abstractNumId w:val="1"/>
  </w:num>
  <w:num w:numId="19">
    <w:abstractNumId w:val="0"/>
  </w:num>
  <w:num w:numId="20">
    <w:abstractNumId w:val="6"/>
  </w:num>
  <w:num w:numId="21">
    <w:abstractNumId w:val="27"/>
  </w:num>
  <w:num w:numId="22">
    <w:abstractNumId w:val="28"/>
  </w:num>
  <w:num w:numId="23">
    <w:abstractNumId w:val="3"/>
  </w:num>
  <w:num w:numId="24">
    <w:abstractNumId w:val="2"/>
    <w:lvlOverride w:ilvl="0">
      <w:startOverride w:val="1"/>
    </w:lvlOverride>
  </w:num>
  <w:num w:numId="25">
    <w:abstractNumId w:val="16"/>
  </w:num>
  <w:num w:numId="26">
    <w:abstractNumId w:val="17"/>
  </w:num>
  <w:num w:numId="27">
    <w:abstractNumId w:val="15"/>
  </w:num>
  <w:num w:numId="28">
    <w:abstractNumId w:val="8"/>
  </w:num>
  <w:num w:numId="29">
    <w:abstractNumId w:val="7"/>
  </w:num>
  <w:num w:numId="3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1D31D5"/>
    <w:rsid w:val="00074F96"/>
    <w:rsid w:val="001D31D5"/>
    <w:rsid w:val="002446E5"/>
    <w:rsid w:val="002A420B"/>
    <w:rsid w:val="002C6653"/>
    <w:rsid w:val="002E68F8"/>
    <w:rsid w:val="00367C6E"/>
    <w:rsid w:val="00545059"/>
    <w:rsid w:val="005A1C1B"/>
    <w:rsid w:val="00642D64"/>
    <w:rsid w:val="006B1919"/>
    <w:rsid w:val="006B26D9"/>
    <w:rsid w:val="007259B9"/>
    <w:rsid w:val="00781351"/>
    <w:rsid w:val="007B2288"/>
    <w:rsid w:val="009E2303"/>
    <w:rsid w:val="00A56455"/>
    <w:rsid w:val="00B50787"/>
    <w:rsid w:val="00B7349D"/>
    <w:rsid w:val="00BD46CA"/>
    <w:rsid w:val="00C31A34"/>
    <w:rsid w:val="00CA0773"/>
    <w:rsid w:val="00D02065"/>
    <w:rsid w:val="00D371F8"/>
    <w:rsid w:val="00EC7295"/>
    <w:rsid w:val="00EF49C6"/>
    <w:rsid w:val="00F60DA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31D5"/>
    <w:pPr>
      <w:spacing w:after="0"/>
      <w:jc w:val="center"/>
    </w:pPr>
  </w:style>
  <w:style w:type="paragraph" w:styleId="1">
    <w:name w:val="heading 1"/>
    <w:basedOn w:val="a"/>
    <w:next w:val="a"/>
    <w:link w:val="10"/>
    <w:uiPriority w:val="9"/>
    <w:qFormat/>
    <w:rsid w:val="002C665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BD46CA"/>
    <w:pPr>
      <w:keepNext/>
      <w:spacing w:before="240" w:after="60"/>
      <w:jc w:val="left"/>
      <w:outlineLvl w:val="1"/>
    </w:pPr>
    <w:rPr>
      <w:rFonts w:ascii="Cambria" w:eastAsia="Times New Roman" w:hAnsi="Cambria" w:cs="Times New Roman"/>
      <w:b/>
      <w:bCs/>
      <w:i/>
      <w:iCs/>
      <w:sz w:val="28"/>
      <w:szCs w:val="28"/>
    </w:rPr>
  </w:style>
  <w:style w:type="paragraph" w:styleId="3">
    <w:name w:val="heading 3"/>
    <w:basedOn w:val="a"/>
    <w:next w:val="a"/>
    <w:link w:val="30"/>
    <w:uiPriority w:val="9"/>
    <w:semiHidden/>
    <w:unhideWhenUsed/>
    <w:qFormat/>
    <w:rsid w:val="002446E5"/>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unhideWhenUsed/>
    <w:rsid w:val="001D31D5"/>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1D31D5"/>
  </w:style>
  <w:style w:type="paragraph" w:styleId="a5">
    <w:name w:val="List Paragraph"/>
    <w:basedOn w:val="a"/>
    <w:uiPriority w:val="34"/>
    <w:qFormat/>
    <w:rsid w:val="001D31D5"/>
    <w:pPr>
      <w:spacing w:after="200"/>
      <w:ind w:left="720"/>
      <w:contextualSpacing/>
      <w:jc w:val="left"/>
    </w:pPr>
    <w:rPr>
      <w:rFonts w:ascii="Calibri" w:eastAsia="Calibri" w:hAnsi="Calibri" w:cs="Times New Roman"/>
    </w:rPr>
  </w:style>
  <w:style w:type="character" w:styleId="a6">
    <w:name w:val="Emphasis"/>
    <w:basedOn w:val="a0"/>
    <w:uiPriority w:val="20"/>
    <w:qFormat/>
    <w:rsid w:val="001D31D5"/>
    <w:rPr>
      <w:i/>
      <w:iCs/>
    </w:rPr>
  </w:style>
  <w:style w:type="character" w:customStyle="1" w:styleId="a4">
    <w:name w:val="Обычный (веб) Знак"/>
    <w:link w:val="a3"/>
    <w:uiPriority w:val="99"/>
    <w:locked/>
    <w:rsid w:val="001D31D5"/>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1D31D5"/>
    <w:pPr>
      <w:spacing w:line="240" w:lineRule="auto"/>
    </w:pPr>
    <w:rPr>
      <w:rFonts w:ascii="Tahoma" w:hAnsi="Tahoma" w:cs="Tahoma"/>
      <w:sz w:val="16"/>
      <w:szCs w:val="16"/>
    </w:rPr>
  </w:style>
  <w:style w:type="character" w:customStyle="1" w:styleId="a8">
    <w:name w:val="Текст выноски Знак"/>
    <w:basedOn w:val="a0"/>
    <w:link w:val="a7"/>
    <w:uiPriority w:val="99"/>
    <w:semiHidden/>
    <w:rsid w:val="001D31D5"/>
    <w:rPr>
      <w:rFonts w:ascii="Tahoma" w:hAnsi="Tahoma" w:cs="Tahoma"/>
      <w:sz w:val="16"/>
      <w:szCs w:val="16"/>
    </w:rPr>
  </w:style>
  <w:style w:type="paragraph" w:styleId="a9">
    <w:name w:val="Body Text"/>
    <w:basedOn w:val="a"/>
    <w:link w:val="aa"/>
    <w:uiPriority w:val="99"/>
    <w:unhideWhenUsed/>
    <w:rsid w:val="00A56455"/>
    <w:pPr>
      <w:spacing w:after="120"/>
      <w:jc w:val="left"/>
    </w:pPr>
  </w:style>
  <w:style w:type="character" w:customStyle="1" w:styleId="aa">
    <w:name w:val="Основной текст Знак"/>
    <w:basedOn w:val="a0"/>
    <w:link w:val="a9"/>
    <w:uiPriority w:val="99"/>
    <w:rsid w:val="00A56455"/>
  </w:style>
  <w:style w:type="paragraph" w:customStyle="1" w:styleId="Default">
    <w:name w:val="Default"/>
    <w:rsid w:val="00A5645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PlusTitle">
    <w:name w:val="ConsPlusTitle"/>
    <w:rsid w:val="00A56455"/>
    <w:pPr>
      <w:widowControl w:val="0"/>
      <w:autoSpaceDE w:val="0"/>
      <w:autoSpaceDN w:val="0"/>
      <w:spacing w:after="0" w:line="240" w:lineRule="auto"/>
    </w:pPr>
    <w:rPr>
      <w:rFonts w:ascii="Calibri" w:eastAsia="Times New Roman" w:hAnsi="Calibri" w:cs="Calibri"/>
      <w:b/>
      <w:szCs w:val="20"/>
      <w:lang w:eastAsia="ru-RU"/>
    </w:rPr>
  </w:style>
  <w:style w:type="character" w:customStyle="1" w:styleId="20">
    <w:name w:val="Заголовок 2 Знак"/>
    <w:basedOn w:val="a0"/>
    <w:link w:val="2"/>
    <w:uiPriority w:val="9"/>
    <w:semiHidden/>
    <w:rsid w:val="00BD46CA"/>
    <w:rPr>
      <w:rFonts w:ascii="Cambria" w:eastAsia="Times New Roman" w:hAnsi="Cambria" w:cs="Times New Roman"/>
      <w:b/>
      <w:bCs/>
      <w:i/>
      <w:iCs/>
      <w:sz w:val="28"/>
      <w:szCs w:val="28"/>
    </w:rPr>
  </w:style>
  <w:style w:type="character" w:customStyle="1" w:styleId="213pt">
    <w:name w:val="Основной текст (2) + 13 pt;Полужирный"/>
    <w:basedOn w:val="a0"/>
    <w:rsid w:val="00BD46CA"/>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paragraph" w:styleId="ab">
    <w:name w:val="header"/>
    <w:basedOn w:val="a"/>
    <w:link w:val="ac"/>
    <w:uiPriority w:val="99"/>
    <w:rsid w:val="00BD46CA"/>
    <w:pPr>
      <w:tabs>
        <w:tab w:val="center" w:pos="4677"/>
        <w:tab w:val="right" w:pos="9355"/>
      </w:tabs>
      <w:spacing w:line="240" w:lineRule="auto"/>
      <w:jc w:val="left"/>
    </w:pPr>
    <w:rPr>
      <w:rFonts w:ascii="Calibri" w:eastAsia="Times New Roman" w:hAnsi="Calibri" w:cs="Times New Roman"/>
    </w:rPr>
  </w:style>
  <w:style w:type="character" w:customStyle="1" w:styleId="ac">
    <w:name w:val="Верхний колонтитул Знак"/>
    <w:basedOn w:val="a0"/>
    <w:link w:val="ab"/>
    <w:uiPriority w:val="99"/>
    <w:rsid w:val="00BD46CA"/>
    <w:rPr>
      <w:rFonts w:ascii="Calibri" w:eastAsia="Times New Roman" w:hAnsi="Calibri" w:cs="Times New Roman"/>
    </w:rPr>
  </w:style>
  <w:style w:type="paragraph" w:customStyle="1" w:styleId="ConsNonformat">
    <w:name w:val="ConsNonformat"/>
    <w:rsid w:val="00BD46C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formattexttopleveltext">
    <w:name w:val="formattext topleveltext"/>
    <w:basedOn w:val="a"/>
    <w:uiPriority w:val="99"/>
    <w:rsid w:val="00BD46CA"/>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BD46CA"/>
    <w:pPr>
      <w:spacing w:after="120"/>
      <w:ind w:left="283"/>
    </w:pPr>
    <w:rPr>
      <w:sz w:val="16"/>
      <w:szCs w:val="16"/>
    </w:rPr>
  </w:style>
  <w:style w:type="character" w:customStyle="1" w:styleId="32">
    <w:name w:val="Основной текст с отступом 3 Знак"/>
    <w:basedOn w:val="a0"/>
    <w:link w:val="31"/>
    <w:uiPriority w:val="99"/>
    <w:semiHidden/>
    <w:rsid w:val="00BD46CA"/>
    <w:rPr>
      <w:sz w:val="16"/>
      <w:szCs w:val="16"/>
    </w:rPr>
  </w:style>
  <w:style w:type="character" w:styleId="ad">
    <w:name w:val="Hyperlink"/>
    <w:uiPriority w:val="99"/>
    <w:rsid w:val="00BD46CA"/>
    <w:rPr>
      <w:color w:val="000080"/>
      <w:u w:val="single"/>
    </w:rPr>
  </w:style>
  <w:style w:type="paragraph" w:customStyle="1" w:styleId="ConsPlusNormal">
    <w:name w:val="ConsPlusNormal"/>
    <w:link w:val="ConsPlusNormal1"/>
    <w:uiPriority w:val="99"/>
    <w:rsid w:val="00BD46CA"/>
    <w:pPr>
      <w:widowControl w:val="0"/>
      <w:suppressAutoHyphens/>
      <w:autoSpaceDE w:val="0"/>
      <w:spacing w:after="0" w:line="240" w:lineRule="auto"/>
    </w:pPr>
    <w:rPr>
      <w:rFonts w:ascii="Calibri" w:eastAsia="Times New Roman" w:hAnsi="Calibri" w:cs="Calibri"/>
      <w:szCs w:val="20"/>
      <w:lang w:eastAsia="zh-CN"/>
    </w:rPr>
  </w:style>
  <w:style w:type="paragraph" w:customStyle="1" w:styleId="s1">
    <w:name w:val="s_1"/>
    <w:basedOn w:val="a"/>
    <w:rsid w:val="00545059"/>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ae">
    <w:name w:val="Прижатый влево"/>
    <w:basedOn w:val="a"/>
    <w:next w:val="a"/>
    <w:rsid w:val="00545059"/>
    <w:pPr>
      <w:autoSpaceDE w:val="0"/>
      <w:autoSpaceDN w:val="0"/>
      <w:adjustRightInd w:val="0"/>
      <w:spacing w:line="240" w:lineRule="auto"/>
      <w:jc w:val="left"/>
    </w:pPr>
    <w:rPr>
      <w:rFonts w:ascii="Arial" w:eastAsia="Times New Roman" w:hAnsi="Arial" w:cs="Arial"/>
      <w:sz w:val="24"/>
      <w:szCs w:val="24"/>
      <w:lang w:eastAsia="ru-RU"/>
    </w:rPr>
  </w:style>
  <w:style w:type="character" w:customStyle="1" w:styleId="10">
    <w:name w:val="Заголовок 1 Знак"/>
    <w:basedOn w:val="a0"/>
    <w:link w:val="1"/>
    <w:uiPriority w:val="9"/>
    <w:rsid w:val="002C6653"/>
    <w:rPr>
      <w:rFonts w:asciiTheme="majorHAnsi" w:eastAsiaTheme="majorEastAsia" w:hAnsiTheme="majorHAnsi" w:cstheme="majorBidi"/>
      <w:b/>
      <w:bCs/>
      <w:color w:val="365F91" w:themeColor="accent1" w:themeShade="BF"/>
      <w:sz w:val="28"/>
      <w:szCs w:val="28"/>
    </w:rPr>
  </w:style>
  <w:style w:type="character" w:customStyle="1" w:styleId="hyperlink">
    <w:name w:val="hyperlink"/>
    <w:basedOn w:val="a0"/>
    <w:rsid w:val="00EF49C6"/>
  </w:style>
  <w:style w:type="character" w:customStyle="1" w:styleId="af">
    <w:name w:val="Цветовое выделение"/>
    <w:uiPriority w:val="99"/>
    <w:rsid w:val="00EF49C6"/>
    <w:rPr>
      <w:b/>
      <w:bCs/>
      <w:color w:val="26282F"/>
    </w:rPr>
  </w:style>
  <w:style w:type="character" w:customStyle="1" w:styleId="af0">
    <w:name w:val="Гипертекстовая ссылка"/>
    <w:basedOn w:val="af"/>
    <w:uiPriority w:val="99"/>
    <w:rsid w:val="00EF49C6"/>
    <w:rPr>
      <w:color w:val="106BBE"/>
    </w:rPr>
  </w:style>
  <w:style w:type="paragraph" w:customStyle="1" w:styleId="ConsPlusNonformat">
    <w:name w:val="ConsPlusNonformat"/>
    <w:rsid w:val="00B7349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
    <w:semiHidden/>
    <w:rsid w:val="002446E5"/>
    <w:rPr>
      <w:rFonts w:asciiTheme="majorHAnsi" w:eastAsiaTheme="majorEastAsia" w:hAnsiTheme="majorHAnsi" w:cstheme="majorBidi"/>
      <w:b/>
      <w:bCs/>
      <w:color w:val="4F81BD" w:themeColor="accent1"/>
    </w:rPr>
  </w:style>
  <w:style w:type="paragraph" w:customStyle="1" w:styleId="formattext">
    <w:name w:val="formattext"/>
    <w:basedOn w:val="a"/>
    <w:rsid w:val="002446E5"/>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unformattext">
    <w:name w:val="unformattext"/>
    <w:basedOn w:val="a"/>
    <w:rsid w:val="002446E5"/>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ConsPlusNormal1">
    <w:name w:val="ConsPlusNormal1"/>
    <w:link w:val="ConsPlusNormal"/>
    <w:uiPriority w:val="99"/>
    <w:locked/>
    <w:rsid w:val="002446E5"/>
    <w:rPr>
      <w:rFonts w:ascii="Calibri" w:eastAsia="Times New Roman" w:hAnsi="Calibri" w:cs="Calibri"/>
      <w:szCs w:val="20"/>
      <w:lang w:eastAsia="zh-CN"/>
    </w:rPr>
  </w:style>
  <w:style w:type="paragraph" w:styleId="af1">
    <w:name w:val="No Spacing"/>
    <w:uiPriority w:val="1"/>
    <w:qFormat/>
    <w:rsid w:val="002446E5"/>
    <w:pPr>
      <w:spacing w:after="0" w:line="240" w:lineRule="auto"/>
    </w:pPr>
    <w:rPr>
      <w:rFonts w:ascii="Times New Roman" w:eastAsia="Calibri" w:hAnsi="Times New Roman" w:cs="Times New Roman"/>
      <w:sz w:val="28"/>
    </w:rPr>
  </w:style>
  <w:style w:type="paragraph" w:customStyle="1" w:styleId="Style7">
    <w:name w:val="Style7"/>
    <w:basedOn w:val="a"/>
    <w:uiPriority w:val="99"/>
    <w:rsid w:val="002446E5"/>
    <w:pPr>
      <w:widowControl w:val="0"/>
      <w:autoSpaceDE w:val="0"/>
      <w:autoSpaceDN w:val="0"/>
      <w:adjustRightInd w:val="0"/>
      <w:spacing w:line="264" w:lineRule="exact"/>
      <w:jc w:val="both"/>
    </w:pPr>
    <w:rPr>
      <w:rFonts w:ascii="Arial Narrow" w:eastAsia="Times New Roman" w:hAnsi="Arial Narrow" w:cs="Times New Roman"/>
      <w:sz w:val="24"/>
      <w:szCs w:val="24"/>
      <w:lang w:eastAsia="ru-RU"/>
    </w:rPr>
  </w:style>
  <w:style w:type="paragraph" w:customStyle="1" w:styleId="Style6">
    <w:name w:val="Style6"/>
    <w:basedOn w:val="a"/>
    <w:uiPriority w:val="99"/>
    <w:rsid w:val="002446E5"/>
    <w:pPr>
      <w:widowControl w:val="0"/>
      <w:autoSpaceDE w:val="0"/>
      <w:autoSpaceDN w:val="0"/>
      <w:adjustRightInd w:val="0"/>
      <w:spacing w:line="264" w:lineRule="exact"/>
      <w:jc w:val="both"/>
    </w:pPr>
    <w:rPr>
      <w:rFonts w:ascii="Arial Narrow" w:eastAsia="Times New Roman" w:hAnsi="Arial Narrow" w:cs="Times New Roman"/>
      <w:sz w:val="24"/>
      <w:szCs w:val="24"/>
      <w:lang w:eastAsia="ru-RU"/>
    </w:rPr>
  </w:style>
  <w:style w:type="paragraph" w:customStyle="1" w:styleId="Style19">
    <w:name w:val="Style19"/>
    <w:basedOn w:val="a"/>
    <w:uiPriority w:val="99"/>
    <w:rsid w:val="002446E5"/>
    <w:pPr>
      <w:widowControl w:val="0"/>
      <w:autoSpaceDE w:val="0"/>
      <w:autoSpaceDN w:val="0"/>
      <w:adjustRightInd w:val="0"/>
      <w:spacing w:line="240" w:lineRule="auto"/>
      <w:jc w:val="both"/>
    </w:pPr>
    <w:rPr>
      <w:rFonts w:ascii="Arial Narrow" w:eastAsia="Times New Roman" w:hAnsi="Arial Narrow" w:cs="Times New Roman"/>
      <w:sz w:val="24"/>
      <w:szCs w:val="24"/>
      <w:lang w:eastAsia="ru-RU"/>
    </w:rPr>
  </w:style>
  <w:style w:type="character" w:customStyle="1" w:styleId="FontStyle57">
    <w:name w:val="Font Style57"/>
    <w:uiPriority w:val="99"/>
    <w:rsid w:val="002446E5"/>
    <w:rPr>
      <w:rFonts w:ascii="Cambria" w:hAnsi="Cambria" w:cs="Cambria" w:hint="default"/>
      <w:sz w:val="20"/>
      <w:szCs w:val="20"/>
    </w:rPr>
  </w:style>
  <w:style w:type="character" w:customStyle="1" w:styleId="FontStyle58">
    <w:name w:val="Font Style58"/>
    <w:uiPriority w:val="99"/>
    <w:rsid w:val="002446E5"/>
    <w:rPr>
      <w:rFonts w:ascii="Cambria" w:hAnsi="Cambria" w:cs="Cambria" w:hint="default"/>
      <w:i/>
      <w:iCs/>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s://internet.garant.ru/" TargetMode="External"/><Relationship Id="rId18" Type="http://schemas.openxmlformats.org/officeDocument/2006/relationships/hyperlink" Target="http://www.bestpravo.ru/federalnoje/ea-instrukcii/y7w.htm" TargetMode="External"/><Relationship Id="rId3" Type="http://schemas.openxmlformats.org/officeDocument/2006/relationships/settings" Target="settings.xml"/><Relationship Id="rId21" Type="http://schemas.openxmlformats.org/officeDocument/2006/relationships/hyperlink" Target="https://internet.garant.ru/" TargetMode="External"/><Relationship Id="rId7" Type="http://schemas.openxmlformats.org/officeDocument/2006/relationships/image" Target="media/image1.jpeg"/><Relationship Id="rId12" Type="http://schemas.openxmlformats.org/officeDocument/2006/relationships/hyperlink" Target="https://internet.garant.ru/" TargetMode="External"/><Relationship Id="rId17" Type="http://schemas.openxmlformats.org/officeDocument/2006/relationships/hyperlink" Target="https://internet.garant.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internet.garant.ru/" TargetMode="External"/><Relationship Id="rId20" Type="http://schemas.openxmlformats.org/officeDocument/2006/relationships/hyperlink" Target="https://internet.garant.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nternet.garant.ru/"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internet.garant.ru/" TargetMode="External"/><Relationship Id="rId23" Type="http://schemas.openxmlformats.org/officeDocument/2006/relationships/package" Target="embeddings/______Microsoft_Office_PowerPoint1.sldx"/><Relationship Id="rId10" Type="http://schemas.openxmlformats.org/officeDocument/2006/relationships/hyperlink" Target="https://internet.garant.ru/" TargetMode="External"/><Relationship Id="rId19" Type="http://schemas.openxmlformats.org/officeDocument/2006/relationships/hyperlink" Target="https://internet.garant.ru/" TargetMode="External"/><Relationship Id="rId4" Type="http://schemas.openxmlformats.org/officeDocument/2006/relationships/webSettings" Target="webSettings.xm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 Id="rId22"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63</Pages>
  <Words>33985</Words>
  <Characters>193720</Characters>
  <Application>Microsoft Office Word</Application>
  <DocSecurity>0</DocSecurity>
  <Lines>1614</Lines>
  <Paragraphs>454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227251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dc:creator>
  <cp:lastModifiedBy>Я</cp:lastModifiedBy>
  <cp:revision>7</cp:revision>
  <cp:lastPrinted>2022-05-30T03:51:00Z</cp:lastPrinted>
  <dcterms:created xsi:type="dcterms:W3CDTF">2022-03-22T07:09:00Z</dcterms:created>
  <dcterms:modified xsi:type="dcterms:W3CDTF">2022-05-30T03:51:00Z</dcterms:modified>
</cp:coreProperties>
</file>