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6FA" w:rsidRDefault="00BD56FA" w:rsidP="00BD56FA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АДМИНИСТРАЦИЯ</w:t>
      </w:r>
    </w:p>
    <w:p w:rsidR="00BD56FA" w:rsidRDefault="00BD56FA" w:rsidP="00BD56FA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МАЮРОВСКОГО СЕЛЬСОВЕТА </w:t>
      </w:r>
    </w:p>
    <w:p w:rsidR="00BD56FA" w:rsidRDefault="00BD56FA" w:rsidP="00BD56FA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Сузунского района новосибирской области</w:t>
      </w:r>
    </w:p>
    <w:p w:rsidR="00BD56FA" w:rsidRDefault="00BD56FA" w:rsidP="00BD56FA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ПОСТАНОВЛЕНИЕ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BD56FA" w:rsidRDefault="00E87980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От 22</w:t>
      </w:r>
      <w:r w:rsidR="00BD56FA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июня 2015г.                   с. Маюрово                                             №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BD56FA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50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ind w:right="-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  комиссии по соблюдению требований к служебному поведению муниципальных служащих и  урегулированию конфликта интересов в администрации  Маюровского сельсовета Сузунского района Новосибирской области</w:t>
      </w:r>
    </w:p>
    <w:p w:rsidR="00BD56FA" w:rsidRDefault="00BD56FA" w:rsidP="00BD56FA">
      <w:pPr>
        <w:shd w:val="clear" w:color="auto" w:fill="FFFFFF"/>
        <w:spacing w:after="0" w:line="147" w:lineRule="atLeast"/>
        <w:ind w:right="477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Федеральными законами от 02.03.2007 г. № 25-ФЗ "О муниципальной службе в Российской Федерации", от 25.12.2008г. №273-ФЗ «О противодействии коррупции», Указами Президента Российской Федерации от 01.07.2010 г. № 821 «О комиссиях по соблюдению требований к служебному поведению федеральных государственных служащих и урегулированию конфликта интересов», от 21.07.2010г. № 925 «О мерах по реализации отдельных положений Федерального закона «О противодействии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коррупции», администрация Маюровского сельсовета Сузунского района Новосибирской области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ПОСТАНОВЛЯЕТ: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 Утвердить состав комиссии по соблюдению требований к служебному поведению муниципальных служащих администрации Маюровского сельсовета Сузунского района Новосибирской области и урегулированию конфликта интересов (приложение № 1).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Утвердить Положение о комиссии по соблюдению требований к служебному поведению муниципальных служащих администрации Маюровского сельсовета Сузунского района Новосибирской области и урегулированию конфликта интересов (приложение № 2).</w:t>
      </w:r>
    </w:p>
    <w:p w:rsidR="00BD56FA" w:rsidRDefault="00BD56FA" w:rsidP="00BD56FA">
      <w:pPr>
        <w:shd w:val="clear" w:color="auto" w:fill="FFFFFF"/>
        <w:spacing w:after="0" w:line="147" w:lineRule="atLeast"/>
        <w:ind w:right="1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3. Опубликовать  настоящее постановление в информационном бюллетене "Маюровский вестник" и на официальном сайте администрации Маюровского сельсовета Сузунского района Новосибирской области.</w:t>
      </w:r>
    </w:p>
    <w:p w:rsidR="00BD56FA" w:rsidRDefault="00BD56FA" w:rsidP="00BD56FA">
      <w:pPr>
        <w:shd w:val="clear" w:color="auto" w:fill="FFFFFF"/>
        <w:spacing w:after="0" w:line="147" w:lineRule="atLeast"/>
        <w:ind w:left="113" w:right="170"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BD56FA" w:rsidRDefault="00BD56FA" w:rsidP="00BD56FA">
      <w:pPr>
        <w:shd w:val="clear" w:color="auto" w:fill="FFFFFF"/>
        <w:spacing w:after="0" w:line="147" w:lineRule="atLeast"/>
        <w:ind w:left="113" w:right="170"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left="113" w:right="170"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right="1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Маюровского сельсовета </w:t>
      </w:r>
    </w:p>
    <w:p w:rsidR="00BD56FA" w:rsidRDefault="00BD56FA" w:rsidP="00BD56FA">
      <w:pPr>
        <w:shd w:val="clear" w:color="auto" w:fill="FFFFFF"/>
        <w:spacing w:after="0" w:line="147" w:lineRule="atLeast"/>
        <w:ind w:right="1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Сузунского района Новосибирской области                             В.В.Чурикова</w:t>
      </w:r>
    </w:p>
    <w:p w:rsidR="00BD56FA" w:rsidRDefault="00BD56FA" w:rsidP="00BD56FA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</w:t>
      </w:r>
    </w:p>
    <w:p w:rsidR="00BD56FA" w:rsidRDefault="00BD56FA" w:rsidP="00BD56FA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  Приложение №1</w:t>
      </w:r>
    </w:p>
    <w:p w:rsidR="00BD56FA" w:rsidRDefault="00BD56FA" w:rsidP="00BD56FA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 к постановлению администрации Маюровского  сельсовета </w:t>
      </w:r>
    </w:p>
    <w:p w:rsidR="00BD56FA" w:rsidRDefault="00BD56FA" w:rsidP="00BD56FA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Сузунского района Новосибирской области</w:t>
      </w:r>
    </w:p>
    <w:p w:rsidR="00BD56FA" w:rsidRDefault="00BD56FA" w:rsidP="00BD56FA">
      <w:pPr>
        <w:shd w:val="clear" w:color="auto" w:fill="FFFFFF"/>
        <w:spacing w:after="0" w:line="147" w:lineRule="atLeast"/>
        <w:ind w:firstLine="55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          От 22.06.2015 №</w:t>
      </w:r>
      <w:r w:rsidR="00E879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50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Состав комиссии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по соблюдению требований к служебному поведению муниципальных служащих администрации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Маюровского сельсовета Сузунского района Новосибирской области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и урегулированию конфликта интересов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Чурикова В.В. - Глава Маюровского сельсовета Сузунского района Новосибирской области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                                      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Заместитель председателя комиссии: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Девищенко О.В. – депутат Совета депутатов Маюровского сельсовета Сузунского района Новосибирской области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Секретарь комиссии: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Чуриков Г.Г. -  специалист  администрации Маюровского сельсовета Сузунского района Новосибирской области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Члены комиссии: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Кравченко Е.П.  – специалист администрации Маюровского сельсовета Сузунского района Новосибирской области 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Риль С.В. –  депутат Совета  депутатов Маюровского сельсовета Сузунского района Новосибирской области.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D56FA" w:rsidRDefault="00BD56FA" w:rsidP="00BD56FA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Приложение № 2</w:t>
      </w:r>
    </w:p>
    <w:p w:rsidR="00BD56FA" w:rsidRDefault="00BD56FA" w:rsidP="00BD56FA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постановлению администрации</w:t>
      </w:r>
    </w:p>
    <w:p w:rsidR="00BD56FA" w:rsidRDefault="00BD56FA" w:rsidP="00BD56FA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Маюровского  сельсовета</w:t>
      </w:r>
    </w:p>
    <w:p w:rsidR="00BD56FA" w:rsidRDefault="00BD56FA" w:rsidP="00BD56FA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Сузунского района </w:t>
      </w:r>
    </w:p>
    <w:p w:rsidR="00BD56FA" w:rsidRDefault="00BD56FA" w:rsidP="00BD56FA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BD56FA" w:rsidRDefault="00BD56FA" w:rsidP="00BD56FA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"22" июня 2015г. №</w:t>
      </w:r>
      <w:r w:rsidR="00E879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50</w:t>
      </w:r>
    </w:p>
    <w:p w:rsidR="00BD56FA" w:rsidRDefault="00BD56FA" w:rsidP="00BD56FA">
      <w:pPr>
        <w:shd w:val="clear" w:color="auto" w:fill="FFFFFF"/>
        <w:spacing w:after="0" w:line="147" w:lineRule="atLeast"/>
        <w:ind w:firstLine="55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ПОЛОЖЕНИЕ</w:t>
      </w:r>
    </w:p>
    <w:p w:rsidR="00BD56FA" w:rsidRDefault="00BD56FA" w:rsidP="00BD56FA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   комиссии   по    соблюдению требований     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служебному</w:t>
      </w:r>
    </w:p>
    <w:p w:rsidR="00BD56FA" w:rsidRDefault="00BD56FA" w:rsidP="00BD56FA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поведению        муниципальных    служащих    и   урегулированию</w:t>
      </w:r>
    </w:p>
    <w:p w:rsidR="00BD56FA" w:rsidRDefault="00BD56FA" w:rsidP="00BD56FA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конфликтов интересов в администрации</w:t>
      </w:r>
    </w:p>
    <w:p w:rsidR="00BD56FA" w:rsidRDefault="00BD56FA" w:rsidP="00BD56FA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Маюровского сельсовета Сузунского района Новосибирской области</w:t>
      </w:r>
    </w:p>
    <w:p w:rsidR="00BD56FA" w:rsidRDefault="00BD56FA" w:rsidP="00BD56FA">
      <w:pPr>
        <w:shd w:val="clear" w:color="auto" w:fill="FFFFFF"/>
        <w:spacing w:after="0" w:line="147" w:lineRule="atLeast"/>
        <w:ind w:right="155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и урегулированию конфликта интересов (далее - комиссия) администрации Маюровского сельсовета Сузунского района Новосибирской области (далее – администрация поселения)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образуемой в соответствии с Федеральным законом от 25 декабря 2008 г. N 273-ФЗ "О противодействии коррупции".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Комиссия в своей деятельности руководствуются Конституцией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законами Новосибирской области, настоящим Положением.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Основной задачей комиссии является содействие работе  администрации Маюровского сельсовета Сузунского района Новосибирской области: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в обеспечении соблюдения муниципальными служащими администрации Маюровского  сельсовета Сузунского района Новосибирской области, (далее – муниципальными служащими)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г. N 273-ФЗ "О противодействии коррупции", другими федеральными законами (далее – требования к служебному поведению и (или) требования об урегулировании конфликта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интересов);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в осуществлении в администрации Маюровского сельсовета Сузунского района Новосибирской области, мер по предупреждению коррупции.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администрации Маюровского сельсовета Сузунского района Новосибирской области, (далее - должности муниципальной службы).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 В состав комиссии входят председатель комиссии, его заместитель,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 В состав комиссии входят: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  Глава Маюровского сельсовета Сузунского района Новосибирской области, (председатель комиссии);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Депутат Совета депутатов Маюровского сельсовета Сузунского района Новосибирской области (заместитель председателя комиссии);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  специалист   администрации Маюровского сельсовета Сузунского района Новосибирской области  (секретарь комиссии);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г) специалист администрации Маюровского сельсовета Сузунского района Новосибирской области (член комиссии);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 депутат Совета депутатов Маюровского сельсовета Сузунского района Новосибирской области (член комиссии).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8. В заседаниях комиссии с правом совещательного голоса участвуют муниципальные служащие; специалисты, которые могут дать пояснения по вопросам муниципальной службы и вопросам, рассматриваемым комиссией</w:t>
      </w:r>
      <w:r>
        <w:rPr>
          <w:rFonts w:ascii="Times New Roman" w:eastAsia="Times New Roman" w:hAnsi="Times New Roman"/>
          <w:i/>
          <w:iCs/>
          <w:color w:val="000000"/>
          <w:sz w:val="28"/>
          <w:szCs w:val="28"/>
          <w:lang w:eastAsia="ru-RU"/>
        </w:rPr>
        <w:t>;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должностные лица других органов местного самоуправления; представители заинтересованных организаций;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9. Заседание комиссии считается правомочным, если на нем присутствует не менее двух третей от общего числа членов комиссии.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11. Основаниями для проведения заседания комиссии являются: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представление руководителем органа местного самоуправления в соответствии с Положением о проверке достоверности и полноты сведений, представляемых гражданами, претендующими на замещение должностей муниципальной службы и муниципальными служащими и соблюдения муниципальными служащими  требований  к служебному поведению, материалов проверки, свидетельствующих: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 предоставлении муниципальными служащими недостоверных или неполных сведений о доходах, расходах, об имуществе и обязательствах имущественного характера;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 несоблюдении муниципальными служащими требований к служебному поведению и (или) требований об урегулировании конфликта интересов;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поступившее в подразделение кадровой службы органа местного самоуправления, либо должностному лицу органа местного самоуправления, ответственному за работу по профилактике коррупционных и иных правонарушений, в порядке, установленном нормативно-правовым актом органа местного самоуправления:</w:t>
      </w:r>
      <w:proofErr w:type="gramEnd"/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обращение гражданина, замещавшего должность муниципальной службы, включенную в перечень должностей, утвержденный нормативно-правовым актом органа местного самоуправления, о даче согласия на замещение должности в коммерческой или некоммерческой организации,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до истечения двух  лет со дня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увольнения с муниципальной службы;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супруга (супруги) и несовершеннолетних детей;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заявление муниципального служащего о невозможности выполнить требования Федерального закона  от 07.05.2013 г.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в связи с арестом, запретом распоряжения, наложенными компетентными органами иностранного государства  в соответствии с законодательством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 имеются иностранные финансовые инструменты, или в связи с иными обстоятельствами, не зависящими от его воли или воли его супруги (супруга)  и несовершеннолетних детей;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представление руководителя органа местного самоуправления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органе местного самоуправления мер по предупреждению коррупции;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г) представление руководителем органа местного самоуправления материалов проверки, свидетельствующих о представлении муниципальным служащим недостоверных или неполных сведений о доходах, расходах, об имуществе и обязательствах имущественного характера;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 поступившее в орган местного самоуправления уведомления коммерческой или некоммерческой организации о заключении с гражданином, замещавшим должность муниципальной службы в органе местного самоуправления,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его должностные (служебные) обязанности, исполняемые во время замещения должности в органе местного самоуправления, при условии, что указанному гражданину комиссией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  должности в коммерческой или некоммерческой 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13. Председатель комиссии при поступлении к нему информации, содержащей основания для проведения заседания комиссии: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в 3-дневный срок назначает дату заседания комиссии. При этом дата заседания комиссии не может быть назначена позднее семи дней со дня поступления указанной информации;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должностному лицу, ответственному за работу по профилактике коррупционных и иных правонарушений, и с результатами ее проверки;</w:t>
      </w:r>
      <w:proofErr w:type="gramEnd"/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рассматривает ходатайства о приглашении на заседание комиссии лиц, указанных в пункте 8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интересов. При наличии письменной просьбы муниципального служащего о рассмотрении указанного вопроса без его участия заседание комиссии проводится в его отсутствие. В случае неявки муниципального служащего или его представителя на заседание комиссии при отсутствии письменной просьбы муниципального служащего о рассмотрении указанного вопроса без его участия рассмотрение вопроса откладывается. В случае вторичной неявки муниципального служащего или его представителя без уважительных причин комиссия может принять решение о рассмотрении указанного вопроса в отсутствие муниципального служащего.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15. На заседании комиссии заслушиваются пояснения муниципального служащего (с его согласия) и иных лиц, рассматриваются материалы по существу предъявляемых муниципальному служащему претензий, а также дополнительные материалы.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16.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17. По итогам рассмотрения вопроса, указанного в абзаце втором подпункта "а" пункта 11 настоящего Положения, комиссия принимает одно из следующих решений: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установить, что сведения, представленные муниципальным служащим в соответствии с подпунктом «а» пункта 1 Положения  о проверке  достоверности и полноты сведений, предоставляемых гражданами, претендующими на замещение должностей муниципальной службы и муниципальными служащими и соблюдения требований к служебному поведению, являются достоверными и полными;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установить, что сведения, представленные муниципальным служащим в соответствии с подпунктом «а» пункта 1 Положения  о проверке  достоверности и полноты сведений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,, 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предоставляемых гражданами, претендующими на замещение должностей муниципальной службы и муниципальными служащими и соблюдения требований к служебному поведению, являются недостоверными и (или) неполными. В этом случае комиссия рекомендует руководителю органа местного самоуправления применить к муниципальному служащему конкретную меру ответственности.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18. По итогам рассмотрения вопроса, указанного в абзаце третьем подпункта "а" пункта 11 настоящего Положения, комиссия принимает одно из следующих решений: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  установить, что муниципальный служащий не соблюдал требования к служебному поведению и (или) требования об урегулировании конфликта интересов. В этом случае главе поселения, рекомендуется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19. По итогам рассмотрения вопроса, указанного в  абзаце втором подпункта "б" пункта 11 настоящего Положения, комиссия принимает одно из следующих решений: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дать гражданину согласие на замещение  должности в коммерческой или некоммерческой организации либо на выполнение работ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отказать гражданину в замещении должности  в коммерческой или некоммерческой организации либо в выполнении работ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отказ;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20. По итогам рассмотрения вопроса, указанного в  абзаце третьем подпункта «б» пункта 11 настоящего Положения, комиссия принимает одно из следующих решений: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признать,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детей, является объективной и уважительной;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признать, 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 не является уважительной.  В этом случае комиссия рекомендует муниципальному служащему принять меры по предоставлению указанных сведений;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признать, 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главе поселения, рекомендуется применить к муниципальному служащему конкретную меру ответственности.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21. По итогам рассмотрения вопроса, указанного в подпункте «г» пункта 11  настоящего Положения, комиссия принимает одно из следующих решений: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 а) признать, что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сведения, представленные муниципальным служащим являются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достоверными и полными;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  б) признать, что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сведения, представленные муниципальным служащим являются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недостоверными и (или) неполными. В этом случае комиссия рекомендует  главе поселения применить  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контроля за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22. По итогам рассмотрения вопроса, указанного в абзаце четвертом подпункта «б» пункта 11 настоящего Положения, комиссия принимает одно из следующих решений: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а) признать, что обстоятельства, препятствующие выполнению требований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являются объективными и уважительными;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б) признать, что обстоятельства, препятствующие выполнению требований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не являются объективными и уважительными. В этом случае комиссия рекомендует главе поселения применить к муниципальному служащему конкретную меру ответственности.</w:t>
      </w:r>
    </w:p>
    <w:p w:rsidR="00BD56FA" w:rsidRDefault="00BD56FA" w:rsidP="00BD56FA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23. По итогам рассмотрения вопросов, указанных в подпунктах «а», «б», «г» и «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 пункта 11 настоящего Положения и при наличии к тому оснований комиссия может принять иное решение. Основания и мотивы принятия такого решения должны быть отражены в протоколе заседания комиссии.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24. Для исполнения решений комиссии могут быть подготовлены проекты нормативных правовых актов администрации поселения, распоряжений администрации поселения, которые в установленном порядке представляются на рассмотрение главы поселения.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25. Решения комиссии по вопросам, указанным в пункте 11 настоящего Положения, принимаются простым большинством голосов присутствующих на заседании членов комиссии.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26. Решения комиссии оформляются протоколами, которые подписывают члены комиссии, принимавшие участие в ее заседании. Решения комиссии для главы поселения  носят рекомендательный характер.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Обязательный характер носят решение, принимаемые по итогам рассмотрения вопросов, связанных с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поступившими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ответственному лицу за работу по профилактике коррупционных и иных правонарушений: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обращением  гражданина, замещавшего в органе местного самоуправления должность муниципальной службы, включенную в перечень должностей, утвержденный НПА местной администрации,  о даче согласия на замещение должности в коммерческой или некоммерческой организации,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организации входили в его должностные (служебные) обязанности, до истечении 2 лет со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дня увольнения с муниципальной службы;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заявлением муниципального служащего о невозможности по объективным причинам представить сведения о доходах, об имуществе и обязательствах имущественного  характера своих супруги (супруга) и несовершеннолетних детей</w:t>
      </w:r>
    </w:p>
    <w:p w:rsidR="00BD56FA" w:rsidRDefault="00BD56FA" w:rsidP="00BD56FA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27. В протоколе заседания комиссии указываются: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предъявляемые к муниципальному служащему претензии, материалы, на которых они основываются;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г) содержание пояснений муниципального служащего и других лиц по существу предъявляемых претензий;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 фамилии, имена, отчества выступивших на заседании лиц и краткое изложение их выступлений;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е) источник информации, содержащей основания для проведения заседания комиссии, дата поступления информации в администрацию поселения;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ж) другие сведения;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 результаты голосования;</w:t>
      </w:r>
    </w:p>
    <w:p w:rsidR="00BD56FA" w:rsidRDefault="00BD56FA" w:rsidP="00BD56FA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и) решение и обоснование его принятия.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28.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29. Копии протокола заседания комиссии в 3-дневный срок со дня заседания направляются главе поселения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полностью или в виде выписок из него - муниципальному служащему, а также по решению комиссии - иным заинтересованным лицам.</w:t>
      </w:r>
    </w:p>
    <w:p w:rsidR="00BD56FA" w:rsidRDefault="00BD56FA" w:rsidP="00BD56FA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30. Глава поселения рассматривает протокол заседания комиссии и вправе учесть в пределах своей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компетенции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поселения  в письменной форме уведомляет комиссию в месячный срок со дня поступления к нему протокола заседания комиссии. Решение главы поселения оглашается на ближайшем заседании комиссии и принимается к сведению без обсуждения.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31.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поселения 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32. В случае установления комиссией факта совершения муниципальным служащим действия (бездействия), содержащего признаки административного правонарушения или состава преступления, председатель комиссии передает информацию о совершении указанного действия (бездействия) и подтверждающие такой факт документы в правоохранительные органы в 3-дневный срок, а при необходимости - немедленно.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33.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BD56FA" w:rsidRDefault="00BD56FA" w:rsidP="00BD56FA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34.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осуществляется ответственным лицом по профилактике коррупционных и иных правонарушений.</w:t>
      </w:r>
    </w:p>
    <w:p w:rsidR="00BD56FA" w:rsidRDefault="00BD56FA" w:rsidP="00BD56FA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D56FA" w:rsidRDefault="00BD56FA" w:rsidP="00BD56FA"/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BD56FA"/>
    <w:rsid w:val="005C23B4"/>
    <w:rsid w:val="00876E4C"/>
    <w:rsid w:val="00BD56FA"/>
    <w:rsid w:val="00C93613"/>
    <w:rsid w:val="00E87980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6F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321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3665</Words>
  <Characters>20894</Characters>
  <Application>Microsoft Office Word</Application>
  <DocSecurity>0</DocSecurity>
  <Lines>174</Lines>
  <Paragraphs>49</Paragraphs>
  <ScaleCrop>false</ScaleCrop>
  <Company/>
  <LinksUpToDate>false</LinksUpToDate>
  <CharactersWithSpaces>24510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dcterms:created xsi:type="dcterms:W3CDTF">2016-03-23T05:39:00Z</dcterms:created>
  <dcterms:modified xsi:type="dcterms:W3CDTF">2017-01-26T03:35:00Z</dcterms:modified>
</cp:coreProperties>
</file>