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79" w:rsidRDefault="009C6E79" w:rsidP="009C6E79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9C6E79" w:rsidRDefault="009C6E79" w:rsidP="009C6E79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МАЮРОВСКОГО СЕЛЬСОВЕТА</w:t>
      </w:r>
    </w:p>
    <w:p w:rsidR="009C6E79" w:rsidRDefault="009C6E79" w:rsidP="009C6E79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9C6E79" w:rsidRDefault="009C6E79" w:rsidP="009C6E79">
      <w:pPr>
        <w:pStyle w:val="1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C6E79" w:rsidRDefault="009C6E79" w:rsidP="009C6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6E79" w:rsidRDefault="009C6E79" w:rsidP="009C6E79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от 26.01.2015г                             с. Маюрово                                                   № 7</w:t>
      </w:r>
    </w:p>
    <w:p w:rsidR="009C6E79" w:rsidRDefault="009C6E79" w:rsidP="009C6E79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fldChar w:fldCharType="begin"/>
      </w:r>
      <w:r>
        <w:instrText xml:space="preserve"> HYPERLINK "http://internet.garant.ru/document?id=7147516&amp;sub=0"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br/>
        <w:t>О внесении изменений в отдельные постановления администрации Маюровского сельсовета Сузунского района Новосибирской области по вопросам противодействия коррупции</w:t>
      </w:r>
      <w:r>
        <w:fldChar w:fldCharType="end"/>
      </w:r>
    </w:p>
    <w:p w:rsidR="009C6E79" w:rsidRDefault="009C6E79" w:rsidP="009C6E79"/>
    <w:p w:rsidR="009C6E79" w:rsidRDefault="009C6E79" w:rsidP="009C6E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b w:val="0"/>
            <w:color w:val="auto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23.06.2014 N 453 "О внесении изменений в некоторые акты Президента Российской Федерации по вопросам противодействия коррупции", </w:t>
      </w:r>
      <w:hyperlink r:id="rId5" w:history="1">
        <w:r>
          <w:rPr>
            <w:rStyle w:val="a3"/>
            <w:b w:val="0"/>
            <w:color w:val="auto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23.06.2014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администрация Маюровского  сельсовета Сузунского района Новосибирской</w:t>
      </w:r>
      <w:proofErr w:type="gramEnd"/>
      <w:r>
        <w:rPr>
          <w:sz w:val="28"/>
          <w:szCs w:val="28"/>
        </w:rPr>
        <w:t xml:space="preserve"> области </w:t>
      </w:r>
    </w:p>
    <w:p w:rsidR="009C6E79" w:rsidRDefault="009C6E79" w:rsidP="009C6E79">
      <w:pPr>
        <w:rPr>
          <w:sz w:val="28"/>
          <w:szCs w:val="28"/>
        </w:rPr>
      </w:pP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6E79" w:rsidRDefault="009C6E79" w:rsidP="009C6E79">
      <w:pPr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1. Внести в </w:t>
      </w:r>
      <w:hyperlink r:id="rId6" w:history="1">
        <w:r>
          <w:rPr>
            <w:rStyle w:val="a3"/>
            <w:b w:val="0"/>
            <w:color w:val="auto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Маюровского сельсовета Сузунского района Новосибирской области от 29.03.2013 № 22 "О предоставлении гражданами, претендующими  на замещение должности муниципальной службы в администрации Маюровского сельсовета и муниципальными служащими администрации Маюровского сельсовета сведений о доходах, имуществе и обязательствах имущественного характера" следующие изменения:</w:t>
      </w:r>
      <w:bookmarkEnd w:id="0"/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1.1. В пункте </w:t>
      </w:r>
      <w:hyperlink r:id="rId7" w:history="1">
        <w:r>
          <w:rPr>
            <w:rStyle w:val="a3"/>
            <w:b w:val="0"/>
            <w:color w:val="auto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слова " по формам,  утвержденным постановлением Губернатора  Новосибирской области от 03.08.2009 № 333" заменить словами "по утвержденной Президентом Российской Федерации форме справки".</w:t>
      </w:r>
    </w:p>
    <w:p w:rsidR="009C6E79" w:rsidRDefault="009C6E79" w:rsidP="009C6E79">
      <w:pPr>
        <w:rPr>
          <w:sz w:val="28"/>
          <w:szCs w:val="28"/>
        </w:rPr>
      </w:pPr>
      <w:bookmarkStart w:id="1" w:name="sub_1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Внести в </w:t>
      </w:r>
      <w:hyperlink r:id="rId8" w:history="1">
        <w:r>
          <w:rPr>
            <w:rStyle w:val="a3"/>
            <w:b w:val="0"/>
            <w:color w:val="auto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Маюровского сельсовета Сузунского района Новосибирской области от 20.12.2013 № 82  " О  правилах проверки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Маюровского сельсовета, и муниципальными служащими Маюровского сельсовета, и соблюдения муниципальными служащими Маюровского сельсовета ограничений и запретов, связанных с муниципальной службой" следующие изменения:</w:t>
      </w:r>
      <w:bookmarkStart w:id="2" w:name="sub_8"/>
      <w:bookmarkEnd w:id="1"/>
      <w:proofErr w:type="gramEnd"/>
    </w:p>
    <w:p w:rsidR="009C6E79" w:rsidRDefault="009C6E79" w:rsidP="009C6E79">
      <w:pPr>
        <w:rPr>
          <w:sz w:val="28"/>
          <w:szCs w:val="28"/>
        </w:rPr>
      </w:pPr>
      <w:bookmarkStart w:id="3" w:name="sub_9"/>
      <w:bookmarkEnd w:id="2"/>
      <w:r>
        <w:rPr>
          <w:sz w:val="28"/>
          <w:szCs w:val="28"/>
        </w:rPr>
        <w:t xml:space="preserve">2.1. В Положении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Маюровского </w:t>
      </w:r>
      <w:r>
        <w:rPr>
          <w:sz w:val="28"/>
          <w:szCs w:val="28"/>
        </w:rPr>
        <w:lastRenderedPageBreak/>
        <w:t>сельсовета, и муниципальными служащими Маюровского сельсовета, и соблюдения муниципальными служащими Маюровского сельсовета ограничений и запретов, связанных с муниципальной службой:</w:t>
      </w:r>
      <w:bookmarkEnd w:id="3"/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2.1.1. В </w:t>
      </w:r>
      <w:hyperlink r:id="rId9" w:history="1">
        <w:r>
          <w:rPr>
            <w:rStyle w:val="a3"/>
            <w:b w:val="0"/>
            <w:color w:val="auto"/>
            <w:sz w:val="28"/>
            <w:szCs w:val="28"/>
          </w:rPr>
          <w:t xml:space="preserve">подпункте 1.1. пункта </w:t>
        </w:r>
      </w:hyperlink>
      <w:r>
        <w:rPr>
          <w:sz w:val="28"/>
          <w:szCs w:val="28"/>
        </w:rPr>
        <w:t>1: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0" w:history="1">
        <w:r>
          <w:rPr>
            <w:rStyle w:val="a3"/>
            <w:b w:val="0"/>
            <w:color w:val="auto"/>
            <w:sz w:val="28"/>
            <w:szCs w:val="28"/>
          </w:rPr>
          <w:t xml:space="preserve">абзаце </w:t>
        </w:r>
      </w:hyperlink>
      <w:r>
        <w:rPr>
          <w:sz w:val="28"/>
          <w:szCs w:val="28"/>
        </w:rPr>
        <w:t>втором  слова "по состоянию на конец отчетного периода" заменить словами "за отчетный период и за два года, предшествующие отчетному периоду;</w:t>
      </w:r>
    </w:p>
    <w:p w:rsidR="009C6E79" w:rsidRDefault="009C6E79" w:rsidP="009C6E79">
      <w:pPr>
        <w:rPr>
          <w:sz w:val="28"/>
          <w:szCs w:val="28"/>
        </w:rPr>
      </w:pPr>
      <w:bookmarkStart w:id="4" w:name="sub_1214"/>
      <w:r>
        <w:rPr>
          <w:sz w:val="28"/>
          <w:szCs w:val="28"/>
        </w:rPr>
        <w:t xml:space="preserve">2.1.2. В </w:t>
      </w:r>
      <w:hyperlink r:id="rId11" w:history="1">
        <w:r>
          <w:rPr>
            <w:rStyle w:val="a3"/>
            <w:b w:val="0"/>
            <w:color w:val="auto"/>
            <w:sz w:val="28"/>
            <w:szCs w:val="28"/>
          </w:rPr>
          <w:t xml:space="preserve">подпункте 1.2 пункта </w:t>
        </w:r>
      </w:hyperlink>
      <w:r>
        <w:rPr>
          <w:sz w:val="28"/>
          <w:szCs w:val="28"/>
        </w:rPr>
        <w:t>1 слово "представляемых" заменить словом "представленных";</w:t>
      </w:r>
    </w:p>
    <w:p w:rsidR="009C6E79" w:rsidRDefault="009C6E79" w:rsidP="009C6E79">
      <w:pPr>
        <w:rPr>
          <w:sz w:val="28"/>
          <w:szCs w:val="28"/>
        </w:rPr>
      </w:pPr>
      <w:bookmarkStart w:id="5" w:name="sub_1215"/>
      <w:bookmarkEnd w:id="4"/>
      <w:r>
        <w:rPr>
          <w:sz w:val="28"/>
          <w:szCs w:val="28"/>
        </w:rPr>
        <w:t xml:space="preserve">2.1.3. </w:t>
      </w:r>
      <w:hyperlink r:id="rId12" w:history="1">
        <w:r>
          <w:rPr>
            <w:rStyle w:val="a3"/>
            <w:b w:val="0"/>
            <w:color w:val="auto"/>
            <w:sz w:val="28"/>
            <w:szCs w:val="28"/>
          </w:rPr>
          <w:t xml:space="preserve">Подпункт 1.3. пункта </w:t>
        </w:r>
      </w:hyperlink>
      <w:r>
        <w:rPr>
          <w:sz w:val="28"/>
          <w:szCs w:val="28"/>
        </w:rPr>
        <w:t>1 изложить в следующей редакции:</w:t>
      </w:r>
    </w:p>
    <w:bookmarkEnd w:id="5"/>
    <w:p w:rsidR="009C6E79" w:rsidRDefault="009C6E79" w:rsidP="009C6E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"1.3.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 (далее по тексту - соблюдение ограничений и запретов)"</w:t>
      </w:r>
      <w:bookmarkStart w:id="6" w:name="sub_1217"/>
      <w:r>
        <w:rPr>
          <w:sz w:val="28"/>
          <w:szCs w:val="28"/>
        </w:rPr>
        <w:t xml:space="preserve">. </w:t>
      </w:r>
      <w:proofErr w:type="gramEnd"/>
    </w:p>
    <w:p w:rsidR="009C6E79" w:rsidRDefault="009C6E79" w:rsidP="009C6E79">
      <w:pPr>
        <w:rPr>
          <w:sz w:val="28"/>
          <w:szCs w:val="28"/>
        </w:rPr>
      </w:pPr>
      <w:bookmarkStart w:id="7" w:name="sub_12"/>
      <w:bookmarkEnd w:id="6"/>
      <w:r>
        <w:rPr>
          <w:sz w:val="28"/>
          <w:szCs w:val="28"/>
        </w:rPr>
        <w:t xml:space="preserve">2.1.4. В </w:t>
      </w:r>
      <w:hyperlink r:id="rId13" w:history="1">
        <w:r>
          <w:rPr>
            <w:rStyle w:val="a3"/>
            <w:b w:val="0"/>
            <w:color w:val="auto"/>
            <w:sz w:val="28"/>
            <w:szCs w:val="28"/>
          </w:rPr>
          <w:t xml:space="preserve">подпункте 6.1 пункта </w:t>
        </w:r>
      </w:hyperlink>
      <w:r>
        <w:rPr>
          <w:sz w:val="28"/>
          <w:szCs w:val="28"/>
        </w:rPr>
        <w:t>6 слово "представляемых" заменить словом "представленных"</w:t>
      </w:r>
      <w:bookmarkStart w:id="8" w:name="sub_13"/>
      <w:bookmarkEnd w:id="7"/>
      <w:r>
        <w:rPr>
          <w:sz w:val="28"/>
          <w:szCs w:val="28"/>
        </w:rPr>
        <w:t>.</w:t>
      </w:r>
    </w:p>
    <w:p w:rsidR="009C6E79" w:rsidRDefault="009C6E79" w:rsidP="009C6E79">
      <w:pPr>
        <w:rPr>
          <w:sz w:val="28"/>
          <w:szCs w:val="28"/>
        </w:rPr>
      </w:pPr>
      <w:bookmarkStart w:id="9" w:name="sub_17"/>
      <w:bookmarkEnd w:id="8"/>
      <w:r>
        <w:rPr>
          <w:sz w:val="28"/>
          <w:szCs w:val="28"/>
        </w:rPr>
        <w:t xml:space="preserve">3. Внести в </w:t>
      </w:r>
      <w:hyperlink r:id="rId14" w:history="1">
        <w:r>
          <w:rPr>
            <w:rStyle w:val="a3"/>
            <w:b w:val="0"/>
            <w:color w:val="auto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Маюровского сельсовета Сузунского района Новосибирской области от 20.12.2013  №  83   " О комиссии по урегулированию конфликта интересов" следующие изменения:</w:t>
      </w:r>
      <w:bookmarkStart w:id="10" w:name="sub_15"/>
      <w:bookmarkEnd w:id="9"/>
    </w:p>
    <w:p w:rsidR="009C6E79" w:rsidRDefault="009C6E79" w:rsidP="009C6E79">
      <w:pPr>
        <w:rPr>
          <w:sz w:val="28"/>
          <w:szCs w:val="28"/>
        </w:rPr>
      </w:pPr>
      <w:bookmarkStart w:id="11" w:name="sub_16"/>
      <w:bookmarkEnd w:id="10"/>
      <w:r>
        <w:rPr>
          <w:sz w:val="28"/>
          <w:szCs w:val="28"/>
        </w:rPr>
        <w:t xml:space="preserve">3.1. В </w:t>
      </w:r>
      <w:hyperlink r:id="rId15" w:history="1">
        <w:r>
          <w:rPr>
            <w:rStyle w:val="a3"/>
            <w:b w:val="0"/>
            <w:color w:val="auto"/>
            <w:sz w:val="28"/>
            <w:szCs w:val="28"/>
          </w:rPr>
          <w:t>Положении</w:t>
        </w:r>
      </w:hyperlink>
      <w:r>
        <w:rPr>
          <w:sz w:val="28"/>
          <w:szCs w:val="28"/>
        </w:rPr>
        <w:t xml:space="preserve"> о комиссии по урегулированию конфликта интересов:</w:t>
      </w:r>
      <w:bookmarkEnd w:id="11"/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hyperlink r:id="rId16" w:history="1">
        <w:r>
          <w:rPr>
            <w:rStyle w:val="a3"/>
            <w:b w:val="0"/>
            <w:color w:val="auto"/>
            <w:sz w:val="28"/>
            <w:szCs w:val="28"/>
          </w:rPr>
          <w:t>Пункт 12</w:t>
        </w:r>
      </w:hyperlink>
      <w:r>
        <w:rPr>
          <w:sz w:val="28"/>
          <w:szCs w:val="28"/>
        </w:rPr>
        <w:t xml:space="preserve"> дополнить подпунктом 12.6 следующего содержания: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"12.6. </w:t>
      </w:r>
      <w:proofErr w:type="gramStart"/>
      <w:r>
        <w:rPr>
          <w:sz w:val="28"/>
          <w:szCs w:val="28"/>
        </w:rPr>
        <w:t xml:space="preserve">Поступившее в соответствии с </w:t>
      </w:r>
      <w:hyperlink r:id="rId17" w:history="1">
        <w:r>
          <w:rPr>
            <w:rStyle w:val="a3"/>
            <w:b w:val="0"/>
            <w:color w:val="auto"/>
            <w:sz w:val="28"/>
            <w:szCs w:val="28"/>
          </w:rPr>
          <w:t>частью 4 статьи 12</w:t>
        </w:r>
      </w:hyperlink>
      <w:r>
        <w:rPr>
          <w:sz w:val="28"/>
          <w:szCs w:val="28"/>
        </w:rPr>
        <w:t xml:space="preserve"> Федерального закона от 25.12.2008 № 273-ФЗ "О противодействии коррупции"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</w:t>
      </w:r>
      <w:proofErr w:type="gramEnd"/>
      <w:r>
        <w:rPr>
          <w:sz w:val="28"/>
          <w:szCs w:val="28"/>
        </w:rPr>
        <w:t xml:space="preserve">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sz w:val="28"/>
          <w:szCs w:val="28"/>
        </w:rPr>
        <w:t>.";</w:t>
      </w:r>
      <w:proofErr w:type="gramEnd"/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3.1.2. Пункт 13 положения изложить в следующей редакции: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"13. Обращение, указанное в  </w:t>
      </w:r>
      <w:hyperlink r:id="rId18" w:history="1">
        <w:r>
          <w:rPr>
            <w:rStyle w:val="a3"/>
            <w:b w:val="0"/>
            <w:color w:val="auto"/>
            <w:sz w:val="28"/>
            <w:szCs w:val="28"/>
          </w:rPr>
          <w:t>подпункте 12.3. пункта 12</w:t>
        </w:r>
      </w:hyperlink>
      <w:r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службы, специалисту, осуществляющим ведение кадрового делопроизводства в администрации.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В обращении гражданином указываются: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замещаемые должности в течение последних двух лет до дня увольнения с муниципальной  службы;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характер деятельности коммерческой или некоммерческой организации;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функции по   управлению в отношении коммерческой или некоммерческой организации;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вид договора (трудовой или гражданско-правовой);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предполагаемый срок действия договора (трудовой или гражданско-правовой);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сумма оплаты за выполнение (оказание) по договору работ (услуг).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Специалистом, осуществляющим ведение кадрового делопроизводства в администрации,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>
          <w:rPr>
            <w:rStyle w:val="a3"/>
            <w:b w:val="0"/>
            <w:color w:val="auto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 273-ФЗ "О противодействии коррупции".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 Обращение, указанное в   </w:t>
      </w:r>
      <w:hyperlink r:id="rId20" w:history="1">
        <w:r>
          <w:rPr>
            <w:rStyle w:val="a3"/>
            <w:b w:val="0"/>
            <w:color w:val="auto"/>
            <w:sz w:val="28"/>
            <w:szCs w:val="28"/>
          </w:rPr>
          <w:t>подпункте 12.3 пункта 12</w:t>
        </w:r>
      </w:hyperlink>
      <w:r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 службы, и подлежит рассмотрению комиссией в соответствии с настоящим Положением.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3.1.3.  Пункт 15 положения изложить в следующей редакции:</w:t>
      </w:r>
    </w:p>
    <w:p w:rsidR="009C6E79" w:rsidRDefault="009C6E79" w:rsidP="009C6E7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15)Уведомление, указанное в подпункте 12.6. пункта 12 настоящего Положения, рассматривается специалистом, осуществляющим ведение кадрового делопроизводства в администрации,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1" w:history="1">
        <w:r>
          <w:rPr>
            <w:rStyle w:val="a3"/>
            <w:b w:val="0"/>
            <w:color w:val="auto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 273-ФЗ "О противодействии коррупции".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rPr>
          <w:sz w:val="28"/>
          <w:szCs w:val="28"/>
        </w:rPr>
        <w:t>.";</w:t>
      </w:r>
      <w:proofErr w:type="gramEnd"/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hyperlink r:id="rId22" w:history="1">
        <w:r>
          <w:rPr>
            <w:rStyle w:val="a3"/>
            <w:b w:val="0"/>
            <w:color w:val="auto"/>
            <w:sz w:val="28"/>
            <w:szCs w:val="28"/>
          </w:rPr>
          <w:t>Подпункт 17.1 пункта 17</w:t>
        </w:r>
      </w:hyperlink>
      <w:r>
        <w:rPr>
          <w:sz w:val="28"/>
          <w:szCs w:val="28"/>
        </w:rPr>
        <w:t xml:space="preserve"> дополнить словами ", за исключением случаев, предусмотренных пунктом 13 настоящего Положения;";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3.1.5.  Дополнить пунктами 18.1 и 18.2 следующего содержания: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"18.1. Заседание комиссии по рассмотрению заявления, указанного в пункте 12.4.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18.2. Уведомление, указанное в   пункте 12.6. настоящего Положения, как правило, рассматривается на очередном (плановом) заседании комиссии;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hyperlink r:id="rId23" w:history="1">
        <w:r>
          <w:rPr>
            <w:rStyle w:val="a3"/>
            <w:b w:val="0"/>
            <w:color w:val="auto"/>
            <w:sz w:val="28"/>
            <w:szCs w:val="28"/>
          </w:rPr>
          <w:t>Пункты 18</w:t>
        </w:r>
      </w:hyperlink>
      <w:r>
        <w:rPr>
          <w:sz w:val="28"/>
          <w:szCs w:val="28"/>
        </w:rPr>
        <w:t xml:space="preserve"> и </w:t>
      </w:r>
      <w:hyperlink r:id="rId24" w:history="1">
        <w:r>
          <w:rPr>
            <w:rStyle w:val="a3"/>
            <w:b w:val="0"/>
            <w:color w:val="auto"/>
            <w:sz w:val="28"/>
            <w:szCs w:val="28"/>
          </w:rPr>
          <w:t>19</w:t>
        </w:r>
      </w:hyperlink>
      <w:r>
        <w:rPr>
          <w:sz w:val="28"/>
          <w:szCs w:val="28"/>
        </w:rPr>
        <w:t xml:space="preserve"> Положения изложить в следующей редакции: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"18. Заседание комиссии проводится в присутствии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В случае неявки на заседание комиссии муниципального  служащего (его представителя) или гражданина, замещавшего должность муниципальной службы (его представителя), при отсутствии письменной просьбы муниципального служащего   или указанного гражданина о рассмотрении данного вопроса без его участия рассмотрение вопроса откладывается.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службы.</w:t>
      </w:r>
    </w:p>
    <w:p w:rsidR="009C6E79" w:rsidRDefault="009C6E79" w:rsidP="009C6E79">
      <w:pPr>
        <w:rPr>
          <w:sz w:val="28"/>
          <w:szCs w:val="28"/>
        </w:rPr>
      </w:pPr>
      <w:bookmarkStart w:id="12" w:name="sub_22"/>
      <w:r>
        <w:rPr>
          <w:sz w:val="28"/>
          <w:szCs w:val="28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rPr>
          <w:sz w:val="28"/>
          <w:szCs w:val="28"/>
        </w:rPr>
        <w:t>.";</w:t>
      </w:r>
    </w:p>
    <w:p w:rsidR="009C6E79" w:rsidRDefault="009C6E79" w:rsidP="009C6E79">
      <w:pPr>
        <w:rPr>
          <w:sz w:val="28"/>
          <w:szCs w:val="28"/>
        </w:rPr>
      </w:pPr>
      <w:bookmarkStart w:id="13" w:name="sub_18"/>
      <w:bookmarkEnd w:id="12"/>
      <w:proofErr w:type="gramEnd"/>
      <w:r>
        <w:rPr>
          <w:sz w:val="28"/>
          <w:szCs w:val="28"/>
        </w:rPr>
        <w:t>3.1.7. Дополнить пунктом 24.1 следующего содержания:</w:t>
      </w:r>
    </w:p>
    <w:bookmarkEnd w:id="13"/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>"24.1. По итогам рассмотрения вопроса, указанного в подпункте 16.6. пункта 12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9C6E79" w:rsidRDefault="009C6E79" w:rsidP="009C6E79">
      <w:pPr>
        <w:rPr>
          <w:sz w:val="28"/>
          <w:szCs w:val="28"/>
        </w:rPr>
      </w:pPr>
      <w:bookmarkStart w:id="14" w:name="sub_19"/>
      <w:r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 управлению этой организацией входили в его должностные (служебные) обязанности;</w:t>
      </w:r>
    </w:p>
    <w:p w:rsidR="009C6E79" w:rsidRDefault="009C6E79" w:rsidP="009C6E79">
      <w:pPr>
        <w:rPr>
          <w:sz w:val="28"/>
          <w:szCs w:val="28"/>
        </w:rPr>
      </w:pPr>
      <w:bookmarkStart w:id="15" w:name="sub_20"/>
      <w:bookmarkEnd w:id="14"/>
      <w:r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>
          <w:rPr>
            <w:rStyle w:val="a3"/>
            <w:b w:val="0"/>
            <w:color w:val="auto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 273-ФЗ "О противодействии коррупции". В этом случае комиссия рекомендует руководителю исполнительного органа проинформировать об указанных обстоятельствах органы прокуратуры и уведомившую организацию</w:t>
      </w:r>
      <w:proofErr w:type="gramStart"/>
      <w:r>
        <w:rPr>
          <w:sz w:val="28"/>
          <w:szCs w:val="28"/>
        </w:rPr>
        <w:t>."</w:t>
      </w:r>
      <w:bookmarkStart w:id="16" w:name="sub_21"/>
      <w:bookmarkEnd w:id="15"/>
      <w:r>
        <w:rPr>
          <w:sz w:val="28"/>
          <w:szCs w:val="28"/>
        </w:rPr>
        <w:t>.</w:t>
      </w:r>
      <w:proofErr w:type="gramEnd"/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 3.1.8.  Дополнить пунктом 34.1 следующего содержания:</w:t>
      </w:r>
    </w:p>
    <w:bookmarkEnd w:id="16"/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"34.1. </w:t>
      </w:r>
      <w:proofErr w:type="gramStart"/>
      <w:r>
        <w:rPr>
          <w:sz w:val="28"/>
          <w:szCs w:val="28"/>
        </w:rPr>
        <w:t xml:space="preserve">Выписка из решения комиссии, заверенная подписью секретаря комиссии и печатью исполнительного органа, вручается гражданину, замещавшему должность муниципальной службы, в отношении которого рассматривался вопрос, указанный в </w:t>
      </w:r>
      <w:hyperlink r:id="rId26" w:history="1">
        <w:r>
          <w:rPr>
            <w:rStyle w:val="a3"/>
            <w:b w:val="0"/>
            <w:color w:val="auto"/>
            <w:sz w:val="28"/>
            <w:szCs w:val="28"/>
          </w:rPr>
          <w:t>пункте 12.3 пункта 1</w:t>
        </w:r>
      </w:hyperlink>
      <w:r>
        <w:rPr>
          <w:sz w:val="28"/>
          <w:szCs w:val="28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</w:t>
      </w:r>
      <w:proofErr w:type="gramEnd"/>
    </w:p>
    <w:p w:rsidR="009C6E79" w:rsidRDefault="009C6E79" w:rsidP="009C6E79">
      <w:pPr>
        <w:rPr>
          <w:sz w:val="28"/>
          <w:szCs w:val="28"/>
        </w:rPr>
      </w:pPr>
    </w:p>
    <w:p w:rsidR="009C6E79" w:rsidRDefault="009C6E79" w:rsidP="009C6E79">
      <w:pPr>
        <w:rPr>
          <w:sz w:val="28"/>
          <w:szCs w:val="28"/>
        </w:rPr>
      </w:pP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 Глава Маюровского сельсовета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 Сузунского района Новосибирской области                                 В.В.Чурикова</w:t>
      </w:r>
    </w:p>
    <w:p w:rsidR="009C6E79" w:rsidRDefault="009C6E79" w:rsidP="009C6E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6E79" w:rsidRDefault="009C6E79" w:rsidP="009C6E79"/>
    <w:p w:rsidR="009C6E79" w:rsidRDefault="009C6E79" w:rsidP="009C6E79"/>
    <w:p w:rsidR="00AE24A5" w:rsidRDefault="00AE24A5"/>
    <w:sectPr w:rsidR="00AE24A5" w:rsidSect="00AE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6E79"/>
    <w:rsid w:val="009C6E79"/>
    <w:rsid w:val="00AE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E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6E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9C6E79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80994&amp;sub=0" TargetMode="External"/><Relationship Id="rId13" Type="http://schemas.openxmlformats.org/officeDocument/2006/relationships/hyperlink" Target="http://internet.garant.ru/document?id=7012160&amp;sub=21" TargetMode="External"/><Relationship Id="rId18" Type="http://schemas.openxmlformats.org/officeDocument/2006/relationships/hyperlink" Target="http://internet.garant.ru/document?id=7094916&amp;sub=152" TargetMode="External"/><Relationship Id="rId26" Type="http://schemas.openxmlformats.org/officeDocument/2006/relationships/hyperlink" Target="http://internet.garant.ru/document?id=7094916&amp;sub=1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?id=12064203&amp;sub=12" TargetMode="External"/><Relationship Id="rId7" Type="http://schemas.openxmlformats.org/officeDocument/2006/relationships/hyperlink" Target="http://internet.garant.ru/document?id=7080994&amp;sub=20" TargetMode="External"/><Relationship Id="rId12" Type="http://schemas.openxmlformats.org/officeDocument/2006/relationships/hyperlink" Target="http://internet.garant.ru/document?id=7054118&amp;sub=23" TargetMode="External"/><Relationship Id="rId17" Type="http://schemas.openxmlformats.org/officeDocument/2006/relationships/hyperlink" Target="http://internet.garant.ru/document?id=12064203&amp;sub=1204" TargetMode="External"/><Relationship Id="rId25" Type="http://schemas.openxmlformats.org/officeDocument/2006/relationships/hyperlink" Target="http://internet.garant.ru/document?id=12064203&amp;sub=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7094916&amp;sub=15" TargetMode="External"/><Relationship Id="rId20" Type="http://schemas.openxmlformats.org/officeDocument/2006/relationships/hyperlink" Target="http://internet.garant.ru/document?id=7094916&amp;sub=152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7080994&amp;sub=0" TargetMode="External"/><Relationship Id="rId11" Type="http://schemas.openxmlformats.org/officeDocument/2006/relationships/hyperlink" Target="http://internet.garant.ru/document?id=7054118&amp;sub=22" TargetMode="External"/><Relationship Id="rId24" Type="http://schemas.openxmlformats.org/officeDocument/2006/relationships/hyperlink" Target="http://internet.garant.ru/document?id=7094916&amp;sub=19" TargetMode="External"/><Relationship Id="rId5" Type="http://schemas.openxmlformats.org/officeDocument/2006/relationships/hyperlink" Target="http://internet.garant.ru/document?id=70581384&amp;sub=0" TargetMode="External"/><Relationship Id="rId15" Type="http://schemas.openxmlformats.org/officeDocument/2006/relationships/hyperlink" Target="http://internet.garant.ru/document?id=7094916&amp;sub=1000" TargetMode="External"/><Relationship Id="rId23" Type="http://schemas.openxmlformats.org/officeDocument/2006/relationships/hyperlink" Target="http://internet.garant.ru/document?id=7094916&amp;sub=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?id=7054118&amp;sub=21" TargetMode="External"/><Relationship Id="rId19" Type="http://schemas.openxmlformats.org/officeDocument/2006/relationships/hyperlink" Target="http://internet.garant.ru/document?id=12064203&amp;sub=12" TargetMode="External"/><Relationship Id="rId4" Type="http://schemas.openxmlformats.org/officeDocument/2006/relationships/hyperlink" Target="http://internet.garant.ru/document?id=70581392&amp;sub=0" TargetMode="External"/><Relationship Id="rId9" Type="http://schemas.openxmlformats.org/officeDocument/2006/relationships/hyperlink" Target="http://internet.garant.ru/document?id=7054118&amp;sub=21" TargetMode="External"/><Relationship Id="rId14" Type="http://schemas.openxmlformats.org/officeDocument/2006/relationships/hyperlink" Target="http://internet.garant.ru/document?id=7080994&amp;sub=0" TargetMode="External"/><Relationship Id="rId22" Type="http://schemas.openxmlformats.org/officeDocument/2006/relationships/hyperlink" Target="http://internet.garant.ru/document?id=7094916&amp;sub=1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2015-02-16T05:17:00Z</dcterms:created>
  <dcterms:modified xsi:type="dcterms:W3CDTF">2015-02-16T05:18:00Z</dcterms:modified>
</cp:coreProperties>
</file>