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C1" w:rsidRDefault="00DD31C1" w:rsidP="00D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D31C1" w:rsidRDefault="00DD31C1" w:rsidP="00D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DD31C1" w:rsidRPr="00DD31C1" w:rsidRDefault="00DD31C1" w:rsidP="00DD31C1">
      <w:pPr>
        <w:jc w:val="center"/>
        <w:rPr>
          <w:sz w:val="28"/>
          <w:szCs w:val="28"/>
        </w:rPr>
      </w:pPr>
      <w:r w:rsidRPr="00DD31C1">
        <w:rPr>
          <w:sz w:val="28"/>
          <w:szCs w:val="28"/>
        </w:rPr>
        <w:t xml:space="preserve"> Сузунского района Новосибирской области</w:t>
      </w:r>
    </w:p>
    <w:p w:rsidR="00DD31C1" w:rsidRDefault="00DD31C1" w:rsidP="00DD31C1">
      <w:pPr>
        <w:jc w:val="center"/>
        <w:rPr>
          <w:b/>
          <w:sz w:val="28"/>
          <w:szCs w:val="28"/>
        </w:rPr>
      </w:pPr>
    </w:p>
    <w:p w:rsidR="00DD31C1" w:rsidRDefault="00DD31C1" w:rsidP="00DD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D31C1" w:rsidRDefault="00DD31C1" w:rsidP="00DD31C1">
      <w:pPr>
        <w:jc w:val="center"/>
        <w:rPr>
          <w:b/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 2016г.               с. Маюрово                                           №___</w:t>
      </w:r>
    </w:p>
    <w:p w:rsidR="00DD31C1" w:rsidRDefault="00DD31C1" w:rsidP="00DD31C1">
      <w:pPr>
        <w:jc w:val="center"/>
        <w:rPr>
          <w:sz w:val="28"/>
          <w:szCs w:val="28"/>
        </w:rPr>
      </w:pPr>
    </w:p>
    <w:p w:rsidR="00DD31C1" w:rsidRDefault="00DD31C1" w:rsidP="00DD31C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Маюровском сельсовете Сузунского района Новосибирской области</w:t>
      </w:r>
    </w:p>
    <w:p w:rsidR="00DD31C1" w:rsidRDefault="00DD31C1" w:rsidP="00DD31C1">
      <w:pPr>
        <w:ind w:firstLine="567"/>
        <w:jc w:val="center"/>
        <w:rPr>
          <w:sz w:val="28"/>
          <w:szCs w:val="28"/>
        </w:rPr>
      </w:pPr>
    </w:p>
    <w:p w:rsidR="00DD31C1" w:rsidRDefault="00DD31C1" w:rsidP="00DD31C1">
      <w:pPr>
        <w:ind w:firstLine="567"/>
        <w:jc w:val="both"/>
        <w:rPr>
          <w:sz w:val="28"/>
          <w:szCs w:val="28"/>
        </w:rPr>
      </w:pPr>
    </w:p>
    <w:p w:rsidR="00DD31C1" w:rsidRDefault="00DD31C1" w:rsidP="00DD3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Устава Маюровского сельсовета Сузунского района Новосибирской области, администрация Маюровского сельсовета Новосибирской области  ПОСТАНОВЛЕТ:</w:t>
      </w:r>
    </w:p>
    <w:p w:rsidR="00DD31C1" w:rsidRDefault="00DD31C1" w:rsidP="00DD3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Маюровском сельсовете Сузунского района Новосибирской области согласно приложению к настоящему постановлению.</w:t>
      </w:r>
    </w:p>
    <w:p w:rsidR="00DD31C1" w:rsidRDefault="00DD31C1" w:rsidP="00DD3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Уполномоченным специалистам администрации Маюровского сельсовета Сузунского района Новосибирской области при разработке муниципальных программ руководствоваться Порядком, утвержденным настоящим постановлением. </w:t>
      </w:r>
    </w:p>
    <w:p w:rsidR="00DD31C1" w:rsidRDefault="00DD31C1" w:rsidP="00DD3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в информационном бюллетене «Маюровский вестник» и на официальном сайте администрации Маюровского  сельсовета Сузунского района Новосибирской области в сети интернет.</w:t>
      </w:r>
    </w:p>
    <w:p w:rsidR="00DD31C1" w:rsidRDefault="00DD31C1" w:rsidP="00DD3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Ответственность за исполнением настоящего постановления оставляю за собой.</w:t>
      </w:r>
    </w:p>
    <w:p w:rsidR="00DD31C1" w:rsidRDefault="00DD31C1" w:rsidP="00DD31C1">
      <w:pPr>
        <w:ind w:firstLine="567"/>
        <w:jc w:val="both"/>
        <w:rPr>
          <w:sz w:val="28"/>
          <w:szCs w:val="28"/>
        </w:rPr>
      </w:pPr>
    </w:p>
    <w:p w:rsidR="00DD31C1" w:rsidRDefault="00DD31C1" w:rsidP="00DD31C1">
      <w:pPr>
        <w:ind w:firstLine="567"/>
        <w:jc w:val="both"/>
        <w:rPr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DD31C1" w:rsidRDefault="00DD31C1" w:rsidP="00DD3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В.В.Чурикова                     </w:t>
      </w:r>
    </w:p>
    <w:p w:rsidR="00DD31C1" w:rsidRDefault="00DD31C1" w:rsidP="00DD31C1">
      <w:pPr>
        <w:jc w:val="both"/>
        <w:rPr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</w:p>
    <w:p w:rsidR="00DD31C1" w:rsidRDefault="00DD31C1" w:rsidP="00DD31C1">
      <w:pPr>
        <w:jc w:val="both"/>
        <w:rPr>
          <w:sz w:val="28"/>
          <w:szCs w:val="28"/>
        </w:rPr>
      </w:pPr>
    </w:p>
    <w:p w:rsidR="00DD31C1" w:rsidRDefault="00DD31C1" w:rsidP="00DD31C1">
      <w:pPr>
        <w:rPr>
          <w:sz w:val="28"/>
          <w:szCs w:val="28"/>
        </w:rPr>
      </w:pPr>
    </w:p>
    <w:p w:rsidR="00DD31C1" w:rsidRDefault="00DD31C1" w:rsidP="00DD31C1">
      <w:pPr>
        <w:rPr>
          <w:sz w:val="28"/>
          <w:szCs w:val="28"/>
        </w:rPr>
      </w:pPr>
    </w:p>
    <w:p w:rsidR="00DD31C1" w:rsidRDefault="00DD31C1" w:rsidP="00DD31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ПРИЛОЖЕНИЕ</w:t>
      </w:r>
    </w:p>
    <w:p w:rsidR="00DD31C1" w:rsidRDefault="00DD31C1" w:rsidP="00DD31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постановлению администрации</w:t>
      </w:r>
    </w:p>
    <w:p w:rsidR="00DD31C1" w:rsidRDefault="00DD31C1" w:rsidP="00DD31C1">
      <w:pPr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DD31C1" w:rsidRDefault="00DD31C1" w:rsidP="00DD31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Сузунского района </w:t>
      </w:r>
    </w:p>
    <w:p w:rsidR="00DD31C1" w:rsidRDefault="00DD31C1" w:rsidP="00DD31C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2016г.   №__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программ, их формирования, реализации и проведения ежегодной оценки эффективности их реализации в Маюровском сельсовете Сузунского района новосибирской области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определяет основные правила принятия решений о разработке муниципальных программ в Маюровском сельсовете Сузунского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самоуправления»,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Методическими указаниями по разработке и реализации государственных программ Новосибирской области, утвержденные приказом Министерства экономического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09.11.2012 №110.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основные понятия: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Маюровского сельсовета Сузунского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подхода;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заказчик программы – администрация Маюровского сельсовета Сузунского района Новосибирской области (далее – администрация муниципального образования);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Программа утверждается постановлением администрации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Объем бюджетных ассигнований на реализацию программ утверждается решением Совета депутатов муниципального образования 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предлагаемые к финансированию, подлежат утверждению администрацией Маюровского сельсовета Сузунского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Программа разрабатывается на период от трех и более лет.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Основания и этапы разработки программ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Отбор проблем для программной разработки и решения определяется следующими факторами: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невозможность комплексно решить проблему в кратчайшие сроки;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принципиальная новизна и высокая эффективность мероприятий программы;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Проект муниципальной программы, </w:t>
      </w:r>
      <w:r>
        <w:rPr>
          <w:rFonts w:ascii="Times New Roman" w:hAnsi="Times New Roman" w:cs="Times New Roman"/>
          <w:i/>
          <w:sz w:val="28"/>
          <w:szCs w:val="28"/>
        </w:rPr>
        <w:t>проект изменений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проходит процесс согласования с главой муниципального образования. 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(заказчик-координатор) программы: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в пределах своей компетенции координацию действий разработчиков программы;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проект постановления администрации муниципального образования об утверждении программы;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подготавливает ежегодно отчет о ходе реализации программы и проведении ежегодной оценки эффективности ее реализации в муниципальном образовании;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 координатор несет ответственность за реализацию программы в целом.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DD31C1" w:rsidRDefault="00DD31C1" w:rsidP="00DD31C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После утверждения программы, </w:t>
      </w:r>
      <w:r>
        <w:rPr>
          <w:rFonts w:ascii="Times New Roman" w:hAnsi="Times New Roman" w:cs="Times New Roman"/>
          <w:i/>
          <w:sz w:val="28"/>
          <w:szCs w:val="28"/>
        </w:rPr>
        <w:t>изменений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заказчик в течение 5 рабочих дней размещает на официальном сайте администрации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актуальную версию муниципальной  программы с учетом внесенных изменений в </w:t>
      </w:r>
      <w:r>
        <w:rPr>
          <w:rFonts w:ascii="Times New Roman" w:hAnsi="Times New Roman" w:cs="Times New Roman"/>
          <w:sz w:val="28"/>
          <w:szCs w:val="28"/>
        </w:rPr>
        <w:t>утвержденную программу.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 и содержание программы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Программа состоит из следующих разделов: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Общая характеристика сферы реализации муниципальной программы, сущность решаемых  программой проблем.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Цели и задачи 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специфичность (цели должны соответствовать компетенции исполнителей  программы);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конкретность (не допускаются нечеткие формулировки, допускающие неоднозначное толкование);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измеримость (должна существовать возможность проверки достижения целей);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Сроки реализации 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Технико-экономическое обоснование 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 должен содержать обоснование финансового обеспечения  программы, необходимого для решения задач  программы, обоснование возможности привлечения (помимо средств местного бюджета) внебюджетных средств и средств иных бюджетов для решения задач  программы и описание механизмов 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распределении объемов финансирования программы по годам.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Прогноз ожидаемых результатов реализации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мероприятий с указанием сроков их реализации, исполнителей, объемов финансирования по годам.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Глава муниципального образования совместно с уполномоченным специалистом администрации муниципального образования  при согласовании оценивает представленный проект программы с учетом следующих критериев: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приоритетный характер проблемы, предлагаемой для программного решения;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привлечение внебюджетных средств, средств иных бюджетов для решения задач программы;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Финансирование программ осуществляется в соответствии с бюджетным законодательством.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Заказчики-координаторы программ направляют: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Главе муниципального образования по запросу необходимую информацию о подготовке и реализации программ;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Отчет должен содержать: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 за отчетный год;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наличии, объемах и состоянии незавершенного строительства;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внедрении и эффективности инновационных проектов;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программ;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31C1" w:rsidRDefault="00DD31C1" w:rsidP="00DD31C1">
      <w:pPr>
        <w:spacing w:line="360" w:lineRule="auto"/>
        <w:jc w:val="both"/>
        <w:rPr>
          <w:sz w:val="28"/>
          <w:szCs w:val="28"/>
        </w:rPr>
      </w:pPr>
    </w:p>
    <w:p w:rsidR="00DD31C1" w:rsidRDefault="00DD31C1" w:rsidP="00DD31C1">
      <w:pPr>
        <w:spacing w:line="360" w:lineRule="auto"/>
        <w:jc w:val="both"/>
        <w:rPr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 их формирования,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 проведения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ежегодной оценки эффективности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реализации в Маюровском сельсовете </w:t>
      </w:r>
    </w:p>
    <w:p w:rsidR="00DD31C1" w:rsidRDefault="00DD31C1" w:rsidP="00DD31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 критерии оценки эффективности реализации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в Маюровском сельсовете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результатам оценки эффективности программы могут быть сделаны следующие выводы: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снизилась по сравнению с предыдущим годом;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находится на уровне предыдущего года;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повысилась по сравнению с предыдущим годом.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Заказчики - координаторы программ ежегодно до 1 февраля года, следующего за отчетным периодом, представляют главе муниципального образования сведения об оценке эффективности реализации программы за отчетный финансовый год по формам N 1, 2.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Уполномоченный специалист администрации муниципального образования  по каждой программе осуществляет подготовку заключения об эффективности ее реализации в виде аналитической записки на имя Главы муниципального образования с приложением формы N 3.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целевого индикатора - 0 баллов;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снижении целевого индикатора - минус 1 балл за каждую единицу снижения.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целевого индикатора определяется на основании следующей формы: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N 1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основных целевых индикаторов программы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 год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1620"/>
        <w:gridCol w:w="1620"/>
        <w:gridCol w:w="1620"/>
        <w:gridCol w:w="1485"/>
        <w:gridCol w:w="1485"/>
      </w:tblGrid>
      <w:tr w:rsidR="00DD31C1" w:rsidTr="00DD31C1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DD31C1" w:rsidTr="00DD31C1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1C1" w:rsidRDefault="00DD31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1C1" w:rsidRDefault="00DD31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баллах  </w:t>
            </w: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целевые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N 2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целевых значений основных целевых индикаторов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DD31C1" w:rsidTr="00DD31C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целевые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эффективности программы осуществляется по форме: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N 3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DD31C1" w:rsidRDefault="00DD31C1" w:rsidP="00DD31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DD31C1" w:rsidRDefault="00DD31C1" w:rsidP="00DD3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3375"/>
        <w:gridCol w:w="3375"/>
      </w:tblGrid>
      <w:tr w:rsidR="00DD31C1" w:rsidTr="00DD31C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дальнейшей реализации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</w:tr>
      <w:tr w:rsidR="00DD31C1" w:rsidTr="00DD31C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1C1" w:rsidTr="00DD31C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1C1" w:rsidRDefault="00DD31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C1" w:rsidRDefault="00DD31C1" w:rsidP="00DD31C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tabs>
          <w:tab w:val="left" w:pos="811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31C1" w:rsidRDefault="00DD31C1" w:rsidP="00DD31C1">
      <w:pPr>
        <w:spacing w:line="360" w:lineRule="auto"/>
        <w:jc w:val="both"/>
        <w:rPr>
          <w:sz w:val="28"/>
          <w:szCs w:val="28"/>
        </w:rPr>
      </w:pPr>
    </w:p>
    <w:p w:rsidR="00DD31C1" w:rsidRDefault="00DD31C1" w:rsidP="00DD31C1">
      <w:pPr>
        <w:spacing w:line="360" w:lineRule="auto"/>
        <w:jc w:val="both"/>
        <w:rPr>
          <w:sz w:val="28"/>
          <w:szCs w:val="28"/>
        </w:rPr>
      </w:pPr>
    </w:p>
    <w:p w:rsidR="00DD31C1" w:rsidRDefault="00DD31C1" w:rsidP="00DD31C1">
      <w:pPr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31C1"/>
    <w:rsid w:val="00096766"/>
    <w:rsid w:val="006E054C"/>
    <w:rsid w:val="00876E4C"/>
    <w:rsid w:val="00DD31C1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3013</Words>
  <Characters>17176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76</vt:i4>
      </vt:variant>
    </vt:vector>
  </HeadingPairs>
  <TitlesOfParts>
    <vt:vector size="77" baseType="lpstr">
      <vt:lpstr/>
      <vt:lpstr>    1. Общие положения</vt:lpstr>
      <vt:lpstr>    2. Основания и этапы разработки программ</vt:lpstr>
      <vt:lpstr>    3. Формирование  и содержание программы</vt:lpstr>
      <vt:lpstr>    4. Контроль за ходом реализации программы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    </vt:lpstr>
      <vt:lpstr>        Форма N 1</vt:lpstr>
      <vt:lpstr>        Форма N 2</vt:lpstr>
      <vt:lpstr>        Форма N 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2016-03-25T02:24:00Z</cp:lastPrinted>
  <dcterms:created xsi:type="dcterms:W3CDTF">2016-03-25T02:14:00Z</dcterms:created>
  <dcterms:modified xsi:type="dcterms:W3CDTF">2016-03-25T02:27:00Z</dcterms:modified>
</cp:coreProperties>
</file>