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МАЮРОВСКОГО  СЕЛЬСОВЕТА </w:t>
      </w:r>
    </w:p>
    <w:p w:rsidR="00651324" w:rsidRP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324"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</w:t>
      </w:r>
    </w:p>
    <w:p w:rsidR="00651324" w:rsidRP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ПОСТАНОВЛЕНИЕ</w:t>
      </w:r>
    </w:p>
    <w:p w:rsidR="00651324" w:rsidRDefault="00651324" w:rsidP="00651324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51324" w:rsidRDefault="00651324" w:rsidP="00651324">
      <w:pPr>
        <w:spacing w:after="0" w:line="100" w:lineRule="atLeas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от __________                           с. Маюрово                                     № ________</w:t>
      </w:r>
    </w:p>
    <w:p w:rsidR="00651324" w:rsidRDefault="00651324" w:rsidP="006513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профилактики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терроризма и экстремизма на территории Маюровского  сельсовета Сузунского района Новосибирской области на 2016-2018 годы</w:t>
      </w:r>
      <w:bookmarkEnd w:id="0"/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положений Федерального закона от 6 октября 2003 года № 131-ФЗ «Об организации местного самоуправления в Российской Федерации», руководствуясь Уставом Маюровского сельсовета Сузунского района Новосибирской области, администрация Маюровского  сельсовета Сузунского района Новосибирской области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51324" w:rsidRDefault="00651324" w:rsidP="00651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прилагаемую муниципальную программу профилактики терроризма и экст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ремизма на территории Маюровского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Сузунского района Новосибирской области на 2016-2018 годы.</w:t>
      </w:r>
    </w:p>
    <w:p w:rsidR="00651324" w:rsidRDefault="00651324" w:rsidP="00651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силу:</w:t>
      </w:r>
    </w:p>
    <w:p w:rsidR="00651324" w:rsidRDefault="00651324" w:rsidP="00651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 администрации Маюровского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Сузунского рай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она Новосибирской области от 25.06.2014г.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 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 Об утверждении муниципальной программы профилактики терроризма и экстремизма на террит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ории Маюровского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Сузунского района Новосибирской области на 2014-2016 годы";</w:t>
      </w:r>
    </w:p>
    <w:p w:rsidR="00651324" w:rsidRDefault="00651324" w:rsidP="00651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 администрации Маюровского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Сузунского рай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Новосибирской области от 05.05.2015г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"О внесении изменений в пост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 администрации Маюровского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Сузунского рай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Новосибирской области от  25.06.2014г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 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 Об утверждении муниципальной программы профилактики терроризма и экст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ремизма на территории Маюровского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Сузунского района Новосибирской области на 2014-2016 годы"".</w:t>
      </w:r>
    </w:p>
    <w:p w:rsidR="00651324" w:rsidRDefault="00651324" w:rsidP="00651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овление в информационном бюллетене «Маюровский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Маюровского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089" w:rsidRDefault="00630089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Маюровского</w:t>
      </w:r>
      <w:r w:rsidR="0065132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В.В.Чурикова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1324" w:rsidRPr="00630089" w:rsidRDefault="00651324" w:rsidP="0063008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УТВЕРЖДЕНА</w:t>
      </w:r>
    </w:p>
    <w:p w:rsidR="00651324" w:rsidRDefault="00651324" w:rsidP="006513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                                                                                                                        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6300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Маюровского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Сузунского района </w:t>
      </w:r>
    </w:p>
    <w:p w:rsidR="00651324" w:rsidRDefault="00651324" w:rsidP="006513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Новосибирской области                  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от _</w:t>
      </w:r>
      <w:r w:rsidR="0063008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30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  <w:r w:rsidR="0063008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 профилактики терроризма и экст</w:t>
      </w:r>
      <w:r w:rsidR="00630089">
        <w:rPr>
          <w:rFonts w:ascii="Times New Roman" w:eastAsia="Times New Roman" w:hAnsi="Times New Roman"/>
          <w:b/>
          <w:sz w:val="28"/>
          <w:szCs w:val="28"/>
          <w:lang w:eastAsia="ru-RU"/>
        </w:rPr>
        <w:t>ремизма на территории Маюровского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 Сузунского района Новосибирской области на 2016-2018 годы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246"/>
        <w:gridCol w:w="7324"/>
      </w:tblGrid>
      <w:tr w:rsidR="00651324" w:rsidTr="00651324">
        <w:tc>
          <w:tcPr>
            <w:tcW w:w="2246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175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профилактики терроризма и экст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ремизма на территории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 на 2016-2018 годы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324" w:rsidTr="00651324">
        <w:tc>
          <w:tcPr>
            <w:tcW w:w="2246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Правовая основа Программы</w:t>
            </w:r>
          </w:p>
        </w:tc>
        <w:tc>
          <w:tcPr>
            <w:tcW w:w="8175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6 марта 2006 года № 35-ФЗ «О противодействии терроризму»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6 октября 2003 года № 131-ФЗ «Об общих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принципах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местного самоуправления в Российской Федерации»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651324" w:rsidRDefault="00630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Маюровского</w:t>
            </w:r>
            <w:r w:rsidR="00651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Сузунского района Новосибирской области </w:t>
            </w: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651324" w:rsidRDefault="00630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Маюровского</w:t>
            </w:r>
            <w:r w:rsidR="00651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</w:t>
            </w: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651324" w:rsidRDefault="00630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Маюровского</w:t>
            </w:r>
            <w:r w:rsidR="00651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</w:t>
            </w:r>
          </w:p>
        </w:tc>
      </w:tr>
      <w:tr w:rsidR="00651324" w:rsidTr="00651324">
        <w:tc>
          <w:tcPr>
            <w:tcW w:w="2246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8175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ме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 по защите населения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области, первоочередной террористической защиты, организаций независимо от организационно-правовых форм и форм собственности, располо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женных на территории 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области, от террористической угрозы 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предупреждение, выявление и пресечение террористической и экстремистской деятельности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межведомственного взаимодействия по профилактике терроризма и экстремизма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профилактических мероприятий и мероприятий по информационно-пропагандистскому обеспечению, направленные на предупреждение террористической и экстремистской деятельности  </w:t>
            </w:r>
            <w:proofErr w:type="gramEnd"/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2016-2018 годы</w:t>
            </w: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программных мероприятий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Программы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</w:tcPr>
          <w:p w:rsidR="00651324" w:rsidRDefault="00630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Маюровского</w:t>
            </w:r>
            <w:r w:rsidR="00651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общей объем финансирования - 9000рублей, из них: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- 3000 рублей;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- 3000 рублей;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2018год - 3000 рублей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324" w:rsidTr="00651324">
        <w:tc>
          <w:tcPr>
            <w:tcW w:w="2246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175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взаимодействия органов ме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стного самоуправления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области, территориальных органов в сфере противодействия терроризму и экстремизму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степени инф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ормирования населения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Сузунского района Новосибирской области о мерах, прини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маемых администрацией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сельсовета Сузунского района Новосибирской области в сфере противодействия терроризму и экстремизму 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324" w:rsidTr="00651324">
        <w:tc>
          <w:tcPr>
            <w:tcW w:w="2246" w:type="dxa"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показатели эффективности Программы</w:t>
            </w:r>
          </w:p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проинфор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мированного населения 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Сузунского района Новосибирской области</w:t>
            </w:r>
          </w:p>
        </w:tc>
      </w:tr>
      <w:tr w:rsidR="00651324" w:rsidTr="00651324">
        <w:tc>
          <w:tcPr>
            <w:tcW w:w="2246" w:type="dxa"/>
            <w:hideMark/>
          </w:tcPr>
          <w:p w:rsidR="00651324" w:rsidRDefault="00651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8175" w:type="dxa"/>
            <w:hideMark/>
          </w:tcPr>
          <w:p w:rsidR="00651324" w:rsidRDefault="00651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30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Сузунского района Новосибирской области</w:t>
            </w:r>
          </w:p>
        </w:tc>
      </w:tr>
    </w:tbl>
    <w:p w:rsidR="00651324" w:rsidRDefault="00651324" w:rsidP="006513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Характеристика проблемы и обоснованность решения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ее программными методами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условиях, когда наметилась тенденция к стабилизации обстановки на территории Чеченской Республики, где террористы практически лишены возможности осуществлять подрывные действия силами крупных вооруженных формирований, обстановка в целом 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Поступающая в правоохранительные органы информация об активизации деятельности членов банд формирований по планированию террористических акций в различных городах страны, террористические акты в Москве, Владикавказе, Волгограде и за рубежом говорят о том, что терроризм все больше приобретает характер реальной угрозы для безопасности жителей городов России.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кнопок тревожной сигнализации, систем оповещения, видеонаблюдения, металлических дверей, надежного ограждения, турникетов для прохода и физической охраны, детекторов металла. Имеет место недостаток знаний и отсутствие навыков обучающихся, посетителей и работников правилам поведения в чрезвычайных ситуациях, вызванных проявлением терроризма и экстремизма.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а также объектов с массовым пребыванием людей.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задачи Программы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настоящей Программы являются: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усиление ме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р по защите населения Маюровского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Сузунского района Новосибирской области (далее - администрация муниципального образования), объектов первоочередной защиты и организаций, расположенных на территории муниципального образования, от террористической угрозы;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своевременное предупреждение, выявление и пресечение террористической и экстремистской деятельности;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системы профилактических мер антитеррористической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направленности.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обозначенными целями задачами настоящей Программы являются: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межведомственного взаимодействия по профилактике терроризма и экстремизма;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настоящей Программы будет осуществляться в течение 2016 - 2018 годов.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Перечень программных мероприятий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приведен в приложении к настоящей Программе.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настоящей Программы предполагается осуществлять из средств бюджета муниципального образования.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Потребность финансовых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реализации программных мероприятий приведена в нижеследующей таблице.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7"/>
        <w:gridCol w:w="1174"/>
        <w:gridCol w:w="948"/>
        <w:gridCol w:w="1174"/>
        <w:gridCol w:w="907"/>
      </w:tblGrid>
      <w:tr w:rsidR="00651324" w:rsidTr="00651324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51324" w:rsidTr="0065132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24" w:rsidRDefault="006513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51324" w:rsidTr="006513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30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Маюровского</w:t>
            </w:r>
            <w:r w:rsidR="00651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Сузунского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24" w:rsidRDefault="0065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9000</w:t>
            </w:r>
          </w:p>
        </w:tc>
      </w:tr>
    </w:tbl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возможностей бюджета муниципального образования средства, направляемые на реализацию настоящей Программы, будут уточняться.</w:t>
      </w:r>
    </w:p>
    <w:p w:rsidR="00651324" w:rsidRDefault="00651324" w:rsidP="0065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Организация управления реализацией Программы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выполнения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программных мероприятий осуществляется администрацией муниципального образования.</w:t>
      </w: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324" w:rsidRDefault="00651324" w:rsidP="0065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Ожидаемые результаты реализации Программы</w:t>
      </w:r>
    </w:p>
    <w:p w:rsidR="00651324" w:rsidRDefault="00651324" w:rsidP="00651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мероприятий настоящей Программы позволит обеспечить: повышение степени информированности населения о мерах, принимаемых органами местного самоуправления муниципального образования в сфере противодействия терроризму и экстремизму;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сообществ.</w:t>
      </w:r>
    </w:p>
    <w:p w:rsidR="00651324" w:rsidRDefault="00651324" w:rsidP="006513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51324">
          <w:pgSz w:w="11906" w:h="16838"/>
          <w:pgMar w:top="851" w:right="567" w:bottom="1134" w:left="1985" w:header="709" w:footer="709" w:gutter="0"/>
          <w:cols w:space="720"/>
        </w:sectPr>
      </w:pPr>
    </w:p>
    <w:p w:rsidR="00651324" w:rsidRDefault="00651324" w:rsidP="00651324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Приложение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Муниципальной программе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профилактики терроризма и экстремизма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территории </w:t>
      </w:r>
      <w:r w:rsidR="00630089">
        <w:rPr>
          <w:rFonts w:ascii="Times New Roman" w:eastAsia="Times New Roman" w:hAnsi="Times New Roman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Сузунского района 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2016 - 2018 годы</w:t>
      </w:r>
    </w:p>
    <w:p w:rsidR="00651324" w:rsidRDefault="00651324" w:rsidP="006513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</w:p>
    <w:p w:rsidR="00651324" w:rsidRDefault="00651324" w:rsidP="00651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651324" w:rsidRDefault="00651324" w:rsidP="00651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Программных мероприятий   </w:t>
      </w:r>
    </w:p>
    <w:p w:rsidR="00651324" w:rsidRDefault="00651324" w:rsidP="00651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52"/>
        <w:gridCol w:w="2126"/>
        <w:gridCol w:w="2127"/>
        <w:gridCol w:w="1559"/>
        <w:gridCol w:w="1276"/>
        <w:gridCol w:w="2911"/>
      </w:tblGrid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социально-экономические результаты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причин и условий, способствующих террористической деятельности, обобщение проблем в сфере борьбы с терроризмом и подготовка необходимых предложений для антитеррористической комиссии   района (далее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ТК района)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24" w:rsidRDefault="006513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проверках, проводимых АТК   района, расположенных на территории поселения: </w:t>
            </w:r>
          </w:p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-объектов торговли, общественного питания, организаций, осуществляющих деятельность в области ЖКХ </w:t>
            </w:r>
          </w:p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антитеррористической защищенности объектов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временно снимающих жилье, использования заброшенных и неохраняемых помещений организаций, прекративших и приостановивших производственную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 активной пропаганде религиозной терпимости представителей всех религиозных, общественно-политических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тренировок, занятий с персоналом по действиям при угрозе совершения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размещение на территории поселения, официальном сайте поселения рекламн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информационных щитах баннеров социальной направленности по вопросам противодействия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 9000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P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324">
              <w:rPr>
                <w:rFonts w:ascii="Times New Roman" w:hAnsi="Times New Roman"/>
                <w:sz w:val="28"/>
                <w:szCs w:val="28"/>
              </w:rPr>
              <w:t xml:space="preserve">Всего 9000 рублей за период реализации программы 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информацией жителей   поселения   об оказании адресной помощи лицам, пострадавшим от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формах проявления современного терроризма и экстремизма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собраний по месту жительства граждан по вопросам противодействия терроризму и экстремизму с приглашением представителей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бдительного отношений к террористической и экстремистской угрозе и необходимости сотрудничества с правоохранительными органами в деле предотвращения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террористический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экстремистских проявлений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 учреждениях культуры  поселения   лекций на тему противодействие терроризму и экстремизму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учреждения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Повышения уровня информирования населения о формах проявления современного терроризма и экстремизма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разработке паспортов антитеррористической защищенности объектов, обеспечивающих жизнедеятельность населения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  ЖКХ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антитеррористической защищенности объектов, обеспечивающих жизнедеятельность населения</w:t>
            </w:r>
          </w:p>
        </w:tc>
      </w:tr>
      <w:tr w:rsidR="00651324" w:rsidTr="0065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Ежеквартальный обход территории поселения на предмет фактов осквернения зданий или сооружений, в том числе посредством нанесения на них нацистской атрибутики или символики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24" w:rsidRDefault="00651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</w:tbl>
    <w:p w:rsidR="00651324" w:rsidRDefault="00651324" w:rsidP="00651324">
      <w:pPr>
        <w:jc w:val="center"/>
        <w:rPr>
          <w:rFonts w:ascii="Times New Roman" w:hAnsi="Times New Roman"/>
          <w:sz w:val="28"/>
          <w:szCs w:val="28"/>
        </w:rPr>
      </w:pPr>
    </w:p>
    <w:p w:rsidR="00651324" w:rsidRDefault="00651324" w:rsidP="00651324">
      <w:pPr>
        <w:tabs>
          <w:tab w:val="left" w:pos="5991"/>
        </w:tabs>
      </w:pPr>
    </w:p>
    <w:p w:rsidR="00876E4C" w:rsidRDefault="00876E4C"/>
    <w:sectPr w:rsidR="00876E4C" w:rsidSect="00651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51324"/>
    <w:rsid w:val="000B4279"/>
    <w:rsid w:val="00630089"/>
    <w:rsid w:val="00651324"/>
    <w:rsid w:val="00876E4C"/>
    <w:rsid w:val="00E45897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2016-03-23T05:32:00Z</cp:lastPrinted>
  <dcterms:created xsi:type="dcterms:W3CDTF">2016-03-23T05:13:00Z</dcterms:created>
  <dcterms:modified xsi:type="dcterms:W3CDTF">2016-03-23T05:35:00Z</dcterms:modified>
</cp:coreProperties>
</file>