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МАЮРОВСКОГО СЕЛЬСОВЕТА </w:t>
      </w:r>
    </w:p>
    <w:p w:rsidR="001D7965" w:rsidRP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965">
        <w:rPr>
          <w:rFonts w:ascii="Times New Roman" w:hAnsi="Times New Roman"/>
          <w:bCs/>
          <w:sz w:val="28"/>
          <w:szCs w:val="28"/>
        </w:rPr>
        <w:t>Сузунского района Новосибирской области</w:t>
      </w:r>
    </w:p>
    <w:p w:rsidR="001D7965" w:rsidRP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965" w:rsidRDefault="003A6189" w:rsidP="001D7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17.11.</w:t>
      </w:r>
      <w:r w:rsidR="001D7965">
        <w:rPr>
          <w:rFonts w:ascii="Times New Roman" w:hAnsi="Times New Roman"/>
          <w:bCs/>
          <w:sz w:val="28"/>
          <w:szCs w:val="28"/>
        </w:rPr>
        <w:t xml:space="preserve"> 2016г.                    с. Маюрово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№134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стандарта </w:t>
      </w: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осуществления внутреннего муниципального финансового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269.2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>, руководствуясь Уставом Маюровского сельсовета Сузунского района Новосибирской области,   администрация Маюровского сельсовета Сузунского района Новосибирской области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anchor="Par3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Стандарт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осуществления внутреннего муниципального финансового контроля, согласно приложению.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/>
          <w:sz w:val="28"/>
          <w:szCs w:val="28"/>
        </w:rPr>
        <w:t>2.Настоящее Постановление опубликовать в информационном бюллетене "Маюровский вестник" и на официальном сайте администрации Маюровского сельсовета Сузунского района Новосибирской области в сети Интернет.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В.В.Чурикова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Маюровского сельсовета 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1D7965" w:rsidRDefault="003A6189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17.11. 2016г. № 134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</w:t>
      </w:r>
    </w:p>
    <w:p w:rsidR="001D7965" w:rsidRDefault="001D7965" w:rsidP="001D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осуществления внутреннего муниципального финансового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Стандарт внутреннего муниципального финансового контроля (далее - Стандарт) разработан в целях реализации Федерального закона от 03.07.2016 № 345-ФЗ «О внесении изменений в Бюджетный кодекс Российской Федерации и статьи 7 и 10 Федерального закона «О приостановлении действия отдельных полномочий</w:t>
      </w:r>
      <w:r>
        <w:rPr>
          <w:rStyle w:val="apple-converted-space"/>
          <w:sz w:val="28"/>
          <w:szCs w:val="28"/>
        </w:rPr>
        <w:t> </w:t>
      </w:r>
      <w:hyperlink r:id="rId6" w:history="1">
        <w:r>
          <w:rPr>
            <w:rStyle w:val="a3"/>
            <w:color w:val="auto"/>
            <w:sz w:val="28"/>
            <w:szCs w:val="28"/>
          </w:rPr>
          <w:t>Бюджетного кодекса Российской Федерации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внесении изменений в отдельные законодательные акты Российской Федерации».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Стандарт разработан для использования при организации и осуществления полномочий органа внутреннего муниципального финансового контроля по внутреннему муниципальному финансовому контролю и контролю в сфере закупок для обеспечения муниципальных нужд (далее - Орган финансового контроля).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Целью настоящего Стандарта является установление единых требований к осуществлению руководством и должностными лицами органа внутреннего муниципального финансового контроля при выполнении функций и осуществлении полномочий по внутреннему муниципальному финансовому контролю и контролю в сфере закупок для обеспечения муниципальных нужд.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Настоящий Стандарт устанавливает: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осуществления внутреннего муниципального финансового контроля;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подготовке к осуществлению внутреннего муниципального финансового контроля;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осуществлению внутреннего муниципального финансового контроля;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результатов внутреннего муниципального финансового контроля;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рассмотрению результатов внутреннего муниципального финансового контроля.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Методы, формы и способы осуществления внутреннего муниципального финансового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Внутренний муниципальный финансовый контроль подразделяется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предварительный и последующий.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2.2.Методами осуществления внутреннего муниципального финансового контроля являются: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 учета и бюджетно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бухгалтерской) отчетности в отношении деятельности объекта контроля за определенный период;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Ревизия -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Обследование - под обследованием понимаются анализ и оценка </w:t>
      </w:r>
      <w:proofErr w:type="gramStart"/>
      <w:r>
        <w:rPr>
          <w:rFonts w:ascii="Times New Roman" w:hAnsi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Способы контроля: сплошной, выборочный.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Сплошной способ проведения контрольных мероприятий - способ проведения контрольных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котором контрольные мероприятия осуществляются в отношении каждой проведенной операции, действия, необходимых для выполнения функций и осуществления полномочий в установленной сфере деятельности, в том числе внутренних бюджетных процедур.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Организация осуществления внутреннего муниципального финансового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Организация внутреннего муниципального финансового контроля, включает выполнение следующих мероприятий: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осуществлению внутреннего контроля;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внутреннего контроля;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внутреннего контроля и организация их хранения;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результатов внутреннего контроля.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Подготовка к осуществлению внутреннего муниципального финансового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Внутренний муниципальный финансовый контроль, осуществляемый Органом финансового контроля, подлежит планированию.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Планирование осуществляется путем составления плана контрольной деятельности Органа финансового контроля на очередной финансовый год (далее - план контрольной деятельности).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формировании плана контрольной деятельности учитываются: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Органа финансового контроля;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Органом финансового контроля контрольных мероприятий в отношении объекта контроля;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обеспеченности Органа финансового контроля ресурсами (трудовыми, техническими, материальными);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контрольного мероприятия, определяемые с учетом всех возможных временных затрат.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План контрольной деятельности подписывается руководителем Органа финансового контроля и утверждается главой </w:t>
      </w:r>
      <w:r w:rsidRPr="001D7965">
        <w:rPr>
          <w:rFonts w:ascii="Times New Roman" w:hAnsi="Times New Roman"/>
          <w:sz w:val="28"/>
          <w:szCs w:val="28"/>
        </w:rPr>
        <w:t xml:space="preserve">Маюровского сельсовета Сузунского района </w:t>
      </w:r>
      <w:r>
        <w:rPr>
          <w:rFonts w:ascii="Times New Roman" w:hAnsi="Times New Roman"/>
          <w:sz w:val="28"/>
          <w:szCs w:val="28"/>
        </w:rPr>
        <w:t>Новосибирской области не позднее 15 ноября текущего года.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мероприятия, с одновременным утверждением программы контрольного мероприятия.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Осуществление внутреннего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 проведении контрольного мероприятия руководитель контрольного мероприятия или муниципальный служащий Органа финансового контроля (в случаях проведения контрольного мероприятия одним лицом) должен: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 о проведении контрольного мероприятия;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проверочную (ревизионную) комиссию;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1D7965" w:rsidRDefault="001D7965" w:rsidP="001D7965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Руководитель объекта контроля или уполномоченное им лицо вправе потребовать у руководителя контрольного мероприятия, членов проверочной (ревизионной) комиссии или у муниципального служащего (в случае проведения контрольного мероприятия одним лицом):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 служебных удостоверений;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 о проведении контрольного мероприятия и программу проведения контрольного мероприятия;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 о продлении срока проведения контрольного мероприятия в случае продления срока проведения контрольного мероприятия;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об изменении состава проверочной (ревизионной) комиссии.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объекта контроля или уполномоченное им лицо обязаны предоставить членам проверочной (ревизионной) комиссии, муниципальному служащему органа финансового контроля (в случаях проведения контрольного мероприятия одним лицом):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а также при наличии возможности компьютерную технику и телефонную связь (организационно-техническое обеспечение проверок).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Объекты контроля и их должностные лица обязаны своевременно и в полном объеме представлять в органы внутреннего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органа внутреннего муниципального финансового контроля допуск в помещения и на территории объекта контроля, выполнять их законные требования.</w:t>
      </w:r>
      <w:proofErr w:type="gramEnd"/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проверочной (ревизионной) комиссии, муниципальный служащий Органа финансового контроля (в случаях проведения контрольного мероприятия одним лицом) вправе: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беспрепятственно по предъявлении служебных удостоверений посещать, осматривать территории, административные здания, служебные помещения и другое имущество объекта контроля (при необходимости составляется акт осмотра, который подписывается должностными лицами, осуществляющими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  <w:proofErr w:type="gramEnd"/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  <w:proofErr w:type="gramEnd"/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Контрольное мероприятие может быть приостановлено в случаях предусмотренных Порядком.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Оформление результатов внутреннего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Результаты проверки, ревизии оформляются актом.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обследования оформляются заключением.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Акты, заключения составляются в двух экземплярах, не позднее 10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контрольного мероприятия.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Руководитель объекта контроля или уполномоченного им лица должен быть ознакомлен с актом, заключением в течение 5 рабочих дней со дня получения объектом контроля акта, заключения.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При наличии у руководителя объекта контроля или уполномоченного им лица возражений к акту, заключению он делает об этом отметку перед своей подписью и вместе с подписанным актом, заключением представляет возражения руководителю контрольного мероприятия или муниципальному служащему Органа финансового контроля (в случаях проведения контрольного мероприятия одним лицом).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Рассмотрение результатов внутреннего контроля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финансового контроля составляются представления и (или) предписания.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id="1" w:name="Par4"/>
      <w:bookmarkEnd w:id="1"/>
      <w:r>
        <w:rPr>
          <w:rFonts w:ascii="Times New Roman" w:hAnsi="Times New Roman"/>
          <w:sz w:val="28"/>
          <w:szCs w:val="28"/>
        </w:rPr>
        <w:t xml:space="preserve">Информация о составлении представления, предписания направляется Органом финансового контроля в администрацию </w:t>
      </w:r>
      <w:r w:rsidRPr="001D7965">
        <w:rPr>
          <w:rFonts w:ascii="Times New Roman" w:hAnsi="Times New Roman"/>
          <w:sz w:val="28"/>
          <w:szCs w:val="28"/>
        </w:rPr>
        <w:t>Маюровского сельсовета Сузунского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области, </w:t>
      </w:r>
      <w:proofErr w:type="gramStart"/>
      <w:r>
        <w:rPr>
          <w:rFonts w:ascii="Times New Roman" w:hAnsi="Times New Roman"/>
          <w:sz w:val="28"/>
          <w:szCs w:val="28"/>
        </w:rPr>
        <w:t>координирующий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объекта контроля, для контроля за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1D7965" w:rsidRDefault="001D7965" w:rsidP="001D7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в органы или должностным лицам, уполномоченным составлять протоколы об административных правонарушениях.</w:t>
      </w:r>
    </w:p>
    <w:p w:rsidR="001D7965" w:rsidRDefault="001D7965" w:rsidP="001D79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7965"/>
    <w:rsid w:val="001D7965"/>
    <w:rsid w:val="003A6189"/>
    <w:rsid w:val="007C6755"/>
    <w:rsid w:val="00876E4C"/>
    <w:rsid w:val="00C71F5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965"/>
    <w:rPr>
      <w:color w:val="0000FF"/>
      <w:u w:val="single"/>
    </w:rPr>
  </w:style>
  <w:style w:type="paragraph" w:customStyle="1" w:styleId="consplusnormal">
    <w:name w:val="consplusnormal"/>
    <w:basedOn w:val="a"/>
    <w:rsid w:val="001D7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8f21b21c-a408-42c4-b9fe-a939b863c84a" TargetMode="External"/><Relationship Id="rId5" Type="http://schemas.openxmlformats.org/officeDocument/2006/relationships/hyperlink" Target="http://zakon.scli.ru/" TargetMode="External"/><Relationship Id="rId4" Type="http://schemas.openxmlformats.org/officeDocument/2006/relationships/hyperlink" Target="http://zakon.scli.ru/ru/legal_texts/act_municipal_education/index.php?do4=document&amp;id4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2016-11-18T01:44:00Z</cp:lastPrinted>
  <dcterms:created xsi:type="dcterms:W3CDTF">2016-11-18T01:39:00Z</dcterms:created>
  <dcterms:modified xsi:type="dcterms:W3CDTF">2016-11-29T02:35:00Z</dcterms:modified>
</cp:coreProperties>
</file>