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42F3" w:rsidRDefault="008642F3" w:rsidP="00E02B78">
      <w:pPr>
        <w:pStyle w:val="aa"/>
        <w:rPr>
          <w:b/>
        </w:rPr>
      </w:pPr>
      <w:r>
        <w:rPr>
          <w:b/>
        </w:rPr>
        <w:t>СОВЕТ ДЕПУТАТОВ</w:t>
      </w:r>
    </w:p>
    <w:p w:rsidR="008642F3" w:rsidRDefault="008642F3" w:rsidP="008642F3">
      <w:pPr>
        <w:pStyle w:val="aa"/>
        <w:rPr>
          <w:b/>
        </w:rPr>
      </w:pPr>
      <w:r>
        <w:rPr>
          <w:b/>
        </w:rPr>
        <w:t>МАЮРОВСКОГО СЕЛЬСОВЕТА</w:t>
      </w:r>
    </w:p>
    <w:p w:rsidR="008642F3" w:rsidRDefault="008642F3" w:rsidP="008642F3">
      <w:pPr>
        <w:pStyle w:val="aa"/>
      </w:pPr>
      <w:r>
        <w:t>Сузунского района Новосибирской области</w:t>
      </w:r>
    </w:p>
    <w:p w:rsidR="008642F3" w:rsidRDefault="008642F3" w:rsidP="008642F3">
      <w:pPr>
        <w:pStyle w:val="aa"/>
      </w:pPr>
    </w:p>
    <w:p w:rsidR="008642F3" w:rsidRDefault="008642F3" w:rsidP="008642F3">
      <w:pPr>
        <w:spacing w:after="0"/>
        <w:jc w:val="center"/>
        <w:rPr>
          <w:rFonts w:ascii="Times New Roman" w:hAnsi="Times New Roman"/>
          <w:b/>
          <w:sz w:val="28"/>
        </w:rPr>
      </w:pPr>
      <w:r>
        <w:rPr>
          <w:rFonts w:ascii="Times New Roman" w:hAnsi="Times New Roman"/>
          <w:b/>
          <w:sz w:val="28"/>
        </w:rPr>
        <w:t>ПЯТОГО СОЗЫВА</w:t>
      </w:r>
    </w:p>
    <w:p w:rsidR="008642F3" w:rsidRDefault="008642F3" w:rsidP="008642F3">
      <w:pPr>
        <w:spacing w:after="0"/>
        <w:jc w:val="center"/>
        <w:rPr>
          <w:b/>
          <w:sz w:val="28"/>
        </w:rPr>
      </w:pPr>
    </w:p>
    <w:p w:rsidR="008642F3" w:rsidRDefault="008642F3" w:rsidP="008642F3">
      <w:pPr>
        <w:spacing w:after="0"/>
        <w:jc w:val="center"/>
        <w:rPr>
          <w:rFonts w:ascii="Times New Roman" w:hAnsi="Times New Roman"/>
          <w:b/>
          <w:sz w:val="28"/>
        </w:rPr>
      </w:pPr>
      <w:proofErr w:type="gramStart"/>
      <w:r>
        <w:rPr>
          <w:rFonts w:ascii="Times New Roman" w:hAnsi="Times New Roman"/>
          <w:b/>
          <w:sz w:val="28"/>
        </w:rPr>
        <w:t>Р</w:t>
      </w:r>
      <w:proofErr w:type="gramEnd"/>
      <w:r>
        <w:rPr>
          <w:rFonts w:ascii="Times New Roman" w:hAnsi="Times New Roman"/>
          <w:b/>
          <w:sz w:val="28"/>
        </w:rPr>
        <w:t xml:space="preserve"> Е Ш Е Н И Е</w:t>
      </w:r>
    </w:p>
    <w:p w:rsidR="008642F3" w:rsidRDefault="008642F3" w:rsidP="008642F3">
      <w:pPr>
        <w:spacing w:after="0"/>
        <w:jc w:val="center"/>
        <w:rPr>
          <w:rFonts w:ascii="Times New Roman" w:hAnsi="Times New Roman"/>
          <w:sz w:val="28"/>
        </w:rPr>
      </w:pPr>
      <w:r>
        <w:rPr>
          <w:rFonts w:ascii="Times New Roman" w:hAnsi="Times New Roman"/>
          <w:sz w:val="28"/>
        </w:rPr>
        <w:t>четырнадцатой сессии</w:t>
      </w:r>
    </w:p>
    <w:p w:rsidR="008642F3" w:rsidRDefault="008642F3" w:rsidP="008642F3">
      <w:pPr>
        <w:spacing w:after="0"/>
        <w:jc w:val="center"/>
        <w:rPr>
          <w:rFonts w:ascii="Times New Roman" w:hAnsi="Times New Roman"/>
          <w:b/>
          <w:sz w:val="28"/>
        </w:rPr>
      </w:pPr>
    </w:p>
    <w:p w:rsidR="008642F3" w:rsidRDefault="008642F3" w:rsidP="008642F3">
      <w:pPr>
        <w:spacing w:after="0"/>
      </w:pPr>
    </w:p>
    <w:p w:rsidR="008642F3" w:rsidRDefault="00B11F97" w:rsidP="008642F3">
      <w:pPr>
        <w:spacing w:after="0"/>
        <w:rPr>
          <w:rFonts w:ascii="Times New Roman" w:hAnsi="Times New Roman"/>
          <w:sz w:val="28"/>
        </w:rPr>
      </w:pPr>
      <w:r>
        <w:rPr>
          <w:rFonts w:ascii="Times New Roman" w:hAnsi="Times New Roman"/>
          <w:sz w:val="28"/>
        </w:rPr>
        <w:t xml:space="preserve">От 07.12.2016г  </w:t>
      </w:r>
      <w:r w:rsidR="008642F3">
        <w:rPr>
          <w:rFonts w:ascii="Times New Roman" w:hAnsi="Times New Roman"/>
          <w:sz w:val="28"/>
        </w:rPr>
        <w:t xml:space="preserve">                           с. Маюрово                      </w:t>
      </w:r>
      <w:r>
        <w:rPr>
          <w:rFonts w:ascii="Times New Roman" w:hAnsi="Times New Roman"/>
          <w:sz w:val="28"/>
        </w:rPr>
        <w:t xml:space="preserve">                          № 50</w:t>
      </w:r>
    </w:p>
    <w:p w:rsidR="008642F3" w:rsidRDefault="008642F3" w:rsidP="008642F3">
      <w:pPr>
        <w:spacing w:after="0"/>
        <w:rPr>
          <w:rFonts w:ascii="Times New Roman" w:hAnsi="Times New Roman"/>
        </w:rPr>
      </w:pPr>
    </w:p>
    <w:p w:rsidR="008642F3" w:rsidRDefault="008642F3" w:rsidP="008642F3">
      <w:pPr>
        <w:spacing w:after="0"/>
        <w:rPr>
          <w:rFonts w:ascii="Times New Roman" w:hAnsi="Times New Roman"/>
          <w:sz w:val="28"/>
        </w:rPr>
      </w:pPr>
      <w:r>
        <w:rPr>
          <w:rFonts w:ascii="Times New Roman" w:hAnsi="Times New Roman"/>
          <w:sz w:val="28"/>
        </w:rPr>
        <w:t xml:space="preserve">Об    </w:t>
      </w:r>
      <w:proofErr w:type="gramStart"/>
      <w:r>
        <w:rPr>
          <w:rFonts w:ascii="Times New Roman" w:hAnsi="Times New Roman"/>
          <w:sz w:val="28"/>
        </w:rPr>
        <w:t>утверждении</w:t>
      </w:r>
      <w:proofErr w:type="gramEnd"/>
      <w:r>
        <w:rPr>
          <w:rFonts w:ascii="Times New Roman" w:hAnsi="Times New Roman"/>
          <w:sz w:val="28"/>
        </w:rPr>
        <w:t xml:space="preserve"> среднесрочного плана</w:t>
      </w:r>
    </w:p>
    <w:p w:rsidR="008642F3" w:rsidRDefault="008642F3" w:rsidP="008642F3">
      <w:pPr>
        <w:spacing w:after="0"/>
        <w:rPr>
          <w:rFonts w:ascii="Times New Roman" w:hAnsi="Times New Roman"/>
          <w:sz w:val="28"/>
        </w:rPr>
      </w:pPr>
      <w:r>
        <w:rPr>
          <w:rFonts w:ascii="Times New Roman" w:hAnsi="Times New Roman"/>
          <w:sz w:val="28"/>
        </w:rPr>
        <w:t>социально-экономического развития Маюровского</w:t>
      </w:r>
    </w:p>
    <w:p w:rsidR="008642F3" w:rsidRDefault="008642F3" w:rsidP="008642F3">
      <w:pPr>
        <w:spacing w:after="0"/>
        <w:rPr>
          <w:rFonts w:ascii="Times New Roman" w:hAnsi="Times New Roman"/>
          <w:sz w:val="28"/>
        </w:rPr>
      </w:pPr>
      <w:r>
        <w:rPr>
          <w:rFonts w:ascii="Times New Roman" w:hAnsi="Times New Roman"/>
          <w:sz w:val="28"/>
        </w:rPr>
        <w:t xml:space="preserve">сельсовета Сузунского района Новосибирской области    </w:t>
      </w:r>
    </w:p>
    <w:p w:rsidR="008642F3" w:rsidRDefault="008642F3" w:rsidP="008642F3">
      <w:pPr>
        <w:spacing w:after="0"/>
        <w:rPr>
          <w:rFonts w:ascii="Times New Roman" w:hAnsi="Times New Roman"/>
          <w:sz w:val="28"/>
        </w:rPr>
      </w:pPr>
      <w:r>
        <w:rPr>
          <w:rFonts w:ascii="Times New Roman" w:hAnsi="Times New Roman"/>
          <w:sz w:val="28"/>
        </w:rPr>
        <w:t xml:space="preserve"> на  период  2017-2019 годы</w:t>
      </w:r>
    </w:p>
    <w:p w:rsidR="008642F3" w:rsidRDefault="008642F3" w:rsidP="008642F3">
      <w:pPr>
        <w:spacing w:after="0"/>
        <w:jc w:val="both"/>
        <w:rPr>
          <w:rFonts w:ascii="Times New Roman" w:hAnsi="Times New Roman"/>
          <w:sz w:val="28"/>
        </w:rPr>
      </w:pPr>
    </w:p>
    <w:p w:rsidR="008642F3" w:rsidRDefault="008642F3" w:rsidP="008642F3">
      <w:pPr>
        <w:spacing w:after="0"/>
        <w:jc w:val="both"/>
        <w:rPr>
          <w:rFonts w:ascii="Times New Roman" w:hAnsi="Times New Roman"/>
          <w:sz w:val="28"/>
        </w:rPr>
      </w:pPr>
      <w:r>
        <w:rPr>
          <w:rFonts w:ascii="Times New Roman" w:hAnsi="Times New Roman"/>
          <w:sz w:val="28"/>
        </w:rPr>
        <w:tab/>
        <w:t>Рассмотрев среднесрочный план социально-экономического развития Маюровского сельсовета на 2017 – 2019 годы, Совет депутатов Маюровского  сельсовета Сузунского района Новосибирской области</w:t>
      </w:r>
    </w:p>
    <w:p w:rsidR="008642F3" w:rsidRDefault="008642F3" w:rsidP="008642F3">
      <w:pPr>
        <w:spacing w:after="0"/>
        <w:jc w:val="both"/>
        <w:rPr>
          <w:rFonts w:ascii="Times New Roman" w:hAnsi="Times New Roman"/>
          <w:sz w:val="28"/>
          <w:szCs w:val="28"/>
        </w:rPr>
      </w:pPr>
      <w:r>
        <w:rPr>
          <w:rFonts w:ascii="Times New Roman" w:hAnsi="Times New Roman"/>
          <w:sz w:val="28"/>
          <w:szCs w:val="28"/>
        </w:rPr>
        <w:t>РЕШИЛ:</w:t>
      </w:r>
    </w:p>
    <w:p w:rsidR="008642F3" w:rsidRDefault="008642F3" w:rsidP="008642F3">
      <w:pPr>
        <w:spacing w:after="0"/>
        <w:jc w:val="both"/>
        <w:rPr>
          <w:rFonts w:ascii="Times New Roman" w:hAnsi="Times New Roman"/>
          <w:sz w:val="28"/>
          <w:szCs w:val="28"/>
        </w:rPr>
      </w:pPr>
    </w:p>
    <w:p w:rsidR="008642F3" w:rsidRDefault="008642F3" w:rsidP="008642F3">
      <w:pPr>
        <w:pStyle w:val="30"/>
        <w:numPr>
          <w:ilvl w:val="0"/>
          <w:numId w:val="21"/>
        </w:numPr>
        <w:jc w:val="both"/>
        <w:rPr>
          <w:sz w:val="28"/>
          <w:szCs w:val="28"/>
        </w:rPr>
      </w:pPr>
      <w:r>
        <w:rPr>
          <w:sz w:val="28"/>
          <w:szCs w:val="28"/>
        </w:rPr>
        <w:t>Принять прилагаемый среднесрочный план социально-экономического развития Маюровского сельсовета  на 2017 – 2019 годы.</w:t>
      </w:r>
    </w:p>
    <w:p w:rsidR="008642F3" w:rsidRDefault="008642F3" w:rsidP="008642F3">
      <w:pPr>
        <w:pStyle w:val="30"/>
        <w:numPr>
          <w:ilvl w:val="0"/>
          <w:numId w:val="21"/>
        </w:numPr>
        <w:jc w:val="both"/>
        <w:rPr>
          <w:sz w:val="28"/>
          <w:szCs w:val="28"/>
        </w:rPr>
      </w:pPr>
      <w:r>
        <w:rPr>
          <w:sz w:val="28"/>
          <w:szCs w:val="28"/>
        </w:rPr>
        <w:t>Решение вступает в силу в день, следующий за днем опубликования  в информационном бюллетене «Маюровский вестник».</w:t>
      </w:r>
    </w:p>
    <w:p w:rsidR="008642F3" w:rsidRDefault="008642F3" w:rsidP="008642F3">
      <w:pPr>
        <w:pStyle w:val="30"/>
        <w:numPr>
          <w:ilvl w:val="0"/>
          <w:numId w:val="21"/>
        </w:numPr>
        <w:jc w:val="both"/>
        <w:rPr>
          <w:sz w:val="28"/>
          <w:szCs w:val="28"/>
        </w:rPr>
      </w:pPr>
      <w:proofErr w:type="gramStart"/>
      <w:r>
        <w:rPr>
          <w:sz w:val="28"/>
          <w:szCs w:val="28"/>
        </w:rPr>
        <w:t>Контроль за</w:t>
      </w:r>
      <w:proofErr w:type="gramEnd"/>
      <w:r>
        <w:rPr>
          <w:sz w:val="28"/>
          <w:szCs w:val="28"/>
        </w:rPr>
        <w:t xml:space="preserve"> выполнением настоящего решения возложить на главу Маюровского сельсовета.</w:t>
      </w:r>
    </w:p>
    <w:p w:rsidR="008642F3" w:rsidRDefault="008642F3" w:rsidP="008642F3">
      <w:pPr>
        <w:spacing w:after="0"/>
        <w:jc w:val="both"/>
        <w:rPr>
          <w:rFonts w:ascii="Times New Roman" w:hAnsi="Times New Roman"/>
          <w:sz w:val="28"/>
        </w:rPr>
      </w:pPr>
    </w:p>
    <w:p w:rsidR="008642F3" w:rsidRDefault="008642F3" w:rsidP="008642F3">
      <w:pPr>
        <w:spacing w:after="0"/>
        <w:jc w:val="both"/>
        <w:rPr>
          <w:rFonts w:ascii="Times New Roman" w:hAnsi="Times New Roman"/>
          <w:sz w:val="28"/>
        </w:rPr>
      </w:pPr>
    </w:p>
    <w:p w:rsidR="008642F3" w:rsidRDefault="008642F3" w:rsidP="008642F3">
      <w:pPr>
        <w:spacing w:after="0"/>
        <w:jc w:val="both"/>
        <w:rPr>
          <w:rFonts w:ascii="Times New Roman" w:hAnsi="Times New Roman"/>
          <w:sz w:val="28"/>
        </w:rPr>
      </w:pPr>
    </w:p>
    <w:p w:rsidR="008642F3" w:rsidRDefault="008642F3" w:rsidP="008642F3">
      <w:pPr>
        <w:suppressAutoHyphens/>
        <w:spacing w:after="0"/>
        <w:rPr>
          <w:rFonts w:ascii="Times New Roman" w:hAnsi="Times New Roman"/>
          <w:sz w:val="28"/>
          <w:szCs w:val="28"/>
        </w:rPr>
      </w:pPr>
      <w:r>
        <w:rPr>
          <w:rFonts w:ascii="Times New Roman" w:hAnsi="Times New Roman"/>
          <w:sz w:val="28"/>
          <w:szCs w:val="28"/>
        </w:rPr>
        <w:t xml:space="preserve">Председатель Совета депутатов                         Глава Маюровского сельсовета                                                       </w:t>
      </w:r>
    </w:p>
    <w:p w:rsidR="008642F3" w:rsidRDefault="008642F3" w:rsidP="008642F3">
      <w:pPr>
        <w:suppressAutoHyphens/>
        <w:spacing w:after="0"/>
        <w:rPr>
          <w:rFonts w:ascii="Times New Roman" w:hAnsi="Times New Roman"/>
          <w:sz w:val="28"/>
          <w:szCs w:val="28"/>
        </w:rPr>
      </w:pPr>
      <w:r>
        <w:rPr>
          <w:rFonts w:ascii="Times New Roman" w:hAnsi="Times New Roman"/>
          <w:sz w:val="28"/>
          <w:szCs w:val="28"/>
        </w:rPr>
        <w:t>Маюровского сельсовета                                     Сузунского района Новосибирской области                                       Новосибирской области</w:t>
      </w:r>
    </w:p>
    <w:p w:rsidR="008642F3" w:rsidRDefault="008642F3" w:rsidP="008642F3">
      <w:pPr>
        <w:suppressAutoHyphens/>
        <w:spacing w:after="0"/>
        <w:rPr>
          <w:rFonts w:ascii="Times New Roman" w:hAnsi="Times New Roman"/>
          <w:sz w:val="28"/>
          <w:szCs w:val="28"/>
        </w:rPr>
      </w:pPr>
      <w:r>
        <w:rPr>
          <w:rFonts w:ascii="Times New Roman" w:hAnsi="Times New Roman"/>
          <w:sz w:val="28"/>
          <w:szCs w:val="28"/>
        </w:rPr>
        <w:t xml:space="preserve">______________ В.В.Чурикова                           _____________ В.В.Чурикова     </w:t>
      </w:r>
    </w:p>
    <w:p w:rsidR="008642F3" w:rsidRDefault="008642F3" w:rsidP="008642F3">
      <w:pPr>
        <w:spacing w:after="0"/>
        <w:jc w:val="both"/>
        <w:rPr>
          <w:rFonts w:ascii="Times New Roman" w:hAnsi="Times New Roman"/>
          <w:color w:val="FF0000"/>
          <w:sz w:val="28"/>
        </w:rPr>
      </w:pPr>
    </w:p>
    <w:p w:rsidR="008642F3" w:rsidRDefault="008642F3" w:rsidP="008642F3">
      <w:pPr>
        <w:spacing w:after="0"/>
        <w:jc w:val="both"/>
        <w:rPr>
          <w:sz w:val="28"/>
        </w:rPr>
      </w:pPr>
    </w:p>
    <w:p w:rsidR="008642F3" w:rsidRDefault="008642F3" w:rsidP="008642F3">
      <w:pPr>
        <w:jc w:val="both"/>
        <w:rPr>
          <w:sz w:val="28"/>
        </w:rPr>
      </w:pPr>
    </w:p>
    <w:p w:rsidR="000D58EF" w:rsidRDefault="000D58EF" w:rsidP="000D58EF">
      <w:pPr>
        <w:pStyle w:val="15"/>
        <w:tabs>
          <w:tab w:val="left" w:pos="627"/>
        </w:tabs>
        <w:spacing w:line="228" w:lineRule="auto"/>
        <w:rPr>
          <w:b/>
          <w:bCs/>
          <w:i w:val="0"/>
          <w:iCs w:val="0"/>
        </w:rPr>
      </w:pPr>
    </w:p>
    <w:p w:rsidR="008642F3" w:rsidRDefault="008642F3" w:rsidP="008642F3"/>
    <w:p w:rsidR="008642F3" w:rsidRDefault="008642F3" w:rsidP="008642F3"/>
    <w:p w:rsidR="008642F3" w:rsidRDefault="008642F3" w:rsidP="008642F3"/>
    <w:p w:rsidR="008642F3" w:rsidRDefault="008642F3" w:rsidP="008642F3"/>
    <w:p w:rsidR="008642F3" w:rsidRDefault="008642F3" w:rsidP="008642F3"/>
    <w:p w:rsidR="008642F3" w:rsidRDefault="008642F3" w:rsidP="008642F3"/>
    <w:p w:rsidR="008642F3" w:rsidRPr="008642F3" w:rsidRDefault="008642F3" w:rsidP="008642F3"/>
    <w:p w:rsidR="000D58EF" w:rsidRDefault="000D58EF" w:rsidP="000D58EF">
      <w:pPr>
        <w:pStyle w:val="15"/>
        <w:spacing w:line="228" w:lineRule="auto"/>
        <w:rPr>
          <w:b/>
          <w:bCs/>
          <w:i w:val="0"/>
          <w:iCs w:val="0"/>
          <w:shadow/>
          <w:color w:val="000000"/>
          <w:sz w:val="40"/>
          <w:szCs w:val="40"/>
        </w:rPr>
      </w:pPr>
      <w:r>
        <w:rPr>
          <w:b/>
          <w:bCs/>
          <w:i w:val="0"/>
          <w:iCs w:val="0"/>
          <w:shadow/>
          <w:color w:val="000000"/>
          <w:sz w:val="32"/>
          <w:szCs w:val="32"/>
        </w:rPr>
        <w:t xml:space="preserve">  </w:t>
      </w:r>
      <w:r>
        <w:rPr>
          <w:b/>
          <w:bCs/>
          <w:i w:val="0"/>
          <w:iCs w:val="0"/>
          <w:shadow/>
          <w:color w:val="000000"/>
          <w:sz w:val="40"/>
          <w:szCs w:val="40"/>
        </w:rPr>
        <w:t xml:space="preserve">СРЕДНЕСРОЧНЫЙ ПЛАН </w:t>
      </w:r>
    </w:p>
    <w:p w:rsidR="000D58EF" w:rsidRDefault="000D58EF" w:rsidP="000D58EF">
      <w:pPr>
        <w:rPr>
          <w:rFonts w:ascii="Times New Roman" w:hAnsi="Times New Roman"/>
          <w:sz w:val="40"/>
          <w:szCs w:val="40"/>
        </w:rPr>
      </w:pPr>
    </w:p>
    <w:p w:rsidR="000D58EF" w:rsidRDefault="000D58EF" w:rsidP="000D58EF">
      <w:pPr>
        <w:jc w:val="center"/>
        <w:rPr>
          <w:rFonts w:ascii="Times New Roman" w:hAnsi="Times New Roman"/>
          <w:b/>
          <w:bCs/>
          <w:sz w:val="32"/>
          <w:szCs w:val="32"/>
        </w:rPr>
      </w:pPr>
      <w:r>
        <w:rPr>
          <w:rFonts w:ascii="Times New Roman" w:hAnsi="Times New Roman"/>
          <w:b/>
          <w:bCs/>
          <w:sz w:val="32"/>
          <w:szCs w:val="32"/>
        </w:rPr>
        <w:t>социально- экономического развития</w:t>
      </w:r>
    </w:p>
    <w:p w:rsidR="000D58EF" w:rsidRDefault="000D58EF" w:rsidP="000D58EF">
      <w:pPr>
        <w:jc w:val="center"/>
        <w:rPr>
          <w:rFonts w:ascii="Times New Roman" w:hAnsi="Times New Roman"/>
          <w:b/>
          <w:bCs/>
          <w:sz w:val="32"/>
          <w:szCs w:val="32"/>
        </w:rPr>
      </w:pPr>
      <w:r>
        <w:rPr>
          <w:rFonts w:ascii="Times New Roman" w:hAnsi="Times New Roman"/>
          <w:b/>
          <w:bCs/>
          <w:sz w:val="32"/>
          <w:szCs w:val="32"/>
        </w:rPr>
        <w:t>Маюровского сельсовета</w:t>
      </w:r>
    </w:p>
    <w:p w:rsidR="000D58EF" w:rsidRDefault="000D58EF" w:rsidP="000D58EF">
      <w:pPr>
        <w:jc w:val="center"/>
        <w:rPr>
          <w:rFonts w:ascii="Times New Roman" w:hAnsi="Times New Roman"/>
          <w:b/>
          <w:bCs/>
          <w:sz w:val="32"/>
          <w:szCs w:val="32"/>
        </w:rPr>
      </w:pPr>
      <w:r>
        <w:rPr>
          <w:rFonts w:ascii="Times New Roman" w:hAnsi="Times New Roman"/>
          <w:b/>
          <w:bCs/>
          <w:sz w:val="32"/>
          <w:szCs w:val="32"/>
        </w:rPr>
        <w:t>Сузунского района Новосибирской области</w:t>
      </w:r>
    </w:p>
    <w:p w:rsidR="000D58EF" w:rsidRDefault="000D58EF" w:rsidP="000D58EF">
      <w:pPr>
        <w:jc w:val="center"/>
        <w:rPr>
          <w:rFonts w:ascii="Times New Roman" w:hAnsi="Times New Roman"/>
          <w:b/>
          <w:bCs/>
          <w:sz w:val="32"/>
          <w:szCs w:val="32"/>
        </w:rPr>
      </w:pPr>
      <w:r>
        <w:rPr>
          <w:rFonts w:ascii="Times New Roman" w:hAnsi="Times New Roman"/>
          <w:b/>
          <w:bCs/>
          <w:sz w:val="32"/>
          <w:szCs w:val="32"/>
        </w:rPr>
        <w:t>на 2017 год, плановый период 2018-2019 годы</w:t>
      </w:r>
    </w:p>
    <w:p w:rsidR="000D58EF" w:rsidRDefault="000D58EF" w:rsidP="000D58EF">
      <w:pPr>
        <w:rPr>
          <w:rFonts w:ascii="Times New Roman" w:hAnsi="Times New Roman"/>
          <w:sz w:val="28"/>
          <w:szCs w:val="28"/>
        </w:rPr>
      </w:pPr>
    </w:p>
    <w:p w:rsidR="000D58EF" w:rsidRDefault="000D58EF" w:rsidP="000D58EF">
      <w:pPr>
        <w:ind w:right="5629"/>
        <w:rPr>
          <w:rFonts w:ascii="Times New Roman" w:hAnsi="Times New Roman"/>
          <w:sz w:val="28"/>
          <w:szCs w:val="28"/>
        </w:rPr>
      </w:pPr>
    </w:p>
    <w:p w:rsidR="000D58EF" w:rsidRDefault="000D58EF" w:rsidP="000D58EF">
      <w:pPr>
        <w:rPr>
          <w:rFonts w:ascii="Times New Roman" w:hAnsi="Times New Roman"/>
          <w:sz w:val="28"/>
          <w:szCs w:val="28"/>
        </w:rPr>
      </w:pPr>
    </w:p>
    <w:p w:rsidR="000D58EF" w:rsidRDefault="000D58EF" w:rsidP="000D58EF">
      <w:pPr>
        <w:pStyle w:val="15"/>
        <w:spacing w:line="228" w:lineRule="auto"/>
        <w:jc w:val="left"/>
        <w:rPr>
          <w:b/>
          <w:bCs/>
          <w:i w:val="0"/>
          <w:iCs w:val="0"/>
        </w:rPr>
      </w:pPr>
      <w:r>
        <w:rPr>
          <w:b/>
          <w:bCs/>
          <w:i w:val="0"/>
          <w:iCs w:val="0"/>
        </w:rPr>
        <w:t xml:space="preserve">                                    </w:t>
      </w:r>
    </w:p>
    <w:p w:rsidR="000D58EF" w:rsidRDefault="000D58EF" w:rsidP="000D58EF">
      <w:pPr>
        <w:rPr>
          <w:rFonts w:ascii="Times New Roman" w:hAnsi="Times New Roman"/>
          <w:sz w:val="28"/>
          <w:szCs w:val="28"/>
        </w:rPr>
      </w:pPr>
    </w:p>
    <w:p w:rsidR="000D58EF" w:rsidRDefault="000D58EF" w:rsidP="000D58EF">
      <w:pPr>
        <w:rPr>
          <w:rFonts w:ascii="Times New Roman" w:hAnsi="Times New Roman"/>
          <w:sz w:val="28"/>
          <w:szCs w:val="28"/>
        </w:rPr>
      </w:pPr>
    </w:p>
    <w:p w:rsidR="000D58EF" w:rsidRDefault="000D58EF" w:rsidP="000D58EF">
      <w:pPr>
        <w:rPr>
          <w:rFonts w:ascii="Times New Roman" w:hAnsi="Times New Roman"/>
          <w:sz w:val="28"/>
          <w:szCs w:val="28"/>
        </w:rPr>
      </w:pPr>
    </w:p>
    <w:p w:rsidR="000D58EF" w:rsidRDefault="000D58EF" w:rsidP="000D58EF">
      <w:pPr>
        <w:rPr>
          <w:rFonts w:ascii="Times New Roman" w:hAnsi="Times New Roman"/>
          <w:sz w:val="28"/>
          <w:szCs w:val="28"/>
        </w:rPr>
      </w:pPr>
    </w:p>
    <w:p w:rsidR="000D58EF" w:rsidRDefault="000D58EF" w:rsidP="000D58EF">
      <w:pPr>
        <w:rPr>
          <w:rFonts w:ascii="Times New Roman" w:hAnsi="Times New Roman"/>
          <w:sz w:val="28"/>
          <w:szCs w:val="28"/>
        </w:rPr>
      </w:pPr>
    </w:p>
    <w:p w:rsidR="000D58EF" w:rsidRDefault="000D58EF" w:rsidP="000D58EF">
      <w:pPr>
        <w:rPr>
          <w:rFonts w:ascii="Times New Roman" w:hAnsi="Times New Roman"/>
          <w:sz w:val="28"/>
          <w:szCs w:val="28"/>
        </w:rPr>
      </w:pPr>
    </w:p>
    <w:p w:rsidR="000D58EF" w:rsidRDefault="000D58EF" w:rsidP="000D58EF">
      <w:pPr>
        <w:rPr>
          <w:rFonts w:ascii="Times New Roman" w:hAnsi="Times New Roman"/>
          <w:sz w:val="28"/>
          <w:szCs w:val="28"/>
        </w:rPr>
      </w:pPr>
    </w:p>
    <w:p w:rsidR="000D58EF" w:rsidRDefault="000D58EF" w:rsidP="000D58EF">
      <w:pPr>
        <w:rPr>
          <w:rFonts w:ascii="Times New Roman" w:hAnsi="Times New Roman"/>
          <w:sz w:val="28"/>
          <w:szCs w:val="28"/>
        </w:rPr>
      </w:pPr>
      <w:r>
        <w:rPr>
          <w:rFonts w:ascii="Times New Roman" w:hAnsi="Times New Roman"/>
          <w:sz w:val="28"/>
          <w:szCs w:val="28"/>
        </w:rPr>
        <w:t xml:space="preserve">                                                         с.Маюрово</w:t>
      </w:r>
    </w:p>
    <w:p w:rsidR="000D58EF" w:rsidRDefault="000D58EF" w:rsidP="000D58EF">
      <w:pPr>
        <w:jc w:val="center"/>
        <w:rPr>
          <w:rFonts w:ascii="Times New Roman" w:hAnsi="Times New Roman"/>
          <w:sz w:val="28"/>
          <w:szCs w:val="28"/>
        </w:rPr>
      </w:pPr>
      <w:r>
        <w:rPr>
          <w:rFonts w:ascii="Times New Roman" w:hAnsi="Times New Roman"/>
          <w:sz w:val="28"/>
          <w:szCs w:val="28"/>
        </w:rPr>
        <w:t>2016г.</w:t>
      </w:r>
    </w:p>
    <w:tbl>
      <w:tblPr>
        <w:tblW w:w="92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646"/>
        <w:gridCol w:w="2242"/>
        <w:gridCol w:w="1133"/>
        <w:gridCol w:w="1133"/>
        <w:gridCol w:w="1116"/>
      </w:tblGrid>
      <w:tr w:rsidR="000D58EF" w:rsidTr="000D58EF">
        <w:trPr>
          <w:trHeight w:val="716"/>
          <w:jc w:val="center"/>
        </w:trPr>
        <w:tc>
          <w:tcPr>
            <w:tcW w:w="3646" w:type="dxa"/>
            <w:tcBorders>
              <w:top w:val="single" w:sz="4" w:space="0" w:color="auto"/>
              <w:left w:val="single" w:sz="4" w:space="0" w:color="auto"/>
              <w:bottom w:val="single" w:sz="4" w:space="0" w:color="auto"/>
              <w:right w:val="single" w:sz="4" w:space="0" w:color="auto"/>
            </w:tcBorders>
            <w:hideMark/>
          </w:tcPr>
          <w:p w:rsidR="000D58EF" w:rsidRDefault="000D58EF">
            <w:pPr>
              <w:pStyle w:val="15"/>
              <w:spacing w:before="120" w:line="228" w:lineRule="auto"/>
              <w:rPr>
                <w:i w:val="0"/>
                <w:iCs w:val="0"/>
                <w:lang w:eastAsia="en-US"/>
              </w:rPr>
            </w:pPr>
            <w:r>
              <w:rPr>
                <w:i w:val="0"/>
                <w:iCs w:val="0"/>
                <w:lang w:eastAsia="en-US"/>
              </w:rPr>
              <w:t>Наименование  Плана</w:t>
            </w:r>
          </w:p>
        </w:tc>
        <w:tc>
          <w:tcPr>
            <w:tcW w:w="5624" w:type="dxa"/>
            <w:gridSpan w:val="4"/>
            <w:tcBorders>
              <w:top w:val="single" w:sz="4" w:space="0" w:color="auto"/>
              <w:left w:val="single" w:sz="4" w:space="0" w:color="auto"/>
              <w:bottom w:val="single" w:sz="4" w:space="0" w:color="auto"/>
              <w:right w:val="single" w:sz="4" w:space="0" w:color="auto"/>
            </w:tcBorders>
            <w:hideMark/>
          </w:tcPr>
          <w:p w:rsidR="000D58EF" w:rsidRDefault="000D58EF">
            <w:pPr>
              <w:spacing w:line="228" w:lineRule="auto"/>
              <w:jc w:val="both"/>
              <w:rPr>
                <w:rFonts w:ascii="Times New Roman" w:eastAsia="Calibri" w:hAnsi="Times New Roman"/>
                <w:sz w:val="28"/>
                <w:szCs w:val="28"/>
                <w:lang w:eastAsia="en-US"/>
              </w:rPr>
            </w:pPr>
            <w:r>
              <w:rPr>
                <w:sz w:val="28"/>
                <w:szCs w:val="28"/>
              </w:rPr>
              <w:t xml:space="preserve"> </w:t>
            </w:r>
            <w:proofErr w:type="spellStart"/>
            <w:proofErr w:type="gramStart"/>
            <w:r>
              <w:rPr>
                <w:rFonts w:ascii="Times New Roman" w:hAnsi="Times New Roman"/>
                <w:sz w:val="28"/>
                <w:szCs w:val="28"/>
              </w:rPr>
              <w:t>Средне-срочный</w:t>
            </w:r>
            <w:proofErr w:type="spellEnd"/>
            <w:proofErr w:type="gramEnd"/>
            <w:r>
              <w:rPr>
                <w:rFonts w:ascii="Times New Roman" w:hAnsi="Times New Roman"/>
                <w:sz w:val="28"/>
                <w:szCs w:val="28"/>
              </w:rPr>
              <w:t xml:space="preserve">  план социально-экономического развития  Маюровского сельсовета Сузунского района Новосибирской области на 2017 и плановый  период 2018-2019годы.</w:t>
            </w:r>
          </w:p>
        </w:tc>
      </w:tr>
      <w:tr w:rsidR="000D58EF" w:rsidTr="000D58EF">
        <w:trPr>
          <w:trHeight w:val="20"/>
          <w:jc w:val="center"/>
        </w:trPr>
        <w:tc>
          <w:tcPr>
            <w:tcW w:w="3646" w:type="dxa"/>
            <w:tcBorders>
              <w:top w:val="single" w:sz="4" w:space="0" w:color="auto"/>
              <w:left w:val="single" w:sz="4" w:space="0" w:color="auto"/>
              <w:bottom w:val="single" w:sz="4" w:space="0" w:color="auto"/>
              <w:right w:val="single" w:sz="4" w:space="0" w:color="auto"/>
            </w:tcBorders>
            <w:hideMark/>
          </w:tcPr>
          <w:p w:rsidR="000D58EF" w:rsidRDefault="000D58EF">
            <w:pPr>
              <w:pStyle w:val="15"/>
              <w:spacing w:line="228" w:lineRule="auto"/>
              <w:jc w:val="left"/>
              <w:rPr>
                <w:i w:val="0"/>
                <w:iCs w:val="0"/>
                <w:lang w:eastAsia="en-US"/>
              </w:rPr>
            </w:pPr>
            <w:r>
              <w:rPr>
                <w:i w:val="0"/>
                <w:iCs w:val="0"/>
                <w:lang w:eastAsia="en-US"/>
              </w:rPr>
              <w:t>Основной разработчик  Плана</w:t>
            </w:r>
          </w:p>
        </w:tc>
        <w:tc>
          <w:tcPr>
            <w:tcW w:w="5624" w:type="dxa"/>
            <w:gridSpan w:val="4"/>
            <w:tcBorders>
              <w:top w:val="single" w:sz="4" w:space="0" w:color="auto"/>
              <w:left w:val="single" w:sz="4" w:space="0" w:color="auto"/>
              <w:bottom w:val="single" w:sz="4" w:space="0" w:color="auto"/>
              <w:right w:val="single" w:sz="4" w:space="0" w:color="auto"/>
            </w:tcBorders>
            <w:hideMark/>
          </w:tcPr>
          <w:p w:rsidR="000D58EF" w:rsidRDefault="000D58EF">
            <w:pPr>
              <w:spacing w:line="228" w:lineRule="auto"/>
              <w:jc w:val="both"/>
              <w:rPr>
                <w:rFonts w:ascii="Times New Roman" w:eastAsia="Calibri" w:hAnsi="Times New Roman"/>
                <w:sz w:val="28"/>
                <w:szCs w:val="28"/>
                <w:lang w:eastAsia="en-US"/>
              </w:rPr>
            </w:pPr>
            <w:r>
              <w:t xml:space="preserve"> </w:t>
            </w:r>
            <w:r>
              <w:rPr>
                <w:rFonts w:ascii="Times New Roman" w:hAnsi="Times New Roman"/>
                <w:sz w:val="28"/>
                <w:szCs w:val="28"/>
              </w:rPr>
              <w:t>Администрация Маюровского сельсовета</w:t>
            </w:r>
          </w:p>
        </w:tc>
      </w:tr>
      <w:tr w:rsidR="000D58EF" w:rsidTr="000D58EF">
        <w:trPr>
          <w:trHeight w:val="20"/>
          <w:jc w:val="center"/>
        </w:trPr>
        <w:tc>
          <w:tcPr>
            <w:tcW w:w="3646" w:type="dxa"/>
            <w:tcBorders>
              <w:top w:val="single" w:sz="4" w:space="0" w:color="auto"/>
              <w:left w:val="single" w:sz="4" w:space="0" w:color="auto"/>
              <w:bottom w:val="single" w:sz="4" w:space="0" w:color="auto"/>
              <w:right w:val="single" w:sz="4" w:space="0" w:color="auto"/>
            </w:tcBorders>
            <w:hideMark/>
          </w:tcPr>
          <w:p w:rsidR="000D58EF" w:rsidRDefault="000D58EF">
            <w:pPr>
              <w:pStyle w:val="15"/>
              <w:spacing w:line="228" w:lineRule="auto"/>
              <w:jc w:val="left"/>
              <w:rPr>
                <w:i w:val="0"/>
                <w:iCs w:val="0"/>
                <w:lang w:eastAsia="en-US"/>
              </w:rPr>
            </w:pPr>
            <w:r>
              <w:rPr>
                <w:i w:val="0"/>
                <w:iCs w:val="0"/>
                <w:lang w:eastAsia="en-US"/>
              </w:rPr>
              <w:t>Дата принятия решения о разработке  Плана</w:t>
            </w:r>
          </w:p>
        </w:tc>
        <w:tc>
          <w:tcPr>
            <w:tcW w:w="5624" w:type="dxa"/>
            <w:gridSpan w:val="4"/>
            <w:tcBorders>
              <w:top w:val="single" w:sz="4" w:space="0" w:color="auto"/>
              <w:left w:val="single" w:sz="4" w:space="0" w:color="auto"/>
              <w:bottom w:val="single" w:sz="4" w:space="0" w:color="auto"/>
              <w:right w:val="single" w:sz="4" w:space="0" w:color="auto"/>
            </w:tcBorders>
            <w:hideMark/>
          </w:tcPr>
          <w:p w:rsidR="000D58EF" w:rsidRDefault="000D58EF">
            <w:pPr>
              <w:spacing w:line="228" w:lineRule="auto"/>
              <w:jc w:val="both"/>
              <w:rPr>
                <w:rFonts w:ascii="Times New Roman" w:eastAsia="Calibri" w:hAnsi="Times New Roman"/>
                <w:sz w:val="28"/>
                <w:szCs w:val="28"/>
                <w:lang w:eastAsia="en-US"/>
              </w:rPr>
            </w:pPr>
            <w:r>
              <w:rPr>
                <w:rFonts w:ascii="Times New Roman" w:hAnsi="Times New Roman"/>
                <w:sz w:val="28"/>
                <w:szCs w:val="28"/>
              </w:rPr>
              <w:t xml:space="preserve"> Распоряжение главы администрации  Маюровского сельсовета  от 02.05.2007            № 13 «О разработке комплексной программы социально-экономического развития Маюровского сельсовета на 2008-2022 годы»</w:t>
            </w:r>
          </w:p>
        </w:tc>
      </w:tr>
      <w:tr w:rsidR="000D58EF" w:rsidTr="000D58EF">
        <w:trPr>
          <w:trHeight w:val="456"/>
          <w:jc w:val="center"/>
        </w:trPr>
        <w:tc>
          <w:tcPr>
            <w:tcW w:w="3646" w:type="dxa"/>
            <w:tcBorders>
              <w:top w:val="single" w:sz="4" w:space="0" w:color="auto"/>
              <w:left w:val="single" w:sz="4" w:space="0" w:color="auto"/>
              <w:bottom w:val="single" w:sz="4" w:space="0" w:color="auto"/>
              <w:right w:val="single" w:sz="4" w:space="0" w:color="auto"/>
            </w:tcBorders>
            <w:hideMark/>
          </w:tcPr>
          <w:p w:rsidR="000D58EF" w:rsidRDefault="000D58EF">
            <w:pPr>
              <w:pStyle w:val="15"/>
              <w:spacing w:line="228" w:lineRule="auto"/>
              <w:jc w:val="left"/>
              <w:rPr>
                <w:i w:val="0"/>
                <w:iCs w:val="0"/>
                <w:lang w:eastAsia="en-US"/>
              </w:rPr>
            </w:pPr>
            <w:r>
              <w:rPr>
                <w:i w:val="0"/>
                <w:iCs w:val="0"/>
                <w:lang w:eastAsia="en-US"/>
              </w:rPr>
              <w:t xml:space="preserve"> Муниципальный  заказчик</w:t>
            </w:r>
          </w:p>
        </w:tc>
        <w:tc>
          <w:tcPr>
            <w:tcW w:w="5624" w:type="dxa"/>
            <w:gridSpan w:val="4"/>
            <w:tcBorders>
              <w:top w:val="single" w:sz="4" w:space="0" w:color="auto"/>
              <w:left w:val="single" w:sz="4" w:space="0" w:color="auto"/>
              <w:bottom w:val="single" w:sz="4" w:space="0" w:color="auto"/>
              <w:right w:val="single" w:sz="4" w:space="0" w:color="auto"/>
            </w:tcBorders>
            <w:hideMark/>
          </w:tcPr>
          <w:p w:rsidR="000D58EF" w:rsidRDefault="000D58EF">
            <w:pPr>
              <w:spacing w:line="228" w:lineRule="auto"/>
              <w:jc w:val="both"/>
              <w:rPr>
                <w:rFonts w:ascii="Times New Roman" w:eastAsia="Calibri" w:hAnsi="Times New Roman"/>
                <w:sz w:val="28"/>
                <w:szCs w:val="28"/>
                <w:lang w:eastAsia="en-US"/>
              </w:rPr>
            </w:pPr>
            <w:r>
              <w:rPr>
                <w:rFonts w:ascii="Times New Roman" w:hAnsi="Times New Roman"/>
                <w:sz w:val="28"/>
                <w:szCs w:val="28"/>
              </w:rPr>
              <w:t>Совет  депутатов  Маюровского сельсовета</w:t>
            </w:r>
          </w:p>
        </w:tc>
      </w:tr>
      <w:tr w:rsidR="000D58EF" w:rsidTr="000D58EF">
        <w:trPr>
          <w:trHeight w:val="2719"/>
          <w:jc w:val="center"/>
        </w:trPr>
        <w:tc>
          <w:tcPr>
            <w:tcW w:w="3646" w:type="dxa"/>
            <w:tcBorders>
              <w:top w:val="single" w:sz="4" w:space="0" w:color="auto"/>
              <w:left w:val="single" w:sz="4" w:space="0" w:color="auto"/>
              <w:bottom w:val="single" w:sz="4" w:space="0" w:color="auto"/>
              <w:right w:val="single" w:sz="4" w:space="0" w:color="auto"/>
            </w:tcBorders>
            <w:hideMark/>
          </w:tcPr>
          <w:p w:rsidR="000D58EF" w:rsidRDefault="000D58EF">
            <w:pPr>
              <w:pStyle w:val="15"/>
              <w:spacing w:line="228" w:lineRule="auto"/>
              <w:jc w:val="left"/>
              <w:rPr>
                <w:i w:val="0"/>
                <w:iCs w:val="0"/>
                <w:lang w:eastAsia="en-US"/>
              </w:rPr>
            </w:pPr>
            <w:r>
              <w:rPr>
                <w:i w:val="0"/>
                <w:iCs w:val="0"/>
                <w:lang w:eastAsia="en-US"/>
              </w:rPr>
              <w:t>Цели   Плана</w:t>
            </w:r>
          </w:p>
        </w:tc>
        <w:tc>
          <w:tcPr>
            <w:tcW w:w="5624" w:type="dxa"/>
            <w:gridSpan w:val="4"/>
            <w:tcBorders>
              <w:top w:val="single" w:sz="4" w:space="0" w:color="auto"/>
              <w:left w:val="single" w:sz="4" w:space="0" w:color="auto"/>
              <w:bottom w:val="single" w:sz="4" w:space="0" w:color="auto"/>
              <w:right w:val="single" w:sz="4" w:space="0" w:color="auto"/>
            </w:tcBorders>
            <w:hideMark/>
          </w:tcPr>
          <w:p w:rsidR="000D58EF" w:rsidRDefault="000D58EF">
            <w:pPr>
              <w:spacing w:line="228" w:lineRule="auto"/>
              <w:jc w:val="both"/>
              <w:rPr>
                <w:rFonts w:ascii="Times New Roman" w:eastAsia="Calibri" w:hAnsi="Times New Roman"/>
                <w:sz w:val="28"/>
                <w:szCs w:val="28"/>
                <w:lang w:eastAsia="en-US"/>
              </w:rPr>
            </w:pPr>
            <w:r>
              <w:rPr>
                <w:rFonts w:ascii="Times New Roman" w:hAnsi="Times New Roman"/>
                <w:sz w:val="28"/>
                <w:szCs w:val="28"/>
              </w:rPr>
              <w:t>Главная цель:  создание условий для полноценной жизни населения сел муниципального образования, устойчивого развития жилищно-коммунального хозяйства и формирования творческого, духовного, культурного, физического потенциала населения.</w:t>
            </w:r>
          </w:p>
        </w:tc>
      </w:tr>
      <w:tr w:rsidR="000D58EF" w:rsidTr="000D58EF">
        <w:trPr>
          <w:trHeight w:val="444"/>
          <w:jc w:val="center"/>
        </w:trPr>
        <w:tc>
          <w:tcPr>
            <w:tcW w:w="3646" w:type="dxa"/>
            <w:tcBorders>
              <w:top w:val="single" w:sz="4" w:space="0" w:color="auto"/>
              <w:left w:val="single" w:sz="4" w:space="0" w:color="auto"/>
              <w:bottom w:val="single" w:sz="4" w:space="0" w:color="auto"/>
              <w:right w:val="single" w:sz="4" w:space="0" w:color="auto"/>
            </w:tcBorders>
            <w:hideMark/>
          </w:tcPr>
          <w:p w:rsidR="000D58EF" w:rsidRDefault="000D58EF">
            <w:pPr>
              <w:pStyle w:val="15"/>
              <w:spacing w:line="228" w:lineRule="auto"/>
              <w:jc w:val="left"/>
              <w:rPr>
                <w:i w:val="0"/>
                <w:iCs w:val="0"/>
                <w:lang w:eastAsia="en-US"/>
              </w:rPr>
            </w:pPr>
            <w:r>
              <w:rPr>
                <w:i w:val="0"/>
                <w:iCs w:val="0"/>
                <w:lang w:eastAsia="en-US"/>
              </w:rPr>
              <w:t>Сроки и этапы реализации</w:t>
            </w:r>
          </w:p>
          <w:p w:rsidR="000D58EF" w:rsidRDefault="000D58EF">
            <w:pPr>
              <w:pStyle w:val="15"/>
              <w:spacing w:line="228" w:lineRule="auto"/>
              <w:jc w:val="left"/>
              <w:rPr>
                <w:i w:val="0"/>
                <w:iCs w:val="0"/>
                <w:lang w:eastAsia="en-US"/>
              </w:rPr>
            </w:pPr>
            <w:r>
              <w:rPr>
                <w:i w:val="0"/>
                <w:iCs w:val="0"/>
                <w:lang w:eastAsia="en-US"/>
              </w:rPr>
              <w:t xml:space="preserve"> Плана</w:t>
            </w:r>
          </w:p>
        </w:tc>
        <w:tc>
          <w:tcPr>
            <w:tcW w:w="5624" w:type="dxa"/>
            <w:gridSpan w:val="4"/>
            <w:tcBorders>
              <w:top w:val="single" w:sz="4" w:space="0" w:color="auto"/>
              <w:left w:val="single" w:sz="4" w:space="0" w:color="auto"/>
              <w:bottom w:val="single" w:sz="4" w:space="0" w:color="auto"/>
              <w:right w:val="single" w:sz="4" w:space="0" w:color="auto"/>
            </w:tcBorders>
            <w:hideMark/>
          </w:tcPr>
          <w:p w:rsidR="000D58EF" w:rsidRDefault="000D58EF">
            <w:pPr>
              <w:spacing w:line="228" w:lineRule="auto"/>
              <w:rPr>
                <w:rFonts w:ascii="Times New Roman" w:eastAsia="Calibri" w:hAnsi="Times New Roman"/>
                <w:sz w:val="28"/>
                <w:szCs w:val="28"/>
                <w:lang w:eastAsia="en-US"/>
              </w:rPr>
            </w:pPr>
            <w:r>
              <w:rPr>
                <w:rFonts w:ascii="Times New Roman" w:hAnsi="Times New Roman"/>
                <w:sz w:val="28"/>
                <w:szCs w:val="28"/>
              </w:rPr>
              <w:t xml:space="preserve"> 2017-2019 годы</w:t>
            </w:r>
          </w:p>
        </w:tc>
      </w:tr>
      <w:tr w:rsidR="000D58EF" w:rsidTr="000D58EF">
        <w:trPr>
          <w:trHeight w:val="1352"/>
          <w:jc w:val="center"/>
        </w:trPr>
        <w:tc>
          <w:tcPr>
            <w:tcW w:w="3646" w:type="dxa"/>
            <w:tcBorders>
              <w:top w:val="single" w:sz="4" w:space="0" w:color="auto"/>
              <w:left w:val="single" w:sz="4" w:space="0" w:color="auto"/>
              <w:bottom w:val="single" w:sz="4" w:space="0" w:color="auto"/>
              <w:right w:val="single" w:sz="4" w:space="0" w:color="auto"/>
            </w:tcBorders>
            <w:hideMark/>
          </w:tcPr>
          <w:p w:rsidR="000D58EF" w:rsidRDefault="000D58EF">
            <w:pPr>
              <w:pStyle w:val="15"/>
              <w:spacing w:line="228" w:lineRule="auto"/>
              <w:jc w:val="left"/>
              <w:rPr>
                <w:i w:val="0"/>
                <w:iCs w:val="0"/>
                <w:lang w:eastAsia="en-US"/>
              </w:rPr>
            </w:pPr>
            <w:r>
              <w:rPr>
                <w:i w:val="0"/>
                <w:iCs w:val="0"/>
                <w:lang w:eastAsia="en-US"/>
              </w:rPr>
              <w:t>Основные мероприятия и точки роста</w:t>
            </w:r>
          </w:p>
        </w:tc>
        <w:tc>
          <w:tcPr>
            <w:tcW w:w="5624" w:type="dxa"/>
            <w:gridSpan w:val="4"/>
            <w:tcBorders>
              <w:top w:val="single" w:sz="4" w:space="0" w:color="auto"/>
              <w:left w:val="single" w:sz="4" w:space="0" w:color="auto"/>
              <w:bottom w:val="single" w:sz="4" w:space="0" w:color="auto"/>
              <w:right w:val="single" w:sz="4" w:space="0" w:color="auto"/>
            </w:tcBorders>
            <w:hideMark/>
          </w:tcPr>
          <w:p w:rsidR="000D58EF" w:rsidRDefault="000D58EF">
            <w:pPr>
              <w:numPr>
                <w:ilvl w:val="0"/>
                <w:numId w:val="2"/>
              </w:numPr>
              <w:tabs>
                <w:tab w:val="left" w:pos="317"/>
                <w:tab w:val="num" w:pos="1440"/>
              </w:tabs>
              <w:autoSpaceDE w:val="0"/>
              <w:autoSpaceDN w:val="0"/>
              <w:spacing w:after="0" w:line="228" w:lineRule="auto"/>
              <w:rPr>
                <w:rFonts w:ascii="Times New Roman" w:eastAsia="Calibri" w:hAnsi="Times New Roman"/>
                <w:sz w:val="28"/>
                <w:szCs w:val="28"/>
              </w:rPr>
            </w:pPr>
            <w:r>
              <w:rPr>
                <w:rFonts w:ascii="Times New Roman" w:hAnsi="Times New Roman"/>
                <w:sz w:val="28"/>
                <w:szCs w:val="28"/>
              </w:rPr>
              <w:t xml:space="preserve"> увеличение объема производства и продуктивности животноводства и урожайности с/</w:t>
            </w:r>
            <w:proofErr w:type="spellStart"/>
            <w:r>
              <w:rPr>
                <w:rFonts w:ascii="Times New Roman" w:hAnsi="Times New Roman"/>
                <w:sz w:val="28"/>
                <w:szCs w:val="28"/>
              </w:rPr>
              <w:t>х</w:t>
            </w:r>
            <w:proofErr w:type="spellEnd"/>
            <w:r>
              <w:rPr>
                <w:rFonts w:ascii="Times New Roman" w:hAnsi="Times New Roman"/>
                <w:sz w:val="28"/>
                <w:szCs w:val="28"/>
              </w:rPr>
              <w:t xml:space="preserve"> культур СПК</w:t>
            </w:r>
          </w:p>
          <w:p w:rsidR="000D58EF" w:rsidRDefault="000D58EF">
            <w:pPr>
              <w:numPr>
                <w:ilvl w:val="0"/>
                <w:numId w:val="2"/>
              </w:numPr>
              <w:tabs>
                <w:tab w:val="left" w:pos="317"/>
                <w:tab w:val="num" w:pos="1440"/>
              </w:tabs>
              <w:autoSpaceDE w:val="0"/>
              <w:autoSpaceDN w:val="0"/>
              <w:spacing w:after="0" w:line="228" w:lineRule="auto"/>
              <w:rPr>
                <w:rFonts w:ascii="Times New Roman" w:hAnsi="Times New Roman"/>
                <w:sz w:val="28"/>
                <w:szCs w:val="28"/>
              </w:rPr>
            </w:pPr>
            <w:r>
              <w:rPr>
                <w:rFonts w:ascii="Times New Roman" w:hAnsi="Times New Roman"/>
                <w:sz w:val="28"/>
                <w:szCs w:val="28"/>
              </w:rPr>
              <w:t xml:space="preserve"> создание условий устойчивого и надежного функционирования систем жизнеобеспечения населения и всей жилищно-коммунальной отрасли в целом;</w:t>
            </w:r>
          </w:p>
          <w:p w:rsidR="000D58EF" w:rsidRDefault="000D58EF">
            <w:pPr>
              <w:numPr>
                <w:ilvl w:val="0"/>
                <w:numId w:val="2"/>
              </w:numPr>
              <w:tabs>
                <w:tab w:val="left" w:pos="317"/>
                <w:tab w:val="num" w:pos="1440"/>
              </w:tabs>
              <w:autoSpaceDE w:val="0"/>
              <w:autoSpaceDN w:val="0"/>
              <w:spacing w:after="0" w:line="228" w:lineRule="auto"/>
              <w:rPr>
                <w:rFonts w:ascii="Times New Roman" w:hAnsi="Times New Roman"/>
                <w:sz w:val="28"/>
                <w:szCs w:val="28"/>
              </w:rPr>
            </w:pPr>
            <w:r>
              <w:rPr>
                <w:rFonts w:ascii="Times New Roman" w:hAnsi="Times New Roman"/>
                <w:sz w:val="28"/>
                <w:szCs w:val="28"/>
              </w:rPr>
              <w:t xml:space="preserve"> сохранение и повышение достигнутого уровня жизни населения;</w:t>
            </w:r>
          </w:p>
          <w:p w:rsidR="000D58EF" w:rsidRDefault="000D58EF">
            <w:pPr>
              <w:numPr>
                <w:ilvl w:val="0"/>
                <w:numId w:val="2"/>
              </w:numPr>
              <w:tabs>
                <w:tab w:val="left" w:pos="317"/>
                <w:tab w:val="num" w:pos="1440"/>
              </w:tabs>
              <w:autoSpaceDE w:val="0"/>
              <w:autoSpaceDN w:val="0"/>
              <w:spacing w:after="0" w:line="228" w:lineRule="auto"/>
              <w:rPr>
                <w:rFonts w:ascii="Times New Roman" w:hAnsi="Times New Roman"/>
                <w:sz w:val="28"/>
                <w:szCs w:val="28"/>
              </w:rPr>
            </w:pPr>
            <w:r>
              <w:rPr>
                <w:rFonts w:ascii="Times New Roman" w:hAnsi="Times New Roman"/>
                <w:sz w:val="28"/>
                <w:szCs w:val="28"/>
              </w:rPr>
              <w:t xml:space="preserve"> доступность и повышение качества образования;</w:t>
            </w:r>
          </w:p>
          <w:p w:rsidR="000D58EF" w:rsidRDefault="000D58EF">
            <w:pPr>
              <w:numPr>
                <w:ilvl w:val="0"/>
                <w:numId w:val="2"/>
              </w:numPr>
              <w:tabs>
                <w:tab w:val="left" w:pos="317"/>
                <w:tab w:val="num" w:pos="1440"/>
              </w:tabs>
              <w:autoSpaceDE w:val="0"/>
              <w:autoSpaceDN w:val="0"/>
              <w:spacing w:after="0" w:line="228" w:lineRule="auto"/>
              <w:rPr>
                <w:rFonts w:ascii="Times New Roman" w:hAnsi="Times New Roman"/>
                <w:sz w:val="28"/>
                <w:szCs w:val="28"/>
              </w:rPr>
            </w:pPr>
            <w:r>
              <w:rPr>
                <w:rFonts w:ascii="Times New Roman" w:hAnsi="Times New Roman"/>
                <w:sz w:val="28"/>
                <w:szCs w:val="28"/>
              </w:rPr>
              <w:t>проведение эффективной социальной политики;</w:t>
            </w:r>
          </w:p>
          <w:p w:rsidR="000D58EF" w:rsidRDefault="000D58EF">
            <w:pPr>
              <w:numPr>
                <w:ilvl w:val="0"/>
                <w:numId w:val="2"/>
              </w:numPr>
              <w:tabs>
                <w:tab w:val="left" w:pos="317"/>
                <w:tab w:val="num" w:pos="1440"/>
              </w:tabs>
              <w:autoSpaceDE w:val="0"/>
              <w:autoSpaceDN w:val="0"/>
              <w:spacing w:after="0" w:line="228" w:lineRule="auto"/>
              <w:rPr>
                <w:rFonts w:ascii="Times New Roman" w:hAnsi="Times New Roman"/>
                <w:sz w:val="28"/>
                <w:szCs w:val="28"/>
              </w:rPr>
            </w:pPr>
            <w:r>
              <w:rPr>
                <w:rFonts w:ascii="Times New Roman" w:hAnsi="Times New Roman"/>
                <w:sz w:val="28"/>
                <w:szCs w:val="28"/>
              </w:rPr>
              <w:t>улучшение состояния здоровья населения</w:t>
            </w:r>
          </w:p>
          <w:p w:rsidR="000D58EF" w:rsidRDefault="000D58EF">
            <w:pPr>
              <w:numPr>
                <w:ilvl w:val="0"/>
                <w:numId w:val="2"/>
              </w:numPr>
              <w:tabs>
                <w:tab w:val="left" w:pos="317"/>
                <w:tab w:val="num" w:pos="1440"/>
              </w:tabs>
              <w:autoSpaceDE w:val="0"/>
              <w:autoSpaceDN w:val="0"/>
              <w:spacing w:after="0" w:line="228" w:lineRule="auto"/>
              <w:rPr>
                <w:rFonts w:ascii="Times New Roman" w:eastAsia="Calibri" w:hAnsi="Times New Roman"/>
                <w:sz w:val="28"/>
                <w:szCs w:val="28"/>
                <w:lang w:eastAsia="en-US"/>
              </w:rPr>
            </w:pPr>
            <w:r>
              <w:rPr>
                <w:rFonts w:ascii="Times New Roman" w:hAnsi="Times New Roman"/>
                <w:sz w:val="28"/>
                <w:szCs w:val="28"/>
              </w:rPr>
              <w:t>модернизация, капитальный ремонт автомобильных дорог</w:t>
            </w:r>
          </w:p>
        </w:tc>
      </w:tr>
      <w:tr w:rsidR="000D58EF" w:rsidTr="000D58EF">
        <w:trPr>
          <w:cantSplit/>
          <w:trHeight w:val="355"/>
          <w:jc w:val="center"/>
        </w:trPr>
        <w:tc>
          <w:tcPr>
            <w:tcW w:w="3646" w:type="dxa"/>
            <w:vMerge w:val="restart"/>
            <w:tcBorders>
              <w:top w:val="single" w:sz="4" w:space="0" w:color="auto"/>
              <w:left w:val="single" w:sz="4" w:space="0" w:color="auto"/>
              <w:bottom w:val="single" w:sz="4" w:space="0" w:color="auto"/>
              <w:right w:val="single" w:sz="4" w:space="0" w:color="auto"/>
            </w:tcBorders>
            <w:hideMark/>
          </w:tcPr>
          <w:p w:rsidR="000D58EF" w:rsidRDefault="000D58EF">
            <w:pPr>
              <w:pStyle w:val="15"/>
              <w:widowControl w:val="0"/>
              <w:spacing w:line="228" w:lineRule="auto"/>
              <w:jc w:val="left"/>
              <w:rPr>
                <w:i w:val="0"/>
                <w:iCs w:val="0"/>
                <w:lang w:eastAsia="en-US"/>
              </w:rPr>
            </w:pPr>
            <w:r>
              <w:rPr>
                <w:i w:val="0"/>
                <w:iCs w:val="0"/>
                <w:lang w:eastAsia="en-US"/>
              </w:rPr>
              <w:t xml:space="preserve">Объемы и источники </w:t>
            </w:r>
            <w:r>
              <w:rPr>
                <w:i w:val="0"/>
                <w:iCs w:val="0"/>
                <w:lang w:eastAsia="en-US"/>
              </w:rPr>
              <w:br w:type="textWrapping" w:clear="all"/>
              <w:t xml:space="preserve">финансирования, млн. рублей </w:t>
            </w:r>
          </w:p>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Всего, в том числе:</w:t>
            </w:r>
            <w:r>
              <w:t xml:space="preserve">  </w:t>
            </w:r>
          </w:p>
        </w:tc>
        <w:tc>
          <w:tcPr>
            <w:tcW w:w="2242" w:type="dxa"/>
            <w:vMerge w:val="restart"/>
            <w:tcBorders>
              <w:top w:val="single" w:sz="4" w:space="0" w:color="auto"/>
              <w:left w:val="single" w:sz="4" w:space="0" w:color="auto"/>
              <w:bottom w:val="single" w:sz="4" w:space="0" w:color="auto"/>
              <w:right w:val="single" w:sz="4" w:space="0" w:color="auto"/>
            </w:tcBorders>
            <w:vAlign w:val="center"/>
          </w:tcPr>
          <w:p w:rsidR="000D58EF" w:rsidRDefault="000D58EF">
            <w:pPr>
              <w:rPr>
                <w:rFonts w:ascii="Times New Roman" w:eastAsia="Calibri" w:hAnsi="Times New Roman"/>
                <w:sz w:val="28"/>
                <w:szCs w:val="28"/>
              </w:rPr>
            </w:pPr>
            <w:r>
              <w:rPr>
                <w:rFonts w:ascii="Times New Roman" w:hAnsi="Times New Roman"/>
                <w:sz w:val="28"/>
                <w:szCs w:val="28"/>
              </w:rPr>
              <w:t>2011-2025гг</w:t>
            </w: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p>
          <w:p w:rsidR="000D58EF" w:rsidRDefault="000D58EF">
            <w:pPr>
              <w:rPr>
                <w:rFonts w:ascii="Times New Roman" w:eastAsia="Calibri" w:hAnsi="Times New Roman"/>
                <w:sz w:val="28"/>
                <w:szCs w:val="28"/>
                <w:lang w:eastAsia="en-US"/>
              </w:rPr>
            </w:pPr>
            <w:r>
              <w:rPr>
                <w:rFonts w:ascii="Times New Roman" w:hAnsi="Times New Roman"/>
                <w:sz w:val="28"/>
                <w:szCs w:val="28"/>
              </w:rPr>
              <w:t>183,2</w:t>
            </w:r>
          </w:p>
        </w:tc>
        <w:tc>
          <w:tcPr>
            <w:tcW w:w="3382" w:type="dxa"/>
            <w:gridSpan w:val="3"/>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в том числе</w:t>
            </w:r>
          </w:p>
        </w:tc>
      </w:tr>
      <w:tr w:rsidR="000D58EF" w:rsidTr="000D58EF">
        <w:trPr>
          <w:cantSplit/>
          <w:trHeight w:val="702"/>
          <w:jc w:val="center"/>
        </w:trPr>
        <w:tc>
          <w:tcPr>
            <w:tcW w:w="3646" w:type="dxa"/>
            <w:vMerge/>
            <w:tcBorders>
              <w:top w:val="single" w:sz="4" w:space="0" w:color="auto"/>
              <w:left w:val="single" w:sz="4" w:space="0" w:color="auto"/>
              <w:bottom w:val="single" w:sz="4" w:space="0" w:color="auto"/>
              <w:right w:val="single" w:sz="4" w:space="0" w:color="auto"/>
            </w:tcBorders>
            <w:vAlign w:val="center"/>
            <w:hideMark/>
          </w:tcPr>
          <w:p w:rsidR="000D58EF" w:rsidRDefault="000D58EF">
            <w:pPr>
              <w:spacing w:after="0" w:line="240" w:lineRule="auto"/>
              <w:rPr>
                <w:rFonts w:ascii="Times New Roman" w:eastAsia="Calibri" w:hAnsi="Times New Roman"/>
                <w:sz w:val="28"/>
                <w:szCs w:val="28"/>
                <w:lang w:eastAsia="en-US"/>
              </w:rPr>
            </w:pPr>
          </w:p>
        </w:tc>
        <w:tc>
          <w:tcPr>
            <w:tcW w:w="5624" w:type="dxa"/>
            <w:vMerge/>
            <w:tcBorders>
              <w:top w:val="single" w:sz="4" w:space="0" w:color="auto"/>
              <w:left w:val="single" w:sz="4" w:space="0" w:color="auto"/>
              <w:bottom w:val="single" w:sz="4" w:space="0" w:color="auto"/>
              <w:right w:val="single" w:sz="4" w:space="0" w:color="auto"/>
            </w:tcBorders>
            <w:vAlign w:val="center"/>
            <w:hideMark/>
          </w:tcPr>
          <w:p w:rsidR="000D58EF" w:rsidRDefault="000D58EF">
            <w:pPr>
              <w:spacing w:after="0" w:line="240" w:lineRule="auto"/>
              <w:rPr>
                <w:rFonts w:ascii="Times New Roman" w:eastAsia="Calibri" w:hAnsi="Times New Roman"/>
                <w:sz w:val="28"/>
                <w:szCs w:val="28"/>
                <w:lang w:eastAsia="en-US"/>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2011-2015гг</w:t>
            </w:r>
          </w:p>
        </w:tc>
        <w:tc>
          <w:tcPr>
            <w:tcW w:w="1133"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2016-2020гг</w:t>
            </w:r>
          </w:p>
        </w:tc>
        <w:tc>
          <w:tcPr>
            <w:tcW w:w="1116" w:type="dxa"/>
            <w:tcBorders>
              <w:top w:val="nil"/>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2021-2025гг </w:t>
            </w:r>
          </w:p>
        </w:tc>
      </w:tr>
      <w:tr w:rsidR="000D58EF" w:rsidTr="000D58EF">
        <w:trPr>
          <w:cantSplit/>
          <w:jc w:val="center"/>
        </w:trPr>
        <w:tc>
          <w:tcPr>
            <w:tcW w:w="3646" w:type="dxa"/>
            <w:vMerge/>
            <w:tcBorders>
              <w:top w:val="single" w:sz="4" w:space="0" w:color="auto"/>
              <w:left w:val="single" w:sz="4" w:space="0" w:color="auto"/>
              <w:bottom w:val="single" w:sz="4" w:space="0" w:color="auto"/>
              <w:right w:val="single" w:sz="4" w:space="0" w:color="auto"/>
            </w:tcBorders>
            <w:vAlign w:val="center"/>
            <w:hideMark/>
          </w:tcPr>
          <w:p w:rsidR="000D58EF" w:rsidRDefault="000D58EF">
            <w:pPr>
              <w:spacing w:after="0" w:line="240" w:lineRule="auto"/>
              <w:rPr>
                <w:rFonts w:ascii="Times New Roman" w:eastAsia="Calibri" w:hAnsi="Times New Roman"/>
                <w:sz w:val="28"/>
                <w:szCs w:val="28"/>
                <w:lang w:eastAsia="en-US"/>
              </w:rPr>
            </w:pPr>
          </w:p>
        </w:tc>
        <w:tc>
          <w:tcPr>
            <w:tcW w:w="5624" w:type="dxa"/>
            <w:vMerge/>
            <w:tcBorders>
              <w:top w:val="single" w:sz="4" w:space="0" w:color="auto"/>
              <w:left w:val="single" w:sz="4" w:space="0" w:color="auto"/>
              <w:bottom w:val="single" w:sz="4" w:space="0" w:color="auto"/>
              <w:right w:val="single" w:sz="4" w:space="0" w:color="auto"/>
            </w:tcBorders>
            <w:vAlign w:val="center"/>
            <w:hideMark/>
          </w:tcPr>
          <w:p w:rsidR="000D58EF" w:rsidRDefault="000D58EF">
            <w:pPr>
              <w:spacing w:after="0" w:line="240" w:lineRule="auto"/>
              <w:rPr>
                <w:rFonts w:ascii="Times New Roman" w:eastAsia="Calibri" w:hAnsi="Times New Roman"/>
                <w:sz w:val="28"/>
                <w:szCs w:val="28"/>
                <w:lang w:eastAsia="en-US"/>
              </w:rPr>
            </w:pPr>
          </w:p>
        </w:tc>
        <w:tc>
          <w:tcPr>
            <w:tcW w:w="1133"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96,8</w:t>
            </w:r>
          </w:p>
        </w:tc>
        <w:tc>
          <w:tcPr>
            <w:tcW w:w="1133"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63,4</w:t>
            </w:r>
          </w:p>
        </w:tc>
        <w:tc>
          <w:tcPr>
            <w:tcW w:w="1116"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23,0</w:t>
            </w:r>
          </w:p>
        </w:tc>
      </w:tr>
      <w:tr w:rsidR="000D58EF" w:rsidTr="000D58EF">
        <w:trPr>
          <w:cantSplit/>
          <w:jc w:val="center"/>
        </w:trPr>
        <w:tc>
          <w:tcPr>
            <w:tcW w:w="3646" w:type="dxa"/>
            <w:tcBorders>
              <w:top w:val="nil"/>
              <w:left w:val="single" w:sz="4" w:space="0" w:color="auto"/>
              <w:bottom w:val="single" w:sz="4" w:space="0" w:color="auto"/>
              <w:right w:val="single" w:sz="4" w:space="0" w:color="auto"/>
            </w:tcBorders>
            <w:hideMark/>
          </w:tcPr>
          <w:p w:rsidR="000D58EF" w:rsidRDefault="000D58EF">
            <w:pPr>
              <w:pStyle w:val="15"/>
              <w:widowControl w:val="0"/>
              <w:spacing w:line="228" w:lineRule="auto"/>
              <w:jc w:val="left"/>
              <w:rPr>
                <w:i w:val="0"/>
                <w:iCs w:val="0"/>
                <w:lang w:eastAsia="en-US"/>
              </w:rPr>
            </w:pPr>
            <w:r>
              <w:rPr>
                <w:i w:val="0"/>
                <w:iCs w:val="0"/>
                <w:lang w:eastAsia="en-US"/>
              </w:rPr>
              <w:t xml:space="preserve"> федеральный   бюджет </w:t>
            </w:r>
          </w:p>
        </w:tc>
        <w:tc>
          <w:tcPr>
            <w:tcW w:w="2242"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148,0</w:t>
            </w:r>
          </w:p>
        </w:tc>
        <w:tc>
          <w:tcPr>
            <w:tcW w:w="1133"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85,0</w:t>
            </w:r>
          </w:p>
        </w:tc>
        <w:tc>
          <w:tcPr>
            <w:tcW w:w="1133"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51,0</w:t>
            </w:r>
          </w:p>
        </w:tc>
        <w:tc>
          <w:tcPr>
            <w:tcW w:w="1116"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12,0</w:t>
            </w:r>
          </w:p>
        </w:tc>
      </w:tr>
      <w:tr w:rsidR="000D58EF" w:rsidTr="000D58EF">
        <w:trPr>
          <w:cantSplit/>
          <w:jc w:val="center"/>
        </w:trPr>
        <w:tc>
          <w:tcPr>
            <w:tcW w:w="3646" w:type="dxa"/>
            <w:tcBorders>
              <w:top w:val="single" w:sz="4" w:space="0" w:color="auto"/>
              <w:left w:val="single" w:sz="4" w:space="0" w:color="auto"/>
              <w:bottom w:val="single" w:sz="4" w:space="0" w:color="auto"/>
              <w:right w:val="single" w:sz="4" w:space="0" w:color="auto"/>
            </w:tcBorders>
            <w:hideMark/>
          </w:tcPr>
          <w:p w:rsidR="000D58EF" w:rsidRDefault="000D58EF">
            <w:pPr>
              <w:pStyle w:val="15"/>
              <w:widowControl w:val="0"/>
              <w:spacing w:line="228" w:lineRule="auto"/>
              <w:jc w:val="left"/>
              <w:rPr>
                <w:i w:val="0"/>
                <w:iCs w:val="0"/>
                <w:lang w:eastAsia="en-US"/>
              </w:rPr>
            </w:pPr>
            <w:r>
              <w:rPr>
                <w:i w:val="0"/>
                <w:iCs w:val="0"/>
                <w:lang w:eastAsia="en-US"/>
              </w:rPr>
              <w:t xml:space="preserve"> областной бюджет</w:t>
            </w:r>
          </w:p>
        </w:tc>
        <w:tc>
          <w:tcPr>
            <w:tcW w:w="2242"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21,5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8.5</w:t>
            </w:r>
          </w:p>
        </w:tc>
        <w:tc>
          <w:tcPr>
            <w:tcW w:w="1133"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7,0</w:t>
            </w:r>
          </w:p>
        </w:tc>
        <w:tc>
          <w:tcPr>
            <w:tcW w:w="1116"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6,0</w:t>
            </w:r>
          </w:p>
        </w:tc>
      </w:tr>
      <w:tr w:rsidR="000D58EF" w:rsidTr="000D58EF">
        <w:trPr>
          <w:cantSplit/>
          <w:jc w:val="center"/>
        </w:trPr>
        <w:tc>
          <w:tcPr>
            <w:tcW w:w="3646" w:type="dxa"/>
            <w:tcBorders>
              <w:top w:val="single" w:sz="4" w:space="0" w:color="auto"/>
              <w:left w:val="single" w:sz="4" w:space="0" w:color="auto"/>
              <w:bottom w:val="single" w:sz="4" w:space="0" w:color="auto"/>
              <w:right w:val="single" w:sz="4" w:space="0" w:color="auto"/>
            </w:tcBorders>
            <w:hideMark/>
          </w:tcPr>
          <w:p w:rsidR="000D58EF" w:rsidRDefault="000D58EF">
            <w:pPr>
              <w:pStyle w:val="15"/>
              <w:widowControl w:val="0"/>
              <w:spacing w:line="228" w:lineRule="auto"/>
              <w:jc w:val="left"/>
              <w:rPr>
                <w:i w:val="0"/>
                <w:iCs w:val="0"/>
                <w:lang w:eastAsia="en-US"/>
              </w:rPr>
            </w:pPr>
            <w:r>
              <w:rPr>
                <w:i w:val="0"/>
                <w:iCs w:val="0"/>
                <w:lang w:eastAsia="en-US"/>
              </w:rPr>
              <w:t xml:space="preserve">  Местный бюджет</w:t>
            </w:r>
          </w:p>
        </w:tc>
        <w:tc>
          <w:tcPr>
            <w:tcW w:w="2242"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13,7</w:t>
            </w:r>
          </w:p>
        </w:tc>
        <w:tc>
          <w:tcPr>
            <w:tcW w:w="1133"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3,3</w:t>
            </w:r>
          </w:p>
        </w:tc>
        <w:tc>
          <w:tcPr>
            <w:tcW w:w="1133"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5,4</w:t>
            </w:r>
          </w:p>
        </w:tc>
        <w:tc>
          <w:tcPr>
            <w:tcW w:w="1116" w:type="dxa"/>
            <w:tcBorders>
              <w:top w:val="single" w:sz="4" w:space="0" w:color="auto"/>
              <w:left w:val="single" w:sz="4" w:space="0" w:color="auto"/>
              <w:bottom w:val="single" w:sz="4" w:space="0" w:color="auto"/>
              <w:right w:val="single" w:sz="4" w:space="0" w:color="auto"/>
            </w:tcBorders>
            <w:vAlign w:val="center"/>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5,0</w:t>
            </w:r>
          </w:p>
        </w:tc>
      </w:tr>
      <w:tr w:rsidR="000D58EF" w:rsidTr="000D58EF">
        <w:trPr>
          <w:trHeight w:val="1247"/>
          <w:jc w:val="center"/>
        </w:trPr>
        <w:tc>
          <w:tcPr>
            <w:tcW w:w="3646" w:type="dxa"/>
            <w:tcBorders>
              <w:top w:val="single" w:sz="4" w:space="0" w:color="auto"/>
              <w:left w:val="single" w:sz="4" w:space="0" w:color="auto"/>
              <w:bottom w:val="single" w:sz="4" w:space="0" w:color="auto"/>
              <w:right w:val="single" w:sz="4" w:space="0" w:color="auto"/>
            </w:tcBorders>
            <w:hideMark/>
          </w:tcPr>
          <w:p w:rsidR="000D58EF" w:rsidRDefault="000D58EF">
            <w:pPr>
              <w:pStyle w:val="15"/>
              <w:spacing w:line="228" w:lineRule="auto"/>
              <w:jc w:val="left"/>
              <w:rPr>
                <w:i w:val="0"/>
                <w:iCs w:val="0"/>
                <w:lang w:eastAsia="en-US"/>
              </w:rPr>
            </w:pPr>
            <w:r>
              <w:rPr>
                <w:i w:val="0"/>
                <w:iCs w:val="0"/>
                <w:lang w:eastAsia="en-US"/>
              </w:rPr>
              <w:t>Ожидаемые результаты</w:t>
            </w:r>
          </w:p>
          <w:p w:rsidR="000D58EF" w:rsidRDefault="000D58EF">
            <w:pPr>
              <w:pStyle w:val="15"/>
              <w:spacing w:line="228" w:lineRule="auto"/>
              <w:jc w:val="left"/>
              <w:rPr>
                <w:i w:val="0"/>
                <w:iCs w:val="0"/>
                <w:lang w:eastAsia="en-US"/>
              </w:rPr>
            </w:pPr>
            <w:r>
              <w:rPr>
                <w:i w:val="0"/>
                <w:iCs w:val="0"/>
                <w:lang w:eastAsia="en-US"/>
              </w:rPr>
              <w:t>реализации  Плана</w:t>
            </w:r>
          </w:p>
        </w:tc>
        <w:tc>
          <w:tcPr>
            <w:tcW w:w="5624" w:type="dxa"/>
            <w:gridSpan w:val="4"/>
            <w:tcBorders>
              <w:top w:val="single" w:sz="4" w:space="0" w:color="auto"/>
              <w:left w:val="single" w:sz="4" w:space="0" w:color="auto"/>
              <w:bottom w:val="single" w:sz="4" w:space="0" w:color="auto"/>
              <w:right w:val="single" w:sz="4" w:space="0" w:color="auto"/>
            </w:tcBorders>
            <w:hideMark/>
          </w:tcPr>
          <w:p w:rsidR="000D58EF" w:rsidRDefault="000D58EF">
            <w:pPr>
              <w:numPr>
                <w:ilvl w:val="0"/>
                <w:numId w:val="4"/>
              </w:numPr>
              <w:tabs>
                <w:tab w:val="left" w:pos="169"/>
                <w:tab w:val="num" w:pos="720"/>
              </w:tabs>
              <w:autoSpaceDE w:val="0"/>
              <w:autoSpaceDN w:val="0"/>
              <w:spacing w:after="0" w:line="228" w:lineRule="auto"/>
              <w:ind w:left="27" w:firstLine="0"/>
              <w:rPr>
                <w:rFonts w:ascii="Times New Roman" w:eastAsia="Calibri" w:hAnsi="Times New Roman"/>
                <w:sz w:val="28"/>
                <w:szCs w:val="28"/>
              </w:rPr>
            </w:pPr>
            <w:r>
              <w:rPr>
                <w:rFonts w:ascii="Times New Roman" w:hAnsi="Times New Roman"/>
                <w:sz w:val="28"/>
                <w:szCs w:val="28"/>
              </w:rPr>
              <w:t>Улучшение качества жизни населения</w:t>
            </w:r>
          </w:p>
          <w:p w:rsidR="000D58EF" w:rsidRDefault="000D58EF">
            <w:pPr>
              <w:numPr>
                <w:ilvl w:val="0"/>
                <w:numId w:val="4"/>
              </w:numPr>
              <w:tabs>
                <w:tab w:val="left" w:pos="169"/>
                <w:tab w:val="num" w:pos="720"/>
              </w:tabs>
              <w:autoSpaceDE w:val="0"/>
              <w:autoSpaceDN w:val="0"/>
              <w:spacing w:after="0" w:line="228" w:lineRule="auto"/>
              <w:ind w:left="27" w:firstLine="0"/>
              <w:rPr>
                <w:rFonts w:ascii="Times New Roman" w:hAnsi="Times New Roman"/>
                <w:sz w:val="28"/>
                <w:szCs w:val="28"/>
              </w:rPr>
            </w:pPr>
            <w:r>
              <w:rPr>
                <w:rFonts w:ascii="Times New Roman" w:hAnsi="Times New Roman"/>
                <w:sz w:val="28"/>
                <w:szCs w:val="28"/>
              </w:rPr>
              <w:t xml:space="preserve">Развитие экономики </w:t>
            </w:r>
            <w:proofErr w:type="gramStart"/>
            <w:r>
              <w:rPr>
                <w:rFonts w:ascii="Times New Roman" w:hAnsi="Times New Roman"/>
                <w:sz w:val="28"/>
                <w:szCs w:val="28"/>
              </w:rPr>
              <w:t>муниципального</w:t>
            </w:r>
            <w:proofErr w:type="gramEnd"/>
            <w:r>
              <w:rPr>
                <w:rFonts w:ascii="Times New Roman" w:hAnsi="Times New Roman"/>
                <w:sz w:val="28"/>
                <w:szCs w:val="28"/>
              </w:rPr>
              <w:t xml:space="preserve"> </w:t>
            </w:r>
          </w:p>
          <w:p w:rsidR="000D58EF" w:rsidRDefault="000D58EF">
            <w:pPr>
              <w:numPr>
                <w:ilvl w:val="0"/>
                <w:numId w:val="4"/>
              </w:numPr>
              <w:tabs>
                <w:tab w:val="left" w:pos="169"/>
                <w:tab w:val="num" w:pos="720"/>
              </w:tabs>
              <w:autoSpaceDE w:val="0"/>
              <w:autoSpaceDN w:val="0"/>
              <w:spacing w:after="0" w:line="228" w:lineRule="auto"/>
              <w:ind w:left="27" w:firstLine="0"/>
              <w:rPr>
                <w:rFonts w:ascii="Times New Roman" w:hAnsi="Times New Roman"/>
                <w:sz w:val="28"/>
                <w:szCs w:val="28"/>
              </w:rPr>
            </w:pPr>
            <w:r>
              <w:rPr>
                <w:rFonts w:ascii="Times New Roman" w:hAnsi="Times New Roman"/>
                <w:sz w:val="28"/>
                <w:szCs w:val="28"/>
              </w:rPr>
              <w:t>Развитие сферы бытового обслуживания</w:t>
            </w:r>
          </w:p>
          <w:p w:rsidR="000D58EF" w:rsidRDefault="000D58EF">
            <w:pPr>
              <w:numPr>
                <w:ilvl w:val="0"/>
                <w:numId w:val="4"/>
              </w:numPr>
              <w:tabs>
                <w:tab w:val="left" w:pos="169"/>
                <w:tab w:val="num" w:pos="720"/>
              </w:tabs>
              <w:autoSpaceDE w:val="0"/>
              <w:autoSpaceDN w:val="0"/>
              <w:spacing w:after="0" w:line="228" w:lineRule="auto"/>
              <w:ind w:left="27" w:firstLine="0"/>
              <w:rPr>
                <w:rFonts w:ascii="Times New Roman" w:hAnsi="Times New Roman"/>
                <w:sz w:val="28"/>
                <w:szCs w:val="28"/>
              </w:rPr>
            </w:pPr>
            <w:r>
              <w:rPr>
                <w:rFonts w:ascii="Times New Roman" w:hAnsi="Times New Roman"/>
                <w:sz w:val="28"/>
                <w:szCs w:val="28"/>
              </w:rPr>
              <w:t>Стабилизация демографической ситуации</w:t>
            </w:r>
          </w:p>
          <w:p w:rsidR="000D58EF" w:rsidRDefault="000D58EF">
            <w:pPr>
              <w:numPr>
                <w:ilvl w:val="0"/>
                <w:numId w:val="4"/>
              </w:numPr>
              <w:tabs>
                <w:tab w:val="left" w:pos="169"/>
                <w:tab w:val="num" w:pos="720"/>
              </w:tabs>
              <w:autoSpaceDE w:val="0"/>
              <w:autoSpaceDN w:val="0"/>
              <w:spacing w:after="0" w:line="228" w:lineRule="auto"/>
              <w:ind w:left="27" w:firstLine="0"/>
              <w:rPr>
                <w:rFonts w:ascii="Times New Roman" w:hAnsi="Times New Roman"/>
                <w:sz w:val="28"/>
                <w:szCs w:val="28"/>
              </w:rPr>
            </w:pPr>
            <w:r>
              <w:rPr>
                <w:rFonts w:ascii="Times New Roman" w:hAnsi="Times New Roman"/>
                <w:sz w:val="28"/>
                <w:szCs w:val="28"/>
              </w:rPr>
              <w:t xml:space="preserve">  Улучшение качества организации досуга    населения</w:t>
            </w:r>
          </w:p>
          <w:p w:rsidR="000D58EF" w:rsidRDefault="000D58EF">
            <w:pPr>
              <w:numPr>
                <w:ilvl w:val="0"/>
                <w:numId w:val="4"/>
              </w:numPr>
              <w:tabs>
                <w:tab w:val="left" w:pos="169"/>
                <w:tab w:val="num" w:pos="720"/>
              </w:tabs>
              <w:autoSpaceDE w:val="0"/>
              <w:autoSpaceDN w:val="0"/>
              <w:spacing w:after="0" w:line="228" w:lineRule="auto"/>
              <w:ind w:left="27" w:firstLine="0"/>
              <w:rPr>
                <w:rFonts w:ascii="Times New Roman" w:eastAsia="Calibri" w:hAnsi="Times New Roman"/>
                <w:sz w:val="28"/>
                <w:szCs w:val="28"/>
                <w:lang w:eastAsia="en-US"/>
              </w:rPr>
            </w:pPr>
            <w:r>
              <w:rPr>
                <w:rFonts w:ascii="Times New Roman" w:hAnsi="Times New Roman"/>
                <w:sz w:val="28"/>
                <w:szCs w:val="28"/>
              </w:rPr>
              <w:t>Модернизация инфраструктуры ЖКХ</w:t>
            </w:r>
          </w:p>
        </w:tc>
      </w:tr>
      <w:tr w:rsidR="000D58EF" w:rsidTr="000D58EF">
        <w:trPr>
          <w:trHeight w:val="881"/>
          <w:jc w:val="center"/>
        </w:trPr>
        <w:tc>
          <w:tcPr>
            <w:tcW w:w="3646" w:type="dxa"/>
            <w:tcBorders>
              <w:top w:val="single" w:sz="4" w:space="0" w:color="auto"/>
              <w:left w:val="single" w:sz="4" w:space="0" w:color="auto"/>
              <w:bottom w:val="single" w:sz="4" w:space="0" w:color="auto"/>
              <w:right w:val="single" w:sz="4" w:space="0" w:color="auto"/>
            </w:tcBorders>
            <w:hideMark/>
          </w:tcPr>
          <w:p w:rsidR="000D58EF" w:rsidRDefault="000D58EF">
            <w:pPr>
              <w:pStyle w:val="15"/>
              <w:spacing w:line="228" w:lineRule="auto"/>
              <w:jc w:val="left"/>
              <w:rPr>
                <w:i w:val="0"/>
                <w:iCs w:val="0"/>
                <w:lang w:eastAsia="en-US"/>
              </w:rPr>
            </w:pPr>
            <w:r>
              <w:rPr>
                <w:i w:val="0"/>
                <w:iCs w:val="0"/>
                <w:lang w:eastAsia="en-US"/>
              </w:rPr>
              <w:t>Механизм управления</w:t>
            </w:r>
          </w:p>
          <w:p w:rsidR="000D58EF" w:rsidRDefault="000D58EF">
            <w:pPr>
              <w:pStyle w:val="15"/>
              <w:spacing w:line="228" w:lineRule="auto"/>
              <w:jc w:val="left"/>
              <w:rPr>
                <w:i w:val="0"/>
                <w:iCs w:val="0"/>
                <w:lang w:eastAsia="en-US"/>
              </w:rPr>
            </w:pPr>
            <w:r>
              <w:rPr>
                <w:i w:val="0"/>
                <w:iCs w:val="0"/>
                <w:lang w:eastAsia="en-US"/>
              </w:rPr>
              <w:t>реализацией  Плана</w:t>
            </w:r>
          </w:p>
        </w:tc>
        <w:tc>
          <w:tcPr>
            <w:tcW w:w="5624" w:type="dxa"/>
            <w:gridSpan w:val="4"/>
            <w:tcBorders>
              <w:top w:val="single" w:sz="4" w:space="0" w:color="auto"/>
              <w:left w:val="single" w:sz="4" w:space="0" w:color="auto"/>
              <w:bottom w:val="single" w:sz="4" w:space="0" w:color="auto"/>
              <w:right w:val="single" w:sz="4" w:space="0" w:color="auto"/>
            </w:tcBorders>
            <w:hideMark/>
          </w:tcPr>
          <w:p w:rsidR="000D58EF" w:rsidRDefault="000D58EF">
            <w:pPr>
              <w:spacing w:line="228" w:lineRule="auto"/>
              <w:rPr>
                <w:rFonts w:ascii="Times New Roman" w:eastAsia="Calibri" w:hAnsi="Times New Roman"/>
                <w:sz w:val="28"/>
                <w:szCs w:val="28"/>
              </w:rPr>
            </w:pPr>
            <w:r>
              <w:rPr>
                <w:rFonts w:ascii="Times New Roman" w:hAnsi="Times New Roman"/>
                <w:sz w:val="28"/>
                <w:szCs w:val="28"/>
              </w:rPr>
              <w:t xml:space="preserve">Общее управление реализацией Плана возлагается на главу администрации  Маюровского  сельсовета </w:t>
            </w:r>
          </w:p>
          <w:p w:rsidR="000D58EF" w:rsidRDefault="000D58EF">
            <w:pPr>
              <w:spacing w:line="228" w:lineRule="auto"/>
              <w:rPr>
                <w:rFonts w:ascii="Times New Roman" w:eastAsia="Calibri" w:hAnsi="Times New Roman"/>
                <w:sz w:val="28"/>
                <w:szCs w:val="28"/>
                <w:lang w:eastAsia="en-US"/>
              </w:rPr>
            </w:pPr>
            <w:r>
              <w:rPr>
                <w:rFonts w:ascii="Times New Roman" w:hAnsi="Times New Roman"/>
                <w:sz w:val="28"/>
                <w:szCs w:val="28"/>
              </w:rPr>
              <w:t xml:space="preserve">Текущее управление – на  руководителей организаций </w:t>
            </w:r>
          </w:p>
        </w:tc>
      </w:tr>
    </w:tbl>
    <w:p w:rsidR="000D58EF" w:rsidRDefault="000D58EF" w:rsidP="000D58EF">
      <w:pPr>
        <w:tabs>
          <w:tab w:val="left" w:pos="1209"/>
        </w:tabs>
        <w:jc w:val="center"/>
        <w:rPr>
          <w:rFonts w:ascii="Times New Roman" w:eastAsia="Calibri" w:hAnsi="Times New Roman"/>
          <w:b/>
          <w:bCs/>
          <w:sz w:val="28"/>
          <w:szCs w:val="28"/>
          <w:lang w:eastAsia="en-US"/>
        </w:rPr>
      </w:pPr>
      <w:r>
        <w:rPr>
          <w:b/>
          <w:bCs/>
        </w:rPr>
        <w:br w:type="page"/>
      </w:r>
      <w:r>
        <w:rPr>
          <w:rFonts w:ascii="Times New Roman" w:hAnsi="Times New Roman"/>
          <w:b/>
          <w:bCs/>
          <w:sz w:val="28"/>
          <w:szCs w:val="28"/>
        </w:rPr>
        <w:t>Оглавление</w:t>
      </w:r>
    </w:p>
    <w:tbl>
      <w:tblPr>
        <w:tblW w:w="10000" w:type="dxa"/>
        <w:tblCellSpacing w:w="20" w:type="dxa"/>
        <w:tblInd w:w="-106"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Look w:val="00A0"/>
      </w:tblPr>
      <w:tblGrid>
        <w:gridCol w:w="8565"/>
        <w:gridCol w:w="1435"/>
      </w:tblGrid>
      <w:tr w:rsidR="000D58EF" w:rsidTr="000D58EF">
        <w:trPr>
          <w:trHeight w:val="851"/>
          <w:tblCellSpacing w:w="20" w:type="dxa"/>
        </w:trPr>
        <w:tc>
          <w:tcPr>
            <w:tcW w:w="8505" w:type="dxa"/>
            <w:tcBorders>
              <w:top w:val="inset" w:sz="6" w:space="0" w:color="auto"/>
              <w:left w:val="inset" w:sz="6" w:space="0" w:color="auto"/>
              <w:bottom w:val="inset" w:sz="6" w:space="0" w:color="auto"/>
              <w:right w:val="inset" w:sz="6" w:space="0" w:color="auto"/>
            </w:tcBorders>
            <w:hideMark/>
          </w:tcPr>
          <w:p w:rsidR="000D58EF" w:rsidRDefault="000D58EF">
            <w:pPr>
              <w:tabs>
                <w:tab w:val="left" w:pos="1209"/>
              </w:tabs>
              <w:jc w:val="center"/>
              <w:rPr>
                <w:rFonts w:ascii="Times New Roman" w:eastAsia="Calibri" w:hAnsi="Times New Roman"/>
                <w:sz w:val="28"/>
                <w:szCs w:val="28"/>
                <w:lang w:eastAsia="en-US"/>
              </w:rPr>
            </w:pPr>
            <w:r>
              <w:rPr>
                <w:rFonts w:ascii="Times New Roman" w:hAnsi="Times New Roman"/>
                <w:sz w:val="28"/>
                <w:szCs w:val="28"/>
              </w:rPr>
              <w:t>Содержание</w:t>
            </w:r>
          </w:p>
        </w:tc>
        <w:tc>
          <w:tcPr>
            <w:tcW w:w="1375" w:type="dxa"/>
            <w:tcBorders>
              <w:top w:val="inset" w:sz="6" w:space="0" w:color="auto"/>
              <w:left w:val="inset" w:sz="6" w:space="0" w:color="auto"/>
              <w:bottom w:val="inset" w:sz="6" w:space="0" w:color="auto"/>
              <w:right w:val="inset" w:sz="6" w:space="0" w:color="auto"/>
            </w:tcBorders>
            <w:hideMark/>
          </w:tcPr>
          <w:p w:rsidR="000D58EF" w:rsidRDefault="000D58EF">
            <w:pPr>
              <w:tabs>
                <w:tab w:val="left" w:pos="1209"/>
              </w:tabs>
              <w:jc w:val="center"/>
              <w:rPr>
                <w:rFonts w:ascii="Times New Roman" w:eastAsia="Calibri" w:hAnsi="Times New Roman"/>
                <w:sz w:val="28"/>
                <w:szCs w:val="28"/>
                <w:lang w:eastAsia="en-US"/>
              </w:rPr>
            </w:pPr>
            <w:r>
              <w:rPr>
                <w:rFonts w:ascii="Times New Roman" w:hAnsi="Times New Roman"/>
                <w:sz w:val="28"/>
                <w:szCs w:val="28"/>
              </w:rPr>
              <w:t>Стр.</w:t>
            </w:r>
          </w:p>
        </w:tc>
      </w:tr>
      <w:tr w:rsidR="000D58EF" w:rsidTr="000D58EF">
        <w:trPr>
          <w:tblCellSpacing w:w="20" w:type="dxa"/>
        </w:trPr>
        <w:tc>
          <w:tcPr>
            <w:tcW w:w="8505" w:type="dxa"/>
            <w:tcBorders>
              <w:top w:val="inset" w:sz="6" w:space="0" w:color="auto"/>
              <w:left w:val="inset" w:sz="6" w:space="0" w:color="auto"/>
              <w:bottom w:val="inset" w:sz="6" w:space="0" w:color="auto"/>
              <w:right w:val="inset" w:sz="6" w:space="0" w:color="auto"/>
            </w:tcBorders>
            <w:hideMark/>
          </w:tcPr>
          <w:p w:rsidR="000D58EF" w:rsidRDefault="000D58EF">
            <w:pPr>
              <w:tabs>
                <w:tab w:val="left" w:pos="1209"/>
              </w:tabs>
              <w:ind w:left="570"/>
              <w:jc w:val="both"/>
              <w:rPr>
                <w:rFonts w:ascii="Times New Roman" w:eastAsia="Calibri" w:hAnsi="Times New Roman"/>
                <w:sz w:val="28"/>
                <w:szCs w:val="28"/>
                <w:lang w:eastAsia="en-US"/>
              </w:rPr>
            </w:pPr>
            <w:r>
              <w:rPr>
                <w:rFonts w:ascii="Times New Roman" w:hAnsi="Times New Roman"/>
                <w:sz w:val="28"/>
                <w:szCs w:val="28"/>
              </w:rPr>
              <w:t xml:space="preserve"> Паспорт Маюровского  сельсовета</w:t>
            </w:r>
          </w:p>
        </w:tc>
        <w:tc>
          <w:tcPr>
            <w:tcW w:w="1375" w:type="dxa"/>
            <w:tcBorders>
              <w:top w:val="inset" w:sz="6" w:space="0" w:color="auto"/>
              <w:left w:val="inset" w:sz="6" w:space="0" w:color="auto"/>
              <w:bottom w:val="inset" w:sz="6" w:space="0" w:color="auto"/>
              <w:right w:val="inset" w:sz="6" w:space="0" w:color="auto"/>
            </w:tcBorders>
            <w:hideMark/>
          </w:tcPr>
          <w:p w:rsidR="000D58EF" w:rsidRDefault="000D58EF">
            <w:pPr>
              <w:tabs>
                <w:tab w:val="left" w:pos="1209"/>
              </w:tabs>
              <w:jc w:val="center"/>
              <w:rPr>
                <w:rFonts w:ascii="Times New Roman" w:eastAsia="Calibri" w:hAnsi="Times New Roman"/>
                <w:sz w:val="28"/>
                <w:szCs w:val="28"/>
                <w:lang w:eastAsia="en-US"/>
              </w:rPr>
            </w:pPr>
            <w:r>
              <w:rPr>
                <w:rFonts w:ascii="Times New Roman" w:hAnsi="Times New Roman"/>
                <w:sz w:val="28"/>
                <w:szCs w:val="28"/>
              </w:rPr>
              <w:t xml:space="preserve">5 </w:t>
            </w:r>
          </w:p>
        </w:tc>
      </w:tr>
      <w:tr w:rsidR="000D58EF" w:rsidTr="000D58EF">
        <w:trPr>
          <w:tblCellSpacing w:w="20" w:type="dxa"/>
        </w:trPr>
        <w:tc>
          <w:tcPr>
            <w:tcW w:w="8505" w:type="dxa"/>
            <w:tcBorders>
              <w:top w:val="inset" w:sz="6" w:space="0" w:color="auto"/>
              <w:left w:val="inset" w:sz="6" w:space="0" w:color="auto"/>
              <w:bottom w:val="inset" w:sz="6" w:space="0" w:color="auto"/>
              <w:right w:val="inset" w:sz="6" w:space="0" w:color="auto"/>
            </w:tcBorders>
            <w:hideMark/>
          </w:tcPr>
          <w:p w:rsidR="000D58EF" w:rsidRDefault="000D58EF">
            <w:pPr>
              <w:pStyle w:val="a7"/>
              <w:tabs>
                <w:tab w:val="left" w:pos="1209"/>
              </w:tabs>
              <w:spacing w:line="276" w:lineRule="auto"/>
              <w:jc w:val="both"/>
              <w:rPr>
                <w:rFonts w:ascii="Times New Roman" w:hAnsi="Times New Roman" w:cs="Times New Roman"/>
              </w:rPr>
            </w:pPr>
            <w:r>
              <w:rPr>
                <w:rFonts w:ascii="Times New Roman" w:hAnsi="Times New Roman" w:cs="Times New Roman"/>
              </w:rPr>
              <w:t xml:space="preserve"> 1.Итоги социально</w:t>
            </w:r>
            <w:r w:rsidR="00CF651E">
              <w:rPr>
                <w:rFonts w:ascii="Times New Roman" w:hAnsi="Times New Roman" w:cs="Times New Roman"/>
              </w:rPr>
              <w:t>-экономического развития за 2016</w:t>
            </w:r>
            <w:r>
              <w:rPr>
                <w:rFonts w:ascii="Times New Roman" w:hAnsi="Times New Roman" w:cs="Times New Roman"/>
              </w:rPr>
              <w:t xml:space="preserve"> год</w:t>
            </w:r>
          </w:p>
        </w:tc>
        <w:tc>
          <w:tcPr>
            <w:tcW w:w="1375" w:type="dxa"/>
            <w:tcBorders>
              <w:top w:val="inset" w:sz="6" w:space="0" w:color="auto"/>
              <w:left w:val="inset" w:sz="6" w:space="0" w:color="auto"/>
              <w:bottom w:val="inset" w:sz="6" w:space="0" w:color="auto"/>
              <w:right w:val="inset" w:sz="6" w:space="0" w:color="auto"/>
            </w:tcBorders>
            <w:hideMark/>
          </w:tcPr>
          <w:p w:rsidR="000D58EF" w:rsidRDefault="000D58EF">
            <w:pPr>
              <w:tabs>
                <w:tab w:val="left" w:pos="400"/>
                <w:tab w:val="center" w:pos="564"/>
                <w:tab w:val="left" w:pos="1209"/>
              </w:tabs>
              <w:rPr>
                <w:rFonts w:ascii="Times New Roman" w:eastAsia="Calibri" w:hAnsi="Times New Roman"/>
                <w:sz w:val="28"/>
                <w:szCs w:val="28"/>
                <w:lang w:eastAsia="en-US"/>
              </w:rPr>
            </w:pPr>
            <w:r>
              <w:rPr>
                <w:rFonts w:ascii="Times New Roman" w:hAnsi="Times New Roman"/>
                <w:sz w:val="28"/>
                <w:szCs w:val="28"/>
              </w:rPr>
              <w:t xml:space="preserve">      14</w:t>
            </w:r>
            <w:r>
              <w:rPr>
                <w:rFonts w:ascii="Times New Roman" w:hAnsi="Times New Roman"/>
                <w:sz w:val="28"/>
                <w:szCs w:val="28"/>
              </w:rPr>
              <w:tab/>
              <w:t xml:space="preserve"> </w:t>
            </w:r>
          </w:p>
        </w:tc>
      </w:tr>
      <w:tr w:rsidR="000D58EF" w:rsidTr="000D58EF">
        <w:trPr>
          <w:tblCellSpacing w:w="20" w:type="dxa"/>
        </w:trPr>
        <w:tc>
          <w:tcPr>
            <w:tcW w:w="8505" w:type="dxa"/>
            <w:tcBorders>
              <w:top w:val="inset" w:sz="6" w:space="0" w:color="auto"/>
              <w:left w:val="inset" w:sz="6" w:space="0" w:color="auto"/>
              <w:bottom w:val="inset" w:sz="6" w:space="0" w:color="auto"/>
              <w:right w:val="inset" w:sz="6" w:space="0" w:color="auto"/>
            </w:tcBorders>
            <w:hideMark/>
          </w:tcPr>
          <w:p w:rsidR="000D58EF" w:rsidRDefault="000D58EF">
            <w:pPr>
              <w:pStyle w:val="a7"/>
              <w:tabs>
                <w:tab w:val="left" w:pos="1209"/>
              </w:tabs>
              <w:spacing w:line="276" w:lineRule="auto"/>
              <w:rPr>
                <w:rFonts w:ascii="Times New Roman" w:hAnsi="Times New Roman" w:cs="Times New Roman"/>
              </w:rPr>
            </w:pPr>
            <w:r>
              <w:rPr>
                <w:rFonts w:ascii="Times New Roman" w:hAnsi="Times New Roman" w:cs="Times New Roman"/>
              </w:rPr>
              <w:t xml:space="preserve"> 2.  Основные проблемы социально-экономического развития  Маюровского сельсовета</w:t>
            </w:r>
          </w:p>
        </w:tc>
        <w:tc>
          <w:tcPr>
            <w:tcW w:w="1375" w:type="dxa"/>
            <w:tcBorders>
              <w:top w:val="inset" w:sz="6" w:space="0" w:color="auto"/>
              <w:left w:val="inset" w:sz="6" w:space="0" w:color="auto"/>
              <w:bottom w:val="inset" w:sz="6" w:space="0" w:color="auto"/>
              <w:right w:val="inset" w:sz="6" w:space="0" w:color="auto"/>
            </w:tcBorders>
            <w:hideMark/>
          </w:tcPr>
          <w:p w:rsidR="000D58EF" w:rsidRDefault="000D58EF">
            <w:pPr>
              <w:tabs>
                <w:tab w:val="left" w:pos="1209"/>
              </w:tabs>
              <w:jc w:val="center"/>
              <w:rPr>
                <w:rFonts w:ascii="Times New Roman" w:eastAsia="Calibri" w:hAnsi="Times New Roman"/>
                <w:sz w:val="28"/>
                <w:szCs w:val="28"/>
                <w:lang w:eastAsia="en-US"/>
              </w:rPr>
            </w:pPr>
            <w:r>
              <w:rPr>
                <w:rFonts w:ascii="Times New Roman" w:hAnsi="Times New Roman"/>
                <w:sz w:val="28"/>
                <w:szCs w:val="28"/>
              </w:rPr>
              <w:t xml:space="preserve">25 </w:t>
            </w:r>
          </w:p>
        </w:tc>
      </w:tr>
      <w:tr w:rsidR="000D58EF" w:rsidTr="000D58EF">
        <w:trPr>
          <w:tblCellSpacing w:w="20" w:type="dxa"/>
        </w:trPr>
        <w:tc>
          <w:tcPr>
            <w:tcW w:w="8505" w:type="dxa"/>
            <w:tcBorders>
              <w:top w:val="inset" w:sz="6" w:space="0" w:color="auto"/>
              <w:left w:val="inset" w:sz="6" w:space="0" w:color="auto"/>
              <w:bottom w:val="inset" w:sz="6" w:space="0" w:color="auto"/>
              <w:right w:val="inset" w:sz="6" w:space="0" w:color="auto"/>
            </w:tcBorders>
            <w:hideMark/>
          </w:tcPr>
          <w:p w:rsidR="000D58EF" w:rsidRDefault="000D58EF">
            <w:pPr>
              <w:pStyle w:val="a7"/>
              <w:tabs>
                <w:tab w:val="left" w:pos="1209"/>
              </w:tabs>
              <w:spacing w:line="276" w:lineRule="auto"/>
              <w:rPr>
                <w:rFonts w:ascii="Times New Roman" w:hAnsi="Times New Roman" w:cs="Times New Roman"/>
              </w:rPr>
            </w:pPr>
            <w:r>
              <w:rPr>
                <w:rFonts w:ascii="Times New Roman" w:hAnsi="Times New Roman" w:cs="Times New Roman"/>
              </w:rPr>
              <w:t xml:space="preserve"> 3.Ресурсы длительного пользования и резервы социально-экономического развития муниципального образования</w:t>
            </w:r>
          </w:p>
        </w:tc>
        <w:tc>
          <w:tcPr>
            <w:tcW w:w="1375" w:type="dxa"/>
            <w:tcBorders>
              <w:top w:val="inset" w:sz="6" w:space="0" w:color="auto"/>
              <w:left w:val="inset" w:sz="6" w:space="0" w:color="auto"/>
              <w:bottom w:val="inset" w:sz="6" w:space="0" w:color="auto"/>
              <w:right w:val="inset" w:sz="6" w:space="0" w:color="auto"/>
            </w:tcBorders>
            <w:hideMark/>
          </w:tcPr>
          <w:p w:rsidR="000D58EF" w:rsidRDefault="000D58EF">
            <w:pPr>
              <w:tabs>
                <w:tab w:val="left" w:pos="1209"/>
              </w:tabs>
              <w:jc w:val="center"/>
              <w:rPr>
                <w:rFonts w:ascii="Times New Roman" w:eastAsia="Calibri" w:hAnsi="Times New Roman"/>
                <w:sz w:val="28"/>
                <w:szCs w:val="28"/>
                <w:lang w:eastAsia="en-US"/>
              </w:rPr>
            </w:pPr>
            <w:r>
              <w:rPr>
                <w:rFonts w:ascii="Times New Roman" w:hAnsi="Times New Roman"/>
                <w:sz w:val="28"/>
                <w:szCs w:val="28"/>
              </w:rPr>
              <w:t xml:space="preserve">29 </w:t>
            </w:r>
          </w:p>
        </w:tc>
      </w:tr>
      <w:tr w:rsidR="000D58EF" w:rsidTr="000D58EF">
        <w:trPr>
          <w:tblCellSpacing w:w="20" w:type="dxa"/>
        </w:trPr>
        <w:tc>
          <w:tcPr>
            <w:tcW w:w="8505" w:type="dxa"/>
            <w:tcBorders>
              <w:top w:val="inset" w:sz="6" w:space="0" w:color="auto"/>
              <w:left w:val="inset" w:sz="6" w:space="0" w:color="auto"/>
              <w:bottom w:val="inset" w:sz="6" w:space="0" w:color="auto"/>
              <w:right w:val="inset" w:sz="6" w:space="0" w:color="auto"/>
            </w:tcBorders>
            <w:hideMark/>
          </w:tcPr>
          <w:p w:rsidR="000D58EF" w:rsidRDefault="000D58EF">
            <w:pPr>
              <w:pStyle w:val="a7"/>
              <w:tabs>
                <w:tab w:val="left" w:pos="1209"/>
              </w:tabs>
              <w:spacing w:line="276" w:lineRule="auto"/>
              <w:jc w:val="both"/>
              <w:rPr>
                <w:rFonts w:ascii="Times New Roman" w:hAnsi="Times New Roman" w:cs="Times New Roman"/>
              </w:rPr>
            </w:pPr>
            <w:r>
              <w:rPr>
                <w:rFonts w:ascii="Times New Roman" w:hAnsi="Times New Roman" w:cs="Times New Roman"/>
              </w:rPr>
              <w:t xml:space="preserve"> 4.Приоритеты социально-экономического развития Маюровского сельсовета</w:t>
            </w:r>
          </w:p>
        </w:tc>
        <w:tc>
          <w:tcPr>
            <w:tcW w:w="1375" w:type="dxa"/>
            <w:tcBorders>
              <w:top w:val="inset" w:sz="6" w:space="0" w:color="auto"/>
              <w:left w:val="inset" w:sz="6" w:space="0" w:color="auto"/>
              <w:bottom w:val="inset" w:sz="6" w:space="0" w:color="auto"/>
              <w:right w:val="inset" w:sz="6" w:space="0" w:color="auto"/>
            </w:tcBorders>
            <w:hideMark/>
          </w:tcPr>
          <w:p w:rsidR="000D58EF" w:rsidRDefault="000D58EF">
            <w:pPr>
              <w:tabs>
                <w:tab w:val="left" w:pos="1209"/>
              </w:tabs>
              <w:jc w:val="center"/>
              <w:rPr>
                <w:rFonts w:ascii="Times New Roman" w:eastAsia="Calibri" w:hAnsi="Times New Roman"/>
                <w:sz w:val="28"/>
                <w:szCs w:val="28"/>
                <w:lang w:eastAsia="en-US"/>
              </w:rPr>
            </w:pPr>
            <w:r>
              <w:rPr>
                <w:rFonts w:ascii="Times New Roman" w:hAnsi="Times New Roman"/>
                <w:sz w:val="28"/>
                <w:szCs w:val="28"/>
              </w:rPr>
              <w:t xml:space="preserve">30 </w:t>
            </w:r>
          </w:p>
        </w:tc>
      </w:tr>
      <w:tr w:rsidR="000D58EF" w:rsidTr="000D58EF">
        <w:trPr>
          <w:tblCellSpacing w:w="20" w:type="dxa"/>
        </w:trPr>
        <w:tc>
          <w:tcPr>
            <w:tcW w:w="8505" w:type="dxa"/>
            <w:tcBorders>
              <w:top w:val="inset" w:sz="6" w:space="0" w:color="auto"/>
              <w:left w:val="inset" w:sz="6" w:space="0" w:color="auto"/>
              <w:bottom w:val="inset" w:sz="6" w:space="0" w:color="auto"/>
              <w:right w:val="inset" w:sz="6" w:space="0" w:color="auto"/>
            </w:tcBorders>
            <w:hideMark/>
          </w:tcPr>
          <w:p w:rsidR="000D58EF" w:rsidRDefault="000D58EF">
            <w:pPr>
              <w:pStyle w:val="a7"/>
              <w:tabs>
                <w:tab w:val="left" w:pos="1209"/>
              </w:tabs>
              <w:spacing w:line="276" w:lineRule="auto"/>
              <w:jc w:val="both"/>
              <w:rPr>
                <w:rFonts w:ascii="Times New Roman" w:hAnsi="Times New Roman" w:cs="Times New Roman"/>
              </w:rPr>
            </w:pPr>
            <w:r>
              <w:rPr>
                <w:rFonts w:ascii="Times New Roman" w:hAnsi="Times New Roman" w:cs="Times New Roman"/>
              </w:rPr>
              <w:t xml:space="preserve"> 5.Основные элементы механизма реализации среднесрочного плана социально-экономического развития Маюровского сельсовета на 2016-2018 годы</w:t>
            </w:r>
          </w:p>
        </w:tc>
        <w:tc>
          <w:tcPr>
            <w:tcW w:w="1375" w:type="dxa"/>
            <w:tcBorders>
              <w:top w:val="inset" w:sz="6" w:space="0" w:color="auto"/>
              <w:left w:val="inset" w:sz="6" w:space="0" w:color="auto"/>
              <w:bottom w:val="inset" w:sz="6" w:space="0" w:color="auto"/>
              <w:right w:val="inset" w:sz="6" w:space="0" w:color="auto"/>
            </w:tcBorders>
            <w:hideMark/>
          </w:tcPr>
          <w:p w:rsidR="000D58EF" w:rsidRDefault="000D58EF">
            <w:pPr>
              <w:tabs>
                <w:tab w:val="left" w:pos="1209"/>
              </w:tabs>
              <w:jc w:val="center"/>
              <w:rPr>
                <w:rFonts w:ascii="Times New Roman" w:eastAsia="Calibri" w:hAnsi="Times New Roman"/>
                <w:sz w:val="28"/>
                <w:szCs w:val="28"/>
                <w:lang w:eastAsia="en-US"/>
              </w:rPr>
            </w:pPr>
            <w:r>
              <w:rPr>
                <w:rFonts w:ascii="Times New Roman" w:hAnsi="Times New Roman"/>
                <w:sz w:val="28"/>
                <w:szCs w:val="28"/>
              </w:rPr>
              <w:t>35</w:t>
            </w:r>
          </w:p>
        </w:tc>
      </w:tr>
      <w:tr w:rsidR="000D58EF" w:rsidTr="000D58EF">
        <w:trPr>
          <w:tblCellSpacing w:w="20" w:type="dxa"/>
        </w:trPr>
        <w:tc>
          <w:tcPr>
            <w:tcW w:w="8505" w:type="dxa"/>
            <w:tcBorders>
              <w:top w:val="inset" w:sz="6" w:space="0" w:color="auto"/>
              <w:left w:val="inset" w:sz="6" w:space="0" w:color="auto"/>
              <w:bottom w:val="inset" w:sz="6" w:space="0" w:color="auto"/>
              <w:right w:val="inset" w:sz="6" w:space="0" w:color="auto"/>
            </w:tcBorders>
            <w:hideMark/>
          </w:tcPr>
          <w:p w:rsidR="000D58EF" w:rsidRDefault="000D58EF">
            <w:pPr>
              <w:pStyle w:val="a7"/>
              <w:tabs>
                <w:tab w:val="left" w:pos="1209"/>
              </w:tabs>
              <w:spacing w:line="276" w:lineRule="auto"/>
              <w:ind w:left="57"/>
              <w:jc w:val="both"/>
              <w:rPr>
                <w:rFonts w:ascii="Times New Roman" w:hAnsi="Times New Roman" w:cs="Times New Roman"/>
              </w:rPr>
            </w:pPr>
            <w:r>
              <w:rPr>
                <w:rFonts w:ascii="Times New Roman" w:hAnsi="Times New Roman" w:cs="Times New Roman"/>
              </w:rPr>
              <w:t>6.Основные индикаторы социально-экономического развития муниципального образования на 2016-2018 годы</w:t>
            </w:r>
          </w:p>
        </w:tc>
        <w:tc>
          <w:tcPr>
            <w:tcW w:w="1375" w:type="dxa"/>
            <w:tcBorders>
              <w:top w:val="inset" w:sz="6" w:space="0" w:color="auto"/>
              <w:left w:val="inset" w:sz="6" w:space="0" w:color="auto"/>
              <w:bottom w:val="inset" w:sz="6" w:space="0" w:color="auto"/>
              <w:right w:val="inset" w:sz="6" w:space="0" w:color="auto"/>
            </w:tcBorders>
            <w:hideMark/>
          </w:tcPr>
          <w:p w:rsidR="000D58EF" w:rsidRDefault="000D58EF">
            <w:pPr>
              <w:tabs>
                <w:tab w:val="left" w:pos="1209"/>
              </w:tabs>
              <w:jc w:val="center"/>
              <w:rPr>
                <w:rFonts w:ascii="Times New Roman" w:eastAsia="Calibri" w:hAnsi="Times New Roman"/>
                <w:sz w:val="28"/>
                <w:szCs w:val="28"/>
                <w:lang w:eastAsia="en-US"/>
              </w:rPr>
            </w:pPr>
            <w:r>
              <w:rPr>
                <w:rFonts w:ascii="Times New Roman" w:hAnsi="Times New Roman"/>
                <w:sz w:val="28"/>
                <w:szCs w:val="28"/>
              </w:rPr>
              <w:t xml:space="preserve"> 43</w:t>
            </w:r>
          </w:p>
        </w:tc>
      </w:tr>
      <w:tr w:rsidR="000D58EF" w:rsidTr="000D58EF">
        <w:trPr>
          <w:tblCellSpacing w:w="20" w:type="dxa"/>
        </w:trPr>
        <w:tc>
          <w:tcPr>
            <w:tcW w:w="8505" w:type="dxa"/>
            <w:tcBorders>
              <w:top w:val="inset" w:sz="6" w:space="0" w:color="auto"/>
              <w:left w:val="inset" w:sz="6" w:space="0" w:color="auto"/>
              <w:bottom w:val="inset" w:sz="6" w:space="0" w:color="auto"/>
              <w:right w:val="inset" w:sz="6" w:space="0" w:color="auto"/>
            </w:tcBorders>
            <w:hideMark/>
          </w:tcPr>
          <w:p w:rsidR="000D58EF" w:rsidRDefault="000D58EF">
            <w:pPr>
              <w:pStyle w:val="a7"/>
              <w:tabs>
                <w:tab w:val="left" w:pos="1209"/>
              </w:tabs>
              <w:spacing w:line="276" w:lineRule="auto"/>
              <w:ind w:left="57"/>
              <w:jc w:val="both"/>
              <w:rPr>
                <w:rFonts w:ascii="Times New Roman" w:hAnsi="Times New Roman" w:cs="Times New Roman"/>
              </w:rPr>
            </w:pPr>
            <w:r>
              <w:rPr>
                <w:rFonts w:ascii="Times New Roman" w:hAnsi="Times New Roman" w:cs="Times New Roman"/>
              </w:rPr>
              <w:t>7. Планируемое создание новых и расширение действующих производств в 2016-2018 годах</w:t>
            </w:r>
          </w:p>
        </w:tc>
        <w:tc>
          <w:tcPr>
            <w:tcW w:w="1375" w:type="dxa"/>
            <w:tcBorders>
              <w:top w:val="inset" w:sz="6" w:space="0" w:color="auto"/>
              <w:left w:val="inset" w:sz="6" w:space="0" w:color="auto"/>
              <w:bottom w:val="inset" w:sz="6" w:space="0" w:color="auto"/>
              <w:right w:val="inset" w:sz="6" w:space="0" w:color="auto"/>
            </w:tcBorders>
            <w:hideMark/>
          </w:tcPr>
          <w:p w:rsidR="000D58EF" w:rsidRDefault="000D58EF">
            <w:pPr>
              <w:tabs>
                <w:tab w:val="left" w:pos="1209"/>
              </w:tabs>
              <w:jc w:val="center"/>
              <w:rPr>
                <w:rFonts w:ascii="Times New Roman" w:eastAsia="Calibri" w:hAnsi="Times New Roman"/>
                <w:sz w:val="28"/>
                <w:szCs w:val="28"/>
                <w:lang w:eastAsia="en-US"/>
              </w:rPr>
            </w:pPr>
            <w:r>
              <w:rPr>
                <w:rFonts w:ascii="Times New Roman" w:hAnsi="Times New Roman"/>
                <w:sz w:val="28"/>
                <w:szCs w:val="28"/>
              </w:rPr>
              <w:t>49</w:t>
            </w:r>
          </w:p>
        </w:tc>
      </w:tr>
    </w:tbl>
    <w:p w:rsidR="000D58EF" w:rsidRDefault="000D58EF" w:rsidP="000D58EF">
      <w:pPr>
        <w:rPr>
          <w:rFonts w:ascii="Times New Roman" w:eastAsia="Calibri" w:hAnsi="Times New Roman"/>
          <w:sz w:val="28"/>
          <w:szCs w:val="28"/>
          <w:lang w:eastAsia="en-US"/>
        </w:rPr>
      </w:pPr>
    </w:p>
    <w:p w:rsidR="000D58EF" w:rsidRDefault="000D58EF" w:rsidP="000D58EF">
      <w:pPr>
        <w:rPr>
          <w:rFonts w:ascii="Times New Roman" w:hAnsi="Times New Roman"/>
          <w:sz w:val="28"/>
          <w:szCs w:val="28"/>
        </w:rPr>
      </w:pPr>
    </w:p>
    <w:p w:rsidR="000D58EF" w:rsidRDefault="000D58EF" w:rsidP="000D58EF">
      <w:pPr>
        <w:rPr>
          <w:rFonts w:ascii="Times New Roman" w:hAnsi="Times New Roman"/>
          <w:sz w:val="28"/>
          <w:szCs w:val="28"/>
        </w:rPr>
      </w:pPr>
    </w:p>
    <w:p w:rsidR="000D58EF" w:rsidRDefault="000D58EF" w:rsidP="000D58EF"/>
    <w:p w:rsidR="000D58EF" w:rsidRDefault="000D58EF" w:rsidP="000D58EF"/>
    <w:p w:rsidR="000D58EF" w:rsidRDefault="000D58EF" w:rsidP="000D58EF"/>
    <w:p w:rsidR="000D58EF" w:rsidRDefault="000D58EF" w:rsidP="000D58EF"/>
    <w:p w:rsidR="000D58EF" w:rsidRDefault="000D58EF" w:rsidP="000D58EF"/>
    <w:p w:rsidR="000D58EF" w:rsidRDefault="000D58EF" w:rsidP="000D58EF"/>
    <w:p w:rsidR="000D58EF" w:rsidRDefault="000D58EF" w:rsidP="000D58EF"/>
    <w:p w:rsidR="000D58EF" w:rsidRDefault="000D58EF" w:rsidP="000D58EF"/>
    <w:p w:rsidR="000D58EF" w:rsidRDefault="000D58EF" w:rsidP="000D58EF"/>
    <w:p w:rsidR="000D58EF" w:rsidRDefault="000D58EF" w:rsidP="000D58EF">
      <w:pPr>
        <w:jc w:val="center"/>
        <w:rPr>
          <w:rFonts w:ascii="Times New Roman" w:hAnsi="Times New Roman"/>
          <w:b/>
          <w:bCs/>
          <w:sz w:val="28"/>
          <w:szCs w:val="28"/>
        </w:rPr>
      </w:pPr>
      <w:r>
        <w:rPr>
          <w:rFonts w:ascii="Times New Roman" w:hAnsi="Times New Roman"/>
          <w:b/>
          <w:bCs/>
          <w:sz w:val="28"/>
          <w:szCs w:val="28"/>
        </w:rPr>
        <w:t>Паспорт Маюровского сельсовета</w:t>
      </w:r>
    </w:p>
    <w:tbl>
      <w:tblPr>
        <w:tblW w:w="9677" w:type="dxa"/>
        <w:tblInd w:w="-106" w:type="dxa"/>
        <w:tblLook w:val="00A0"/>
      </w:tblPr>
      <w:tblGrid>
        <w:gridCol w:w="1014"/>
        <w:gridCol w:w="4786"/>
        <w:gridCol w:w="1528"/>
        <w:gridCol w:w="1244"/>
        <w:gridCol w:w="1105"/>
      </w:tblGrid>
      <w:tr w:rsidR="000D58EF" w:rsidTr="000D58EF">
        <w:trPr>
          <w:trHeight w:val="282"/>
        </w:trPr>
        <w:tc>
          <w:tcPr>
            <w:tcW w:w="1024" w:type="dxa"/>
            <w:tcBorders>
              <w:top w:val="single" w:sz="4" w:space="0" w:color="000000"/>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 </w:t>
            </w:r>
            <w:proofErr w:type="spellStart"/>
            <w:proofErr w:type="gramStart"/>
            <w:r>
              <w:rPr>
                <w:rFonts w:ascii="Times New Roman" w:hAnsi="Times New Roman"/>
                <w:sz w:val="28"/>
                <w:szCs w:val="28"/>
              </w:rPr>
              <w:t>п</w:t>
            </w:r>
            <w:proofErr w:type="spellEnd"/>
            <w:proofErr w:type="gramEnd"/>
            <w:r>
              <w:rPr>
                <w:rFonts w:ascii="Times New Roman" w:hAnsi="Times New Roman"/>
                <w:sz w:val="28"/>
                <w:szCs w:val="28"/>
              </w:rPr>
              <w:t>/</w:t>
            </w:r>
            <w:proofErr w:type="spellStart"/>
            <w:r>
              <w:rPr>
                <w:rFonts w:ascii="Times New Roman" w:hAnsi="Times New Roman"/>
                <w:sz w:val="28"/>
                <w:szCs w:val="28"/>
              </w:rPr>
              <w:t>п</w:t>
            </w:r>
            <w:proofErr w:type="spellEnd"/>
          </w:p>
        </w:tc>
        <w:tc>
          <w:tcPr>
            <w:tcW w:w="4754" w:type="dxa"/>
            <w:tcBorders>
              <w:top w:val="single" w:sz="4" w:space="0" w:color="000000"/>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ПОКАЗАТЕЛИ</w:t>
            </w:r>
          </w:p>
        </w:tc>
        <w:tc>
          <w:tcPr>
            <w:tcW w:w="1544" w:type="dxa"/>
            <w:tcBorders>
              <w:top w:val="single" w:sz="4" w:space="0" w:color="000000"/>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Единица измерения</w:t>
            </w:r>
          </w:p>
        </w:tc>
        <w:tc>
          <w:tcPr>
            <w:tcW w:w="1256" w:type="dxa"/>
            <w:tcBorders>
              <w:top w:val="single" w:sz="4" w:space="0" w:color="000000"/>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2015 г.</w:t>
            </w:r>
          </w:p>
        </w:tc>
        <w:tc>
          <w:tcPr>
            <w:tcW w:w="1099" w:type="dxa"/>
            <w:tcBorders>
              <w:top w:val="single" w:sz="4" w:space="0" w:color="000000"/>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2016 г.</w:t>
            </w:r>
          </w:p>
        </w:tc>
      </w:tr>
      <w:tr w:rsidR="000D58EF" w:rsidTr="000D58EF">
        <w:trPr>
          <w:trHeight w:val="25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42"/>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Общие сведения о муниципальном образовании</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w:t>
            </w:r>
          </w:p>
        </w:tc>
      </w:tr>
      <w:tr w:rsidR="000D58EF" w:rsidTr="000D58EF">
        <w:trPr>
          <w:trHeight w:val="25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1.1.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Общие сведения о муниципальном образовании</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w:t>
            </w:r>
          </w:p>
        </w:tc>
      </w:tr>
      <w:tr w:rsidR="000D58EF" w:rsidTr="000D58EF">
        <w:trPr>
          <w:trHeight w:val="672"/>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1.1.1.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Удаленность центра поселения  от районного центра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75</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75</w:t>
            </w:r>
          </w:p>
        </w:tc>
      </w:tr>
      <w:tr w:rsidR="000D58EF" w:rsidTr="000D58EF">
        <w:trPr>
          <w:trHeight w:val="25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1.1.2.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Удаленность центра поселения  от областного  центра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153</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153</w:t>
            </w:r>
          </w:p>
        </w:tc>
      </w:tr>
      <w:tr w:rsidR="000D58EF" w:rsidTr="000D58EF">
        <w:trPr>
          <w:trHeight w:val="25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1.1.3.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Удаленность поселения от ближайшей ж/</w:t>
            </w:r>
            <w:proofErr w:type="spellStart"/>
            <w:r>
              <w:rPr>
                <w:rFonts w:ascii="Times New Roman" w:hAnsi="Times New Roman"/>
                <w:sz w:val="28"/>
                <w:szCs w:val="28"/>
              </w:rPr>
              <w:t>д</w:t>
            </w:r>
            <w:proofErr w:type="spellEnd"/>
            <w:r>
              <w:rPr>
                <w:rFonts w:ascii="Times New Roman" w:hAnsi="Times New Roman"/>
                <w:sz w:val="28"/>
                <w:szCs w:val="28"/>
              </w:rPr>
              <w:t xml:space="preserve"> станции</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70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70</w:t>
            </w:r>
          </w:p>
        </w:tc>
      </w:tr>
      <w:tr w:rsidR="000D58EF" w:rsidTr="000D58EF">
        <w:trPr>
          <w:trHeight w:val="672"/>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1.1.4.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населенных пунктов, входящих в состав поселения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w:t>
            </w:r>
          </w:p>
        </w:tc>
      </w:tr>
      <w:tr w:rsidR="000D58EF" w:rsidTr="000D58EF">
        <w:trPr>
          <w:trHeight w:val="45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1.1.5.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населенных пунктов с численностью населения менее 100 человек</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2</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2</w:t>
            </w:r>
          </w:p>
        </w:tc>
      </w:tr>
      <w:tr w:rsidR="000D58EF" w:rsidTr="000D58EF">
        <w:trPr>
          <w:trHeight w:val="25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xml:space="preserve">1.2.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 xml:space="preserve">Территория муниципального образования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25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1.2.1.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Общая площадь территории поселения – всего,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22054</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22054</w:t>
            </w:r>
          </w:p>
        </w:tc>
      </w:tr>
      <w:tr w:rsidR="000D58EF" w:rsidTr="000D58EF">
        <w:trPr>
          <w:trHeight w:val="25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w:t>
            </w:r>
          </w:p>
        </w:tc>
      </w:tr>
      <w:tr w:rsidR="000D58EF" w:rsidTr="000D58EF">
        <w:trPr>
          <w:trHeight w:val="25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1.2.2.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земли населенных пунктов</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106</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106</w:t>
            </w:r>
          </w:p>
        </w:tc>
      </w:tr>
      <w:tr w:rsidR="000D58EF" w:rsidTr="000D58EF">
        <w:trPr>
          <w:trHeight w:val="25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1.2.3.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земли жилой застройки</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6</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6</w:t>
            </w:r>
          </w:p>
        </w:tc>
      </w:tr>
      <w:tr w:rsidR="000D58EF" w:rsidTr="000D58EF">
        <w:trPr>
          <w:trHeight w:val="90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1.2.4.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w:t>
            </w:r>
            <w:proofErr w:type="gramStart"/>
            <w:r>
              <w:rPr>
                <w:rFonts w:ascii="Times New Roman" w:hAnsi="Times New Roman"/>
                <w:sz w:val="28"/>
                <w:szCs w:val="28"/>
              </w:rPr>
              <w:t>земли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roofErr w:type="gramEnd"/>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46</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46</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1.2.5.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земли особо охраняемых территорий и объектов</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1.2.6.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земли лесного фонда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1.2.7.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земли водного фонда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1.2.8.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земли рекреационного назначения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1.2.9.</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proofErr w:type="spellStart"/>
            <w:r>
              <w:rPr>
                <w:rFonts w:ascii="Times New Roman" w:hAnsi="Times New Roman"/>
                <w:sz w:val="28"/>
                <w:szCs w:val="28"/>
              </w:rPr>
              <w:t>Сельхозугодья</w:t>
            </w:r>
            <w:proofErr w:type="spellEnd"/>
            <w:r>
              <w:rPr>
                <w:rFonts w:ascii="Times New Roman" w:hAnsi="Times New Roman"/>
                <w:sz w:val="28"/>
                <w:szCs w:val="28"/>
              </w:rPr>
              <w:t xml:space="preserve"> - всего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13498</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13498</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1.2.10.</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из них </w:t>
            </w:r>
            <w:proofErr w:type="gramStart"/>
            <w:r>
              <w:rPr>
                <w:rFonts w:ascii="Times New Roman" w:hAnsi="Times New Roman"/>
                <w:sz w:val="28"/>
                <w:szCs w:val="28"/>
              </w:rPr>
              <w:t>-п</w:t>
            </w:r>
            <w:proofErr w:type="gramEnd"/>
            <w:r>
              <w:rPr>
                <w:rFonts w:ascii="Times New Roman" w:hAnsi="Times New Roman"/>
                <w:sz w:val="28"/>
                <w:szCs w:val="28"/>
              </w:rPr>
              <w:t>ашня, всего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11082</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11082</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1.2.11.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1.2.12.</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в сельскохозяйственных организациях</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5016</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5016</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1.2.13.</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в крестьянских, фермерских хозяйствах</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5228</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5228</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1.2.14.</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в личных подсобных хозяйствах населения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1.2.15.</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прочие (СПТУ,  </w:t>
            </w:r>
            <w:proofErr w:type="spellStart"/>
            <w:r>
              <w:rPr>
                <w:rFonts w:ascii="Times New Roman" w:hAnsi="Times New Roman"/>
                <w:sz w:val="28"/>
                <w:szCs w:val="28"/>
              </w:rPr>
              <w:t>агроснаб</w:t>
            </w:r>
            <w:proofErr w:type="spellEnd"/>
            <w:r>
              <w:rPr>
                <w:rFonts w:ascii="Times New Roman" w:hAnsi="Times New Roman"/>
                <w:sz w:val="28"/>
                <w:szCs w:val="28"/>
              </w:rPr>
              <w:t>)</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1.2.16.</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Общая площадь земельных участков, находящихся в муниципальной собственности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1,6184</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1,6184</w:t>
            </w:r>
          </w:p>
        </w:tc>
      </w:tr>
      <w:tr w:rsidR="000D58EF" w:rsidTr="000D58EF">
        <w:trPr>
          <w:trHeight w:val="69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xml:space="preserve">1.3.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Население муниципального образования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color w:val="0000FF"/>
                <w:sz w:val="28"/>
                <w:szCs w:val="28"/>
                <w:u w:val="single"/>
                <w:lang w:eastAsia="en-US"/>
              </w:rPr>
            </w:pPr>
            <w:r>
              <w:rPr>
                <w:rFonts w:ascii="Times New Roman" w:hAnsi="Times New Roman"/>
                <w:color w:val="0000FF"/>
                <w:sz w:val="28"/>
                <w:szCs w:val="28"/>
                <w:u w:val="single"/>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1.3.1.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Численность постоянного населения (на начало года) – всего,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567</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53</w:t>
            </w:r>
            <w:r w:rsidR="00B43069">
              <w:rPr>
                <w:rFonts w:ascii="Times New Roman" w:hAnsi="Times New Roman"/>
                <w:sz w:val="28"/>
                <w:szCs w:val="28"/>
              </w:rPr>
              <w:t>2</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 в возрасте: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1.3.2.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- 0-6</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43</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highlight w:val="yellow"/>
                <w:lang w:eastAsia="en-US"/>
              </w:rPr>
            </w:pPr>
            <w:r>
              <w:rPr>
                <w:rFonts w:ascii="Times New Roman" w:hAnsi="Times New Roman"/>
                <w:sz w:val="28"/>
                <w:szCs w:val="28"/>
              </w:rPr>
              <w:t>43</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1.3.3.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- 6-18</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80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highlight w:val="yellow"/>
                <w:lang w:eastAsia="en-US"/>
              </w:rPr>
            </w:pPr>
            <w:r>
              <w:rPr>
                <w:rFonts w:ascii="Times New Roman" w:hAnsi="Times New Roman"/>
                <w:sz w:val="28"/>
                <w:szCs w:val="28"/>
              </w:rPr>
              <w:t>73</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1.3.4.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 трудоспособном</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322</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297</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1.3.5.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 старше трудоспособного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121</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13</w:t>
            </w:r>
            <w:r w:rsidR="00B43069">
              <w:rPr>
                <w:rFonts w:ascii="Times New Roman" w:hAnsi="Times New Roman"/>
                <w:sz w:val="28"/>
                <w:szCs w:val="28"/>
              </w:rPr>
              <w:t>3</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1.3.6.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Численность лиц, замещающих муниципальные должности и муниципальные должности муниципальной службы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highlight w:val="yellow"/>
                <w:lang w:eastAsia="en-US"/>
              </w:rPr>
            </w:pPr>
            <w:r>
              <w:rPr>
                <w:rFonts w:ascii="Times New Roman" w:hAnsi="Times New Roman"/>
                <w:sz w:val="28"/>
                <w:szCs w:val="28"/>
              </w:rPr>
              <w:t>3</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1.3.7.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Количество </w:t>
            </w:r>
            <w:proofErr w:type="gramStart"/>
            <w:r>
              <w:rPr>
                <w:rFonts w:ascii="Times New Roman" w:hAnsi="Times New Roman"/>
                <w:sz w:val="28"/>
                <w:szCs w:val="28"/>
              </w:rPr>
              <w:t>родившихся</w:t>
            </w:r>
            <w:proofErr w:type="gramEnd"/>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5</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1.3.8.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Количество </w:t>
            </w:r>
            <w:proofErr w:type="gramStart"/>
            <w:r>
              <w:rPr>
                <w:rFonts w:ascii="Times New Roman" w:hAnsi="Times New Roman"/>
                <w:sz w:val="28"/>
                <w:szCs w:val="28"/>
              </w:rPr>
              <w:t>умерших</w:t>
            </w:r>
            <w:proofErr w:type="gramEnd"/>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11</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w:t>
            </w:r>
            <w:r w:rsidR="00B43069">
              <w:rPr>
                <w:rFonts w:ascii="Times New Roman" w:hAnsi="Times New Roman"/>
                <w:sz w:val="28"/>
                <w:szCs w:val="28"/>
              </w:rPr>
              <w:t>2</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1.3.9.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Естественный прирост</w:t>
            </w:r>
            <w:proofErr w:type="gramStart"/>
            <w:r>
              <w:rPr>
                <w:rFonts w:ascii="Times New Roman" w:hAnsi="Times New Roman"/>
                <w:sz w:val="28"/>
                <w:szCs w:val="28"/>
              </w:rPr>
              <w:t xml:space="preserve"> (+), </w:t>
            </w:r>
            <w:proofErr w:type="gramEnd"/>
            <w:r>
              <w:rPr>
                <w:rFonts w:ascii="Times New Roman" w:hAnsi="Times New Roman"/>
                <w:sz w:val="28"/>
                <w:szCs w:val="28"/>
              </w:rPr>
              <w:t>убыль (-) населения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-11</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highlight w:val="yellow"/>
                <w:lang w:eastAsia="en-US"/>
              </w:rPr>
            </w:pPr>
            <w:r>
              <w:rPr>
                <w:rFonts w:ascii="Times New Roman" w:hAnsi="Times New Roman"/>
                <w:sz w:val="28"/>
                <w:szCs w:val="28"/>
              </w:rPr>
              <w:t>-</w:t>
            </w:r>
            <w:r w:rsidR="00B43069">
              <w:rPr>
                <w:rFonts w:ascii="Times New Roman" w:hAnsi="Times New Roman"/>
                <w:sz w:val="28"/>
                <w:szCs w:val="28"/>
              </w:rPr>
              <w:t>7</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1.3.10.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Миграционный прирост</w:t>
            </w:r>
            <w:proofErr w:type="gramStart"/>
            <w:r>
              <w:rPr>
                <w:rFonts w:ascii="Times New Roman" w:hAnsi="Times New Roman"/>
                <w:sz w:val="28"/>
                <w:szCs w:val="28"/>
              </w:rPr>
              <w:t xml:space="preserve"> (+), </w:t>
            </w:r>
            <w:proofErr w:type="gramEnd"/>
            <w:r>
              <w:rPr>
                <w:rFonts w:ascii="Times New Roman" w:hAnsi="Times New Roman"/>
                <w:sz w:val="28"/>
                <w:szCs w:val="28"/>
              </w:rPr>
              <w:t>убыль (-) населения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+15</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highlight w:val="yellow"/>
                <w:lang w:eastAsia="en-US"/>
              </w:rPr>
            </w:pPr>
            <w:r>
              <w:rPr>
                <w:rFonts w:ascii="Times New Roman" w:hAnsi="Times New Roman"/>
                <w:sz w:val="28"/>
                <w:szCs w:val="28"/>
              </w:rPr>
              <w:t>-11</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1.3.11.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Число домохозяйств</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167</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168</w:t>
            </w:r>
          </w:p>
        </w:tc>
      </w:tr>
      <w:tr w:rsidR="000D58EF" w:rsidTr="000D58EF">
        <w:trPr>
          <w:trHeight w:val="949"/>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2</w:t>
            </w:r>
          </w:p>
        </w:tc>
        <w:tc>
          <w:tcPr>
            <w:tcW w:w="4754" w:type="dxa"/>
            <w:tcBorders>
              <w:top w:val="nil"/>
              <w:left w:val="nil"/>
              <w:bottom w:val="single" w:sz="4" w:space="0" w:color="000000"/>
              <w:right w:val="single" w:sz="4" w:space="0" w:color="000000"/>
            </w:tcBorders>
            <w:hideMark/>
          </w:tcPr>
          <w:p w:rsidR="000D58EF" w:rsidRDefault="000D58EF">
            <w:pPr>
              <w:jc w:val="both"/>
              <w:rPr>
                <w:rFonts w:ascii="Times New Roman" w:eastAsia="Calibri" w:hAnsi="Times New Roman"/>
                <w:b/>
                <w:bCs/>
                <w:sz w:val="28"/>
                <w:szCs w:val="28"/>
                <w:lang w:eastAsia="en-US"/>
              </w:rPr>
            </w:pPr>
            <w:r>
              <w:rPr>
                <w:rFonts w:ascii="Times New Roman" w:hAnsi="Times New Roman"/>
                <w:b/>
                <w:bCs/>
                <w:sz w:val="28"/>
                <w:szCs w:val="28"/>
              </w:rPr>
              <w:t>Ресурсы и резервы экономического развития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7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2.1.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Незастроенные территории</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color w:val="0000FF"/>
                <w:sz w:val="28"/>
                <w:szCs w:val="28"/>
                <w:u w:val="single"/>
                <w:lang w:eastAsia="en-US"/>
              </w:rPr>
            </w:pPr>
            <w:r>
              <w:rPr>
                <w:rFonts w:ascii="Times New Roman" w:hAnsi="Times New Roman"/>
                <w:color w:val="0000FF"/>
                <w:sz w:val="28"/>
                <w:szCs w:val="28"/>
                <w:u w:val="single"/>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2.1.1.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Незастроенные территории </w:t>
            </w:r>
            <w:proofErr w:type="gramStart"/>
            <w:r>
              <w:rPr>
                <w:rFonts w:ascii="Times New Roman" w:hAnsi="Times New Roman"/>
                <w:sz w:val="28"/>
                <w:szCs w:val="28"/>
              </w:rPr>
              <w:t>–в</w:t>
            </w:r>
            <w:proofErr w:type="gramEnd"/>
            <w:r>
              <w:rPr>
                <w:rFonts w:ascii="Times New Roman" w:hAnsi="Times New Roman"/>
                <w:sz w:val="28"/>
                <w:szCs w:val="28"/>
              </w:rPr>
              <w:t>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13,41</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13,41</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в том числе земли, пригодные </w:t>
            </w:r>
            <w:proofErr w:type="gramStart"/>
            <w:r>
              <w:rPr>
                <w:rFonts w:ascii="Times New Roman" w:hAnsi="Times New Roman"/>
                <w:sz w:val="28"/>
                <w:szCs w:val="28"/>
              </w:rPr>
              <w:t>для</w:t>
            </w:r>
            <w:proofErr w:type="gramEnd"/>
            <w:r>
              <w:rPr>
                <w:rFonts w:ascii="Times New Roman" w:hAnsi="Times New Roman"/>
                <w:sz w:val="28"/>
                <w:szCs w:val="28"/>
              </w:rPr>
              <w:t>:</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2.1.2.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жилищного строительства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1,41</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1,41</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2.1.3.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-строительства объектов коммерческо-производственного и социально-культурного назначения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45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2.1.4.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proofErr w:type="gramStart"/>
            <w:r>
              <w:rPr>
                <w:rFonts w:ascii="Times New Roman" w:hAnsi="Times New Roman"/>
                <w:sz w:val="28"/>
                <w:szCs w:val="28"/>
              </w:rPr>
              <w:t>- пригодные для организации рекреационных зон, заказников</w:t>
            </w:r>
            <w:proofErr w:type="gramEnd"/>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га</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7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xml:space="preserve">2.2.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Трудовые ресурсы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color w:val="0000FF"/>
                <w:sz w:val="28"/>
                <w:szCs w:val="28"/>
                <w:u w:val="single"/>
                <w:lang w:eastAsia="en-US"/>
              </w:rPr>
            </w:pPr>
            <w:r>
              <w:rPr>
                <w:rFonts w:ascii="Times New Roman" w:hAnsi="Times New Roman"/>
                <w:color w:val="0000FF"/>
                <w:sz w:val="28"/>
                <w:szCs w:val="28"/>
                <w:u w:val="single"/>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2.2.1.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Численность трудовых ресурсов</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291</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282</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2.2.2.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Занято в экономике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229</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 220</w:t>
            </w:r>
          </w:p>
        </w:tc>
      </w:tr>
      <w:tr w:rsidR="000D58EF" w:rsidTr="000D58EF">
        <w:trPr>
          <w:trHeight w:val="37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xml:space="preserve">2.3.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Муниципальное  имущество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2.3.1.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Общая площадь недвижимого имущества, находящегося в собственности поселения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 кв</w:t>
            </w:r>
            <w:proofErr w:type="gramStart"/>
            <w:r>
              <w:rPr>
                <w:rFonts w:ascii="Times New Roman" w:hAnsi="Times New Roman"/>
                <w:sz w:val="28"/>
                <w:szCs w:val="28"/>
              </w:rPr>
              <w:t>.м</w:t>
            </w:r>
            <w:proofErr w:type="gramEnd"/>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31,54</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31,54</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2.3.2.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из нее </w:t>
            </w:r>
            <w:proofErr w:type="gramStart"/>
            <w:r>
              <w:rPr>
                <w:rFonts w:ascii="Times New Roman" w:hAnsi="Times New Roman"/>
                <w:sz w:val="28"/>
                <w:szCs w:val="28"/>
              </w:rPr>
              <w:t>переданная</w:t>
            </w:r>
            <w:proofErr w:type="gramEnd"/>
            <w:r>
              <w:rPr>
                <w:rFonts w:ascii="Times New Roman" w:hAnsi="Times New Roman"/>
                <w:sz w:val="28"/>
                <w:szCs w:val="28"/>
              </w:rPr>
              <w:t xml:space="preserve"> в аренду</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 кв</w:t>
            </w:r>
            <w:proofErr w:type="gramStart"/>
            <w:r>
              <w:rPr>
                <w:rFonts w:ascii="Times New Roman" w:hAnsi="Times New Roman"/>
                <w:sz w:val="28"/>
                <w:szCs w:val="28"/>
              </w:rPr>
              <w:t>.м</w:t>
            </w:r>
            <w:proofErr w:type="gramEnd"/>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0,66</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0,66</w:t>
            </w:r>
          </w:p>
        </w:tc>
      </w:tr>
      <w:tr w:rsidR="000D58EF" w:rsidTr="000D58EF">
        <w:trPr>
          <w:trHeight w:val="60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2.3.3.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Общая площадь земли, находящейся в собственности поселения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 кв</w:t>
            </w:r>
            <w:proofErr w:type="gramStart"/>
            <w:r>
              <w:rPr>
                <w:rFonts w:ascii="Times New Roman" w:hAnsi="Times New Roman"/>
                <w:sz w:val="28"/>
                <w:szCs w:val="28"/>
              </w:rPr>
              <w:t>.м</w:t>
            </w:r>
            <w:proofErr w:type="gramEnd"/>
          </w:p>
        </w:tc>
        <w:tc>
          <w:tcPr>
            <w:tcW w:w="1256"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28,59</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28,59</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2.3.4.</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из нее </w:t>
            </w:r>
            <w:proofErr w:type="gramStart"/>
            <w:r>
              <w:rPr>
                <w:rFonts w:ascii="Times New Roman" w:hAnsi="Times New Roman"/>
                <w:sz w:val="28"/>
                <w:szCs w:val="28"/>
              </w:rPr>
              <w:t>переданная</w:t>
            </w:r>
            <w:proofErr w:type="gramEnd"/>
            <w:r>
              <w:rPr>
                <w:rFonts w:ascii="Times New Roman" w:hAnsi="Times New Roman"/>
                <w:sz w:val="28"/>
                <w:szCs w:val="28"/>
              </w:rPr>
              <w:t xml:space="preserve"> в аренду</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 кв</w:t>
            </w:r>
            <w:proofErr w:type="gramStart"/>
            <w:r>
              <w:rPr>
                <w:rFonts w:ascii="Times New Roman" w:hAnsi="Times New Roman"/>
                <w:sz w:val="28"/>
                <w:szCs w:val="28"/>
              </w:rPr>
              <w:t>.м</w:t>
            </w:r>
            <w:proofErr w:type="gramEnd"/>
          </w:p>
        </w:tc>
        <w:tc>
          <w:tcPr>
            <w:tcW w:w="1256" w:type="dxa"/>
            <w:tcBorders>
              <w:top w:val="nil"/>
              <w:left w:val="nil"/>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2.3.5.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Приватизировано жилья за год</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 кв</w:t>
            </w:r>
            <w:proofErr w:type="gramStart"/>
            <w:r>
              <w:rPr>
                <w:rFonts w:ascii="Times New Roman" w:hAnsi="Times New Roman"/>
                <w:sz w:val="28"/>
                <w:szCs w:val="28"/>
              </w:rPr>
              <w:t>.м</w:t>
            </w:r>
            <w:proofErr w:type="gramEnd"/>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229,3</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144,3</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2.3.6.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выставленных на продажу земельных участков</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2.3.7.</w:t>
            </w:r>
          </w:p>
        </w:tc>
        <w:tc>
          <w:tcPr>
            <w:tcW w:w="4754"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 кв. 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2.3.8.</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проданных гражданам и юридическим лицам за год земельных участков</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2.3.9.</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 кв. 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u w:val="single"/>
                <w:lang w:eastAsia="en-US"/>
              </w:rPr>
            </w:pPr>
            <w:r>
              <w:rPr>
                <w:rFonts w:ascii="Times New Roman" w:hAnsi="Times New Roman"/>
                <w:sz w:val="28"/>
                <w:szCs w:val="28"/>
                <w:u w:val="single"/>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u w:val="single"/>
                <w:lang w:eastAsia="en-US"/>
              </w:rPr>
            </w:pPr>
            <w:r>
              <w:rPr>
                <w:rFonts w:ascii="Times New Roman" w:hAnsi="Times New Roman"/>
                <w:sz w:val="28"/>
                <w:szCs w:val="28"/>
                <w:u w:val="single"/>
              </w:rPr>
              <w:t> </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2.3.10.</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Доля земель, находящихся  в муниципальной собственности, от общей площади земель</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14,6</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14,6</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2.3.11.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в том числе </w:t>
            </w:r>
            <w:proofErr w:type="gramStart"/>
            <w:r>
              <w:rPr>
                <w:rFonts w:ascii="Times New Roman" w:hAnsi="Times New Roman"/>
                <w:sz w:val="28"/>
                <w:szCs w:val="28"/>
              </w:rPr>
              <w:t>сданной</w:t>
            </w:r>
            <w:proofErr w:type="gramEnd"/>
            <w:r>
              <w:rPr>
                <w:rFonts w:ascii="Times New Roman" w:hAnsi="Times New Roman"/>
                <w:sz w:val="28"/>
                <w:szCs w:val="28"/>
              </w:rPr>
              <w:t xml:space="preserve"> в аренду</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0,3</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0,3</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2.3.12.</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Поступления арендной платы, а также средств от продажи права на заключение договора аренды – всего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 рублей</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6,55</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3,17</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2.3.13.</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 за земли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 руб.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2.3.14.</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-от сдачи в аренду имущества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 руб.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 6,55</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 3,17</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Общая площадь муниципального нежилого фонда, оборудованная:</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tcPr>
          <w:p w:rsidR="000D58EF" w:rsidRDefault="000D58EF">
            <w:pPr>
              <w:jc w:val="center"/>
              <w:rPr>
                <w:rFonts w:ascii="Times New Roman" w:eastAsia="Calibri" w:hAnsi="Times New Roman"/>
                <w:sz w:val="28"/>
                <w:szCs w:val="28"/>
                <w:u w:val="single"/>
                <w:lang w:eastAsia="en-US"/>
              </w:rPr>
            </w:pPr>
          </w:p>
        </w:tc>
        <w:tc>
          <w:tcPr>
            <w:tcW w:w="1099" w:type="dxa"/>
            <w:tcBorders>
              <w:top w:val="nil"/>
              <w:left w:val="nil"/>
              <w:bottom w:val="single" w:sz="4" w:space="0" w:color="000000"/>
              <w:right w:val="single" w:sz="4" w:space="0" w:color="000000"/>
            </w:tcBorders>
          </w:tcPr>
          <w:p w:rsidR="000D58EF" w:rsidRDefault="000D58EF">
            <w:pPr>
              <w:jc w:val="center"/>
              <w:rPr>
                <w:rFonts w:ascii="Times New Roman" w:eastAsia="Calibri" w:hAnsi="Times New Roman"/>
                <w:sz w:val="28"/>
                <w:szCs w:val="28"/>
                <w:u w:val="single"/>
                <w:lang w:eastAsia="en-US"/>
              </w:rPr>
            </w:pP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2.3.15.</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-водопроводом</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кв.м.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310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310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2.3.16.</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-канализацией</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кв.м.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2.3.17.</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-центральным отоплением</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кв.м.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2.3.18.</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-газом</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кв.м.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126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2.3.19.</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квартирных телефонных аппаратов сети общего пользования или имеющих на нее выход в расчете на 100 человек</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34</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34</w:t>
            </w:r>
          </w:p>
        </w:tc>
      </w:tr>
      <w:tr w:rsidR="000D58EF" w:rsidTr="000D58EF">
        <w:trPr>
          <w:trHeight w:val="40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3</w:t>
            </w:r>
          </w:p>
        </w:tc>
        <w:tc>
          <w:tcPr>
            <w:tcW w:w="4754" w:type="dxa"/>
            <w:tcBorders>
              <w:top w:val="nil"/>
              <w:left w:val="nil"/>
              <w:bottom w:val="single" w:sz="4" w:space="0" w:color="000000"/>
              <w:right w:val="single" w:sz="4" w:space="0" w:color="000000"/>
            </w:tcBorders>
            <w:hideMark/>
          </w:tcPr>
          <w:p w:rsidR="000D58EF" w:rsidRDefault="000D58EF">
            <w:pPr>
              <w:jc w:val="both"/>
              <w:rPr>
                <w:rFonts w:ascii="Times New Roman" w:eastAsia="Calibri" w:hAnsi="Times New Roman"/>
                <w:b/>
                <w:bCs/>
                <w:sz w:val="28"/>
                <w:szCs w:val="28"/>
                <w:lang w:eastAsia="en-US"/>
              </w:rPr>
            </w:pPr>
            <w:r>
              <w:rPr>
                <w:rFonts w:ascii="Times New Roman" w:hAnsi="Times New Roman"/>
                <w:b/>
                <w:bCs/>
                <w:sz w:val="28"/>
                <w:szCs w:val="28"/>
              </w:rPr>
              <w:t>Экономический потенциал</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color w:val="0000FF"/>
                <w:sz w:val="28"/>
                <w:szCs w:val="28"/>
                <w:u w:val="single"/>
                <w:lang w:eastAsia="en-US"/>
              </w:rPr>
            </w:pPr>
            <w:r>
              <w:rPr>
                <w:rFonts w:ascii="Times New Roman" w:hAnsi="Times New Roman"/>
                <w:color w:val="0000FF"/>
                <w:sz w:val="28"/>
                <w:szCs w:val="28"/>
                <w:u w:val="single"/>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Число  действующих промышленных предприятий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3.2.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Число  действующих сельскохозяйственных предприятий</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3.3. </w:t>
            </w:r>
          </w:p>
        </w:tc>
        <w:tc>
          <w:tcPr>
            <w:tcW w:w="4754" w:type="dxa"/>
            <w:tcBorders>
              <w:top w:val="nil"/>
              <w:left w:val="nil"/>
              <w:bottom w:val="single" w:sz="4" w:space="0" w:color="000000"/>
              <w:right w:val="single" w:sz="4" w:space="0" w:color="000000"/>
            </w:tcBorders>
            <w:hideMark/>
          </w:tcPr>
          <w:p w:rsidR="000D58EF" w:rsidRDefault="000D58EF">
            <w:pPr>
              <w:jc w:val="both"/>
              <w:rPr>
                <w:rFonts w:ascii="Times New Roman" w:eastAsia="Calibri" w:hAnsi="Times New Roman"/>
                <w:sz w:val="28"/>
                <w:szCs w:val="28"/>
                <w:lang w:eastAsia="en-US"/>
              </w:rPr>
            </w:pPr>
            <w:r>
              <w:rPr>
                <w:rFonts w:ascii="Times New Roman" w:hAnsi="Times New Roman"/>
                <w:sz w:val="28"/>
                <w:szCs w:val="28"/>
              </w:rPr>
              <w:t xml:space="preserve">Число </w:t>
            </w:r>
            <w:proofErr w:type="spellStart"/>
            <w:r>
              <w:rPr>
                <w:rFonts w:ascii="Times New Roman" w:hAnsi="Times New Roman"/>
                <w:sz w:val="28"/>
                <w:szCs w:val="28"/>
              </w:rPr>
              <w:t>крестьянск</w:t>
            </w:r>
            <w:proofErr w:type="gramStart"/>
            <w:r>
              <w:rPr>
                <w:rFonts w:ascii="Times New Roman" w:hAnsi="Times New Roman"/>
                <w:sz w:val="28"/>
                <w:szCs w:val="28"/>
              </w:rPr>
              <w:t>о</w:t>
            </w:r>
            <w:proofErr w:type="spellEnd"/>
            <w:r>
              <w:rPr>
                <w:rFonts w:ascii="Times New Roman" w:hAnsi="Times New Roman"/>
                <w:sz w:val="28"/>
                <w:szCs w:val="28"/>
              </w:rPr>
              <w:t>-</w:t>
            </w:r>
            <w:proofErr w:type="gramEnd"/>
            <w:r>
              <w:rPr>
                <w:rFonts w:ascii="Times New Roman" w:hAnsi="Times New Roman"/>
                <w:sz w:val="28"/>
                <w:szCs w:val="28"/>
              </w:rPr>
              <w:t xml:space="preserve"> фермерских хозяйств</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3.4.</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Число личных подсобных хозяйств населения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167</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167</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3.5.</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Число действующих стационарных магазинов</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3.6.</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Число действующих рынков</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3.7.</w:t>
            </w:r>
          </w:p>
        </w:tc>
        <w:tc>
          <w:tcPr>
            <w:tcW w:w="4754" w:type="dxa"/>
            <w:noWrap/>
            <w:vAlign w:val="bottom"/>
            <w:hideMark/>
          </w:tcPr>
          <w:p w:rsidR="000D58EF" w:rsidRDefault="000D58EF">
            <w:pPr>
              <w:rPr>
                <w:rFonts w:ascii="Times New Roman" w:eastAsia="Calibri" w:hAnsi="Times New Roman"/>
                <w:sz w:val="28"/>
                <w:szCs w:val="28"/>
              </w:rPr>
            </w:pPr>
            <w:r>
              <w:rPr>
                <w:rFonts w:ascii="Times New Roman" w:hAnsi="Times New Roman"/>
                <w:sz w:val="28"/>
                <w:szCs w:val="28"/>
              </w:rPr>
              <w:t>Число  действующих предприятий бытового обслуживания</w:t>
            </w:r>
            <w:r>
              <w:rPr>
                <w:rFonts w:ascii="Times New Roman" w:hAnsi="Times New Roman"/>
                <w:noProof/>
                <w:sz w:val="28"/>
                <w:szCs w:val="28"/>
              </w:rPr>
              <w:t xml:space="preserve"> </w:t>
            </w:r>
          </w:p>
          <w:tbl>
            <w:tblPr>
              <w:tblW w:w="4620" w:type="dxa"/>
              <w:tblCellSpacing w:w="0" w:type="dxa"/>
              <w:tblCellMar>
                <w:left w:w="0" w:type="dxa"/>
                <w:right w:w="0" w:type="dxa"/>
              </w:tblCellMar>
              <w:tblLook w:val="00A0"/>
            </w:tblPr>
            <w:tblGrid>
              <w:gridCol w:w="4620"/>
            </w:tblGrid>
            <w:tr w:rsidR="000D58EF">
              <w:trPr>
                <w:trHeight w:val="630"/>
                <w:tblCellSpacing w:w="0" w:type="dxa"/>
              </w:trPr>
              <w:tc>
                <w:tcPr>
                  <w:tcW w:w="4620" w:type="dxa"/>
                  <w:tcBorders>
                    <w:top w:val="nil"/>
                    <w:left w:val="nil"/>
                    <w:bottom w:val="single" w:sz="4" w:space="0" w:color="000000"/>
                    <w:right w:val="single" w:sz="4" w:space="0" w:color="000000"/>
                  </w:tcBorders>
                </w:tcPr>
                <w:p w:rsidR="000D58EF" w:rsidRDefault="000D58EF">
                  <w:pPr>
                    <w:rPr>
                      <w:rFonts w:ascii="Times New Roman" w:eastAsia="Calibri" w:hAnsi="Times New Roman"/>
                      <w:sz w:val="28"/>
                      <w:szCs w:val="28"/>
                      <w:lang w:eastAsia="en-US"/>
                    </w:rPr>
                  </w:pPr>
                </w:p>
              </w:tc>
            </w:tr>
          </w:tbl>
          <w:p w:rsidR="000D58EF" w:rsidRDefault="000D58EF">
            <w:pPr>
              <w:spacing w:after="0"/>
              <w:rPr>
                <w:rFonts w:asciiTheme="minorHAnsi" w:eastAsiaTheme="minorHAnsi" w:hAnsiTheme="minorHAnsi"/>
                <w:lang w:eastAsia="en-US"/>
              </w:rPr>
            </w:pP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40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4</w:t>
            </w:r>
          </w:p>
        </w:tc>
        <w:tc>
          <w:tcPr>
            <w:tcW w:w="4754" w:type="dxa"/>
            <w:tcBorders>
              <w:top w:val="nil"/>
              <w:left w:val="nil"/>
              <w:bottom w:val="single" w:sz="4" w:space="0" w:color="000000"/>
              <w:right w:val="single" w:sz="4" w:space="0" w:color="000000"/>
            </w:tcBorders>
            <w:hideMark/>
          </w:tcPr>
          <w:p w:rsidR="000D58EF" w:rsidRDefault="000D58EF">
            <w:pPr>
              <w:jc w:val="both"/>
              <w:rPr>
                <w:rFonts w:ascii="Times New Roman" w:eastAsia="Calibri" w:hAnsi="Times New Roman"/>
                <w:b/>
                <w:bCs/>
                <w:sz w:val="28"/>
                <w:szCs w:val="28"/>
                <w:lang w:eastAsia="en-US"/>
              </w:rPr>
            </w:pPr>
            <w:r>
              <w:rPr>
                <w:rFonts w:ascii="Times New Roman" w:hAnsi="Times New Roman"/>
                <w:b/>
                <w:bCs/>
                <w:sz w:val="28"/>
                <w:szCs w:val="28"/>
              </w:rPr>
              <w:t>Инфраструктурное обустройство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7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4.1.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Дороги</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4.1.1.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Протяженность автомобильных дорог </w:t>
            </w:r>
            <w:proofErr w:type="gramStart"/>
            <w:r>
              <w:rPr>
                <w:rFonts w:ascii="Times New Roman" w:hAnsi="Times New Roman"/>
                <w:sz w:val="28"/>
                <w:szCs w:val="28"/>
              </w:rPr>
              <w:t>–в</w:t>
            </w:r>
            <w:proofErr w:type="gramEnd"/>
            <w:r>
              <w:rPr>
                <w:rFonts w:ascii="Times New Roman" w:hAnsi="Times New Roman"/>
                <w:sz w:val="28"/>
                <w:szCs w:val="28"/>
              </w:rPr>
              <w:t>сего,</w:t>
            </w:r>
          </w:p>
        </w:tc>
        <w:tc>
          <w:tcPr>
            <w:tcW w:w="1544" w:type="dxa"/>
            <w:tcBorders>
              <w:top w:val="nil"/>
              <w:left w:val="nil"/>
              <w:bottom w:val="single" w:sz="4" w:space="0" w:color="000000"/>
              <w:right w:val="single" w:sz="4" w:space="0" w:color="000000"/>
            </w:tcBorders>
          </w:tcPr>
          <w:p w:rsidR="000D58EF" w:rsidRDefault="000D58EF">
            <w:pPr>
              <w:jc w:val="center"/>
              <w:rPr>
                <w:rFonts w:ascii="Times New Roman" w:eastAsia="Calibri" w:hAnsi="Times New Roman"/>
                <w:sz w:val="28"/>
                <w:szCs w:val="28"/>
              </w:rPr>
            </w:pPr>
          </w:p>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км</w:t>
            </w:r>
          </w:p>
        </w:tc>
        <w:tc>
          <w:tcPr>
            <w:tcW w:w="1256" w:type="dxa"/>
            <w:tcBorders>
              <w:top w:val="nil"/>
              <w:left w:val="nil"/>
              <w:bottom w:val="single" w:sz="4" w:space="0" w:color="000000"/>
              <w:right w:val="single" w:sz="4" w:space="0" w:color="000000"/>
            </w:tcBorders>
          </w:tcPr>
          <w:p w:rsidR="000D58EF" w:rsidRDefault="000D58EF">
            <w:pPr>
              <w:jc w:val="center"/>
              <w:rPr>
                <w:rFonts w:ascii="Times New Roman" w:eastAsia="Calibri" w:hAnsi="Times New Roman"/>
                <w:sz w:val="28"/>
                <w:szCs w:val="28"/>
              </w:rPr>
            </w:pPr>
          </w:p>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15,4</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13,0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4.1.2.</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 дорог с твердым покрытием</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4.1.3.</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Плотность автомобильных дорог</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proofErr w:type="gramStart"/>
            <w:r>
              <w:rPr>
                <w:rFonts w:ascii="Times New Roman" w:hAnsi="Times New Roman"/>
                <w:sz w:val="28"/>
                <w:szCs w:val="28"/>
              </w:rPr>
              <w:t>км</w:t>
            </w:r>
            <w:proofErr w:type="gramEnd"/>
            <w:r>
              <w:rPr>
                <w:rFonts w:ascii="Times New Roman" w:hAnsi="Times New Roman"/>
                <w:sz w:val="28"/>
                <w:szCs w:val="28"/>
              </w:rPr>
              <w:t>/кв. км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0,15</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0,15</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4.1.4.</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Наличие искусственных сооружений (мосты, трубы)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5</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5</w:t>
            </w:r>
          </w:p>
        </w:tc>
      </w:tr>
      <w:tr w:rsidR="000D58EF" w:rsidTr="000D58EF">
        <w:trPr>
          <w:trHeight w:val="45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4.1.5.</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Удельный вес освещенных улиц в общей протяженности улиц</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70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70</w:t>
            </w:r>
          </w:p>
        </w:tc>
      </w:tr>
      <w:tr w:rsidR="000D58EF" w:rsidTr="000D58EF">
        <w:trPr>
          <w:trHeight w:val="37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4.2.</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Образование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color w:val="0000FF"/>
                <w:sz w:val="28"/>
                <w:szCs w:val="28"/>
                <w:u w:val="single"/>
                <w:lang w:eastAsia="en-US"/>
              </w:rPr>
            </w:pPr>
            <w:r>
              <w:rPr>
                <w:rFonts w:ascii="Times New Roman" w:hAnsi="Times New Roman"/>
                <w:color w:val="0000FF"/>
                <w:sz w:val="28"/>
                <w:szCs w:val="28"/>
                <w:u w:val="single"/>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75"/>
        </w:trPr>
        <w:tc>
          <w:tcPr>
            <w:tcW w:w="1024" w:type="dxa"/>
            <w:tcBorders>
              <w:top w:val="nil"/>
              <w:left w:val="single" w:sz="4" w:space="0" w:color="000000"/>
              <w:bottom w:val="nil"/>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4.2.1.</w:t>
            </w:r>
          </w:p>
        </w:tc>
        <w:tc>
          <w:tcPr>
            <w:tcW w:w="4754" w:type="dxa"/>
            <w:tcBorders>
              <w:top w:val="nil"/>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дошкольных образовательных учреждений (ДОУ)</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w:t>
            </w:r>
          </w:p>
        </w:tc>
      </w:tr>
      <w:tr w:rsidR="000D58EF" w:rsidTr="000D58EF">
        <w:trPr>
          <w:trHeight w:val="360"/>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4.2.2.</w:t>
            </w:r>
          </w:p>
        </w:tc>
        <w:tc>
          <w:tcPr>
            <w:tcW w:w="4754"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мест</w:t>
            </w:r>
          </w:p>
        </w:tc>
        <w:tc>
          <w:tcPr>
            <w:tcW w:w="1256"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15</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15</w:t>
            </w:r>
          </w:p>
        </w:tc>
      </w:tr>
      <w:tr w:rsidR="000D58EF" w:rsidTr="000D58EF">
        <w:trPr>
          <w:trHeight w:val="495"/>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4.2.3.</w:t>
            </w:r>
          </w:p>
        </w:tc>
        <w:tc>
          <w:tcPr>
            <w:tcW w:w="4754"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детей, посещающих ДОУ</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15</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highlight w:val="yellow"/>
                <w:lang w:eastAsia="en-US"/>
              </w:rPr>
            </w:pPr>
            <w:r>
              <w:rPr>
                <w:rFonts w:ascii="Times New Roman" w:hAnsi="Times New Roman"/>
                <w:sz w:val="28"/>
                <w:szCs w:val="28"/>
              </w:rPr>
              <w:t>15</w:t>
            </w:r>
          </w:p>
        </w:tc>
      </w:tr>
      <w:tr w:rsidR="000D58EF" w:rsidTr="000D58EF">
        <w:trPr>
          <w:trHeight w:val="630"/>
        </w:trPr>
        <w:tc>
          <w:tcPr>
            <w:tcW w:w="1024" w:type="dxa"/>
            <w:tcBorders>
              <w:top w:val="nil"/>
              <w:left w:val="single" w:sz="4" w:space="0" w:color="000000"/>
              <w:bottom w:val="nil"/>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4.2.4.</w:t>
            </w:r>
          </w:p>
        </w:tc>
        <w:tc>
          <w:tcPr>
            <w:tcW w:w="4754" w:type="dxa"/>
            <w:tcBorders>
              <w:top w:val="nil"/>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общеобразовательных учреждений</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highlight w:val="yellow"/>
                <w:lang w:eastAsia="en-US"/>
              </w:rPr>
            </w:pPr>
            <w:r>
              <w:rPr>
                <w:rFonts w:ascii="Times New Roman" w:hAnsi="Times New Roman"/>
                <w:sz w:val="28"/>
                <w:szCs w:val="28"/>
              </w:rPr>
              <w:t>1</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4.2.5.</w:t>
            </w:r>
          </w:p>
        </w:tc>
        <w:tc>
          <w:tcPr>
            <w:tcW w:w="4754"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мест</w:t>
            </w:r>
          </w:p>
        </w:tc>
        <w:tc>
          <w:tcPr>
            <w:tcW w:w="1256"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216</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216</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4.2.6.</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детей, посещающих  общеобразовательные учреждения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58</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50</w:t>
            </w:r>
          </w:p>
        </w:tc>
      </w:tr>
      <w:tr w:rsidR="000D58EF" w:rsidTr="000D58EF">
        <w:trPr>
          <w:trHeight w:val="615"/>
        </w:trPr>
        <w:tc>
          <w:tcPr>
            <w:tcW w:w="1024" w:type="dxa"/>
            <w:tcBorders>
              <w:top w:val="nil"/>
              <w:left w:val="single" w:sz="4" w:space="0" w:color="000000"/>
              <w:bottom w:val="nil"/>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4.2.7.</w:t>
            </w:r>
          </w:p>
        </w:tc>
        <w:tc>
          <w:tcPr>
            <w:tcW w:w="4754" w:type="dxa"/>
            <w:tcBorders>
              <w:top w:val="nil"/>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малокомплектных  сельских общеобразовательных учреждений</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4.2.8.</w:t>
            </w:r>
          </w:p>
        </w:tc>
        <w:tc>
          <w:tcPr>
            <w:tcW w:w="4754"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мест</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4.2.9.</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детей, посещающих малокомплектные  сельские общеобразовательные учреждения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4.2.10.</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учеников, приходящихся на 1 учителя в общеобразовательных учреждениях</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4,2</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4.2.11.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населенных пунктов, не имеющих общеобразовательных  учреждений</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2</w:t>
            </w:r>
          </w:p>
        </w:tc>
      </w:tr>
      <w:tr w:rsidR="000D58EF" w:rsidTr="000D58EF">
        <w:trPr>
          <w:trHeight w:val="75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4.2.12.</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населенных пунктов, из которых осуществляется ежедневный подвоз детей в общеобразовательные учреждения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w:t>
            </w:r>
          </w:p>
        </w:tc>
      </w:tr>
      <w:tr w:rsidR="000D58EF" w:rsidTr="000D58EF">
        <w:trPr>
          <w:trHeight w:val="360"/>
        </w:trPr>
        <w:tc>
          <w:tcPr>
            <w:tcW w:w="1024" w:type="dxa"/>
            <w:tcBorders>
              <w:top w:val="nil"/>
              <w:left w:val="single" w:sz="4" w:space="0" w:color="000000"/>
              <w:bottom w:val="nil"/>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4.2.13.</w:t>
            </w:r>
          </w:p>
        </w:tc>
        <w:tc>
          <w:tcPr>
            <w:tcW w:w="4754" w:type="dxa"/>
            <w:tcBorders>
              <w:top w:val="nil"/>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учреждений дополнительного образования (УДО) (образовательных, музыкальных, художественных, спортивных, технических и др.)</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83"/>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4.2.14.</w:t>
            </w:r>
          </w:p>
        </w:tc>
        <w:tc>
          <w:tcPr>
            <w:tcW w:w="4754"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мест</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40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4.2.15.</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детей 6-18 лет, посещающих УДО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126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4.2.16.</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Доля совместительства учителей в  общеобразовательных учреждениях (отношение штатных должностей к занятым должностям)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highlight w:val="yellow"/>
                <w:lang w:eastAsia="en-US"/>
              </w:rPr>
            </w:pPr>
            <w:r>
              <w:rPr>
                <w:rFonts w:ascii="Times New Roman" w:hAnsi="Times New Roman"/>
                <w:sz w:val="28"/>
                <w:szCs w:val="28"/>
              </w:rPr>
              <w:t>16,6</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4.2.17.</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Доля учителей пенсионного возраста в общеобразовательных учреждениях</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25</w:t>
            </w:r>
          </w:p>
        </w:tc>
        <w:tc>
          <w:tcPr>
            <w:tcW w:w="1099" w:type="dxa"/>
            <w:tcBorders>
              <w:top w:val="nil"/>
              <w:left w:val="nil"/>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25</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4.3.</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Профессиональное  образование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4.3.1.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учреждений начального  профессионального  образования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4.3.2.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мест  в образовательных  учреждениях начального  профессионального  образования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4.3.3.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учреждений среднего  профессионального  образования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4.3.4.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мест  в образовательных  учреждениях среднего  профессионального  образования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7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4.4.</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Здравоохранение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color w:val="0000FF"/>
                <w:sz w:val="28"/>
                <w:szCs w:val="28"/>
                <w:u w:val="single"/>
                <w:lang w:eastAsia="en-US"/>
              </w:rPr>
            </w:pPr>
            <w:r>
              <w:rPr>
                <w:rFonts w:ascii="Times New Roman" w:hAnsi="Times New Roman"/>
                <w:color w:val="0000FF"/>
                <w:sz w:val="28"/>
                <w:szCs w:val="28"/>
                <w:u w:val="single"/>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4.4.1.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учреждений здравоохранения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3</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nil"/>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4.4.2. </w:t>
            </w:r>
          </w:p>
        </w:tc>
        <w:tc>
          <w:tcPr>
            <w:tcW w:w="4754" w:type="dxa"/>
            <w:tcBorders>
              <w:top w:val="nil"/>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больницы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4.4.3.</w:t>
            </w:r>
          </w:p>
        </w:tc>
        <w:tc>
          <w:tcPr>
            <w:tcW w:w="4754"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коек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nil"/>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4.4.4.</w:t>
            </w:r>
          </w:p>
        </w:tc>
        <w:tc>
          <w:tcPr>
            <w:tcW w:w="4754" w:type="dxa"/>
            <w:tcBorders>
              <w:top w:val="nil"/>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амбулаторно-поликлинические учреждения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4.4.5.</w:t>
            </w:r>
          </w:p>
        </w:tc>
        <w:tc>
          <w:tcPr>
            <w:tcW w:w="4754" w:type="dxa"/>
            <w:tcBorders>
              <w:top w:val="nil"/>
              <w:left w:val="nil"/>
              <w:bottom w:val="nil"/>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пос./смену</w:t>
            </w:r>
          </w:p>
        </w:tc>
        <w:tc>
          <w:tcPr>
            <w:tcW w:w="1256"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30"/>
        </w:trPr>
        <w:tc>
          <w:tcPr>
            <w:tcW w:w="1024" w:type="dxa"/>
            <w:tcBorders>
              <w:top w:val="nil"/>
              <w:left w:val="single" w:sz="4" w:space="0" w:color="000000"/>
              <w:bottom w:val="nil"/>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4.4.6.</w:t>
            </w:r>
          </w:p>
        </w:tc>
        <w:tc>
          <w:tcPr>
            <w:tcW w:w="4754" w:type="dxa"/>
            <w:tcBorders>
              <w:top w:val="single" w:sz="4" w:space="0" w:color="000000"/>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 санатории,  санатории-профилактории</w:t>
            </w:r>
          </w:p>
        </w:tc>
        <w:tc>
          <w:tcPr>
            <w:tcW w:w="1544" w:type="dxa"/>
            <w:tcBorders>
              <w:top w:val="single" w:sz="4" w:space="0" w:color="000000"/>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30"/>
        </w:trPr>
        <w:tc>
          <w:tcPr>
            <w:tcW w:w="1024" w:type="dxa"/>
            <w:tcBorders>
              <w:top w:val="single" w:sz="4" w:space="0" w:color="000000"/>
              <w:left w:val="single" w:sz="4" w:space="0" w:color="000000"/>
              <w:bottom w:val="nil"/>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4.4.7.</w:t>
            </w:r>
          </w:p>
        </w:tc>
        <w:tc>
          <w:tcPr>
            <w:tcW w:w="4754" w:type="dxa"/>
            <w:tcBorders>
              <w:top w:val="nil"/>
              <w:left w:val="nil"/>
              <w:bottom w:val="nil"/>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мест</w:t>
            </w:r>
          </w:p>
        </w:tc>
        <w:tc>
          <w:tcPr>
            <w:tcW w:w="1256"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single" w:sz="4" w:space="0" w:color="000000"/>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4.4.8.</w:t>
            </w:r>
          </w:p>
        </w:tc>
        <w:tc>
          <w:tcPr>
            <w:tcW w:w="4754" w:type="dxa"/>
            <w:tcBorders>
              <w:top w:val="single" w:sz="4" w:space="0" w:color="000000"/>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w:t>
            </w:r>
            <w:proofErr w:type="spellStart"/>
            <w:r>
              <w:rPr>
                <w:rFonts w:ascii="Times New Roman" w:hAnsi="Times New Roman"/>
                <w:sz w:val="28"/>
                <w:szCs w:val="28"/>
              </w:rPr>
              <w:t>ФАПы</w:t>
            </w:r>
            <w:proofErr w:type="spellEnd"/>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3</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4.4.9.</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Укомплектованность </w:t>
            </w:r>
            <w:proofErr w:type="spellStart"/>
            <w:r>
              <w:rPr>
                <w:rFonts w:ascii="Times New Roman" w:hAnsi="Times New Roman"/>
                <w:sz w:val="28"/>
                <w:szCs w:val="28"/>
              </w:rPr>
              <w:t>ФАПов</w:t>
            </w:r>
            <w:proofErr w:type="spellEnd"/>
            <w:r>
              <w:rPr>
                <w:rFonts w:ascii="Times New Roman" w:hAnsi="Times New Roman"/>
                <w:sz w:val="28"/>
                <w:szCs w:val="28"/>
              </w:rPr>
              <w:t xml:space="preserve"> медперсоналом (число занятых должностей к числу штатных должностей)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75</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75</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4.4.10.</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Число населенных пунктов, не имеющих действующих медицинских  учреждений</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w:t>
            </w:r>
          </w:p>
        </w:tc>
      </w:tr>
      <w:tr w:rsidR="000D58EF" w:rsidTr="000D58EF">
        <w:trPr>
          <w:trHeight w:val="37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xml:space="preserve">4.5.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Физкультура, культура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color w:val="0000FF"/>
                <w:sz w:val="28"/>
                <w:szCs w:val="28"/>
                <w:u w:val="single"/>
                <w:lang w:eastAsia="en-US"/>
              </w:rPr>
            </w:pPr>
            <w:r>
              <w:rPr>
                <w:rFonts w:ascii="Times New Roman" w:hAnsi="Times New Roman"/>
                <w:color w:val="0000FF"/>
                <w:sz w:val="28"/>
                <w:szCs w:val="28"/>
                <w:u w:val="single"/>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4.5.1.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Всего спортсооружений</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2</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4.5.2.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спортивные комплексы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4.5.3.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стадионы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w:t>
            </w:r>
          </w:p>
        </w:tc>
      </w:tr>
      <w:tr w:rsidR="000D58EF" w:rsidTr="000D58EF">
        <w:trPr>
          <w:trHeight w:val="315"/>
        </w:trPr>
        <w:tc>
          <w:tcPr>
            <w:tcW w:w="1024" w:type="dxa"/>
            <w:tcBorders>
              <w:top w:val="nil"/>
              <w:left w:val="single" w:sz="4" w:space="0" w:color="000000"/>
              <w:bottom w:val="nil"/>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4.5.4. </w:t>
            </w:r>
          </w:p>
        </w:tc>
        <w:tc>
          <w:tcPr>
            <w:tcW w:w="4754" w:type="dxa"/>
            <w:tcBorders>
              <w:top w:val="nil"/>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плавательные бассейны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единиц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дорожек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4.5.5.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-спортивные залы, включая школьные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4.5.6.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хоккейные коробки</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630"/>
        </w:trPr>
        <w:tc>
          <w:tcPr>
            <w:tcW w:w="1024" w:type="dxa"/>
            <w:tcBorders>
              <w:top w:val="nil"/>
              <w:left w:val="single" w:sz="4" w:space="0" w:color="000000"/>
              <w:bottom w:val="nil"/>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4.5.7.</w:t>
            </w:r>
          </w:p>
        </w:tc>
        <w:tc>
          <w:tcPr>
            <w:tcW w:w="4754" w:type="dxa"/>
            <w:tcBorders>
              <w:top w:val="nil"/>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общедоступных библиотек, число книговыдач</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 экз.</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5</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5</w:t>
            </w:r>
          </w:p>
        </w:tc>
      </w:tr>
      <w:tr w:rsidR="000D58EF" w:rsidTr="000D58EF">
        <w:trPr>
          <w:trHeight w:val="600"/>
        </w:trPr>
        <w:tc>
          <w:tcPr>
            <w:tcW w:w="1024" w:type="dxa"/>
            <w:tcBorders>
              <w:top w:val="nil"/>
              <w:left w:val="single" w:sz="4" w:space="0" w:color="000000"/>
              <w:bottom w:val="nil"/>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4.5.8.</w:t>
            </w:r>
          </w:p>
        </w:tc>
        <w:tc>
          <w:tcPr>
            <w:tcW w:w="4754" w:type="dxa"/>
            <w:tcBorders>
              <w:top w:val="nil"/>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Число учреждений  культурно-досугового типа, количество мест</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мест</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54</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54</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4.5.9.</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Число киноустановок</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4.5.10.</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Число музеев</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4.5.11.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обустроенных мест массового отдыха населения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4.5.12.</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памятников  истории и культуры на  территории муниципального образования – всего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2</w:t>
            </w:r>
          </w:p>
        </w:tc>
      </w:tr>
      <w:tr w:rsidR="000D58EF" w:rsidTr="000D58EF">
        <w:trPr>
          <w:trHeight w:val="37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4.6.</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Социальная защита населения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color w:val="0000FF"/>
                <w:sz w:val="28"/>
                <w:szCs w:val="28"/>
                <w:u w:val="single"/>
                <w:lang w:eastAsia="en-US"/>
              </w:rPr>
            </w:pPr>
            <w:r>
              <w:rPr>
                <w:rFonts w:ascii="Times New Roman" w:hAnsi="Times New Roman"/>
                <w:color w:val="0000FF"/>
                <w:sz w:val="28"/>
                <w:szCs w:val="28"/>
                <w:u w:val="single"/>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Численность населения, состоящего на учете в органах и учреждениях социальной защиты - всего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113</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 xml:space="preserve">93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 по категориям:</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пожилые граждане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121</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123</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4.6.3.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-инвалиды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48</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50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4.6.4.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-дети-инвалиды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3</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4.6.5.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ветераны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43</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46</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4.6.6.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-малоимущие граждане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113</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93</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4.6.7.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proofErr w:type="gramStart"/>
            <w:r>
              <w:rPr>
                <w:rFonts w:ascii="Times New Roman" w:hAnsi="Times New Roman"/>
                <w:sz w:val="28"/>
                <w:szCs w:val="28"/>
              </w:rPr>
              <w:t>Нуждающиеся</w:t>
            </w:r>
            <w:proofErr w:type="gramEnd"/>
            <w:r>
              <w:rPr>
                <w:rFonts w:ascii="Times New Roman" w:hAnsi="Times New Roman"/>
                <w:sz w:val="28"/>
                <w:szCs w:val="28"/>
              </w:rPr>
              <w:t xml:space="preserve"> в обслуживании на дому</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4.6.8.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Удельный вес  населения, получающего меры социальной поддержки, к общей численности населения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16,8</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17,5</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4.6.9.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Численность граждан, получающих социальные услуги на дому</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4.6.10.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Численность граждан, нуждающихся в получении места в стационарном учреждении социального обслуживания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w:t>
            </w:r>
          </w:p>
        </w:tc>
        <w:tc>
          <w:tcPr>
            <w:tcW w:w="1544" w:type="dxa"/>
            <w:tcBorders>
              <w:top w:val="nil"/>
              <w:left w:val="nil"/>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4.6.11.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детей</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4.6.12.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инвалидов с психоневрологическими заболеваниями</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4.6.13.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Численность семей "группы риска", состоящих на учете в органах и учреждениях социальной защиты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8</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5</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4.6.14.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в них детей</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16</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4.6.15.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Численность детей-сирот и  детей, оставшихся без попечения родителей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4.6.16.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Численность детей-сирот и  детей, оставшихся без попечения родителей, охваченных семейными формами устройства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человек</w:t>
            </w:r>
          </w:p>
        </w:tc>
        <w:tc>
          <w:tcPr>
            <w:tcW w:w="1256" w:type="dxa"/>
            <w:tcBorders>
              <w:top w:val="nil"/>
              <w:left w:val="nil"/>
              <w:bottom w:val="single" w:sz="4" w:space="0" w:color="000000"/>
              <w:right w:val="single" w:sz="4" w:space="0" w:color="000000"/>
            </w:tcBorders>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5</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7</w:t>
            </w:r>
          </w:p>
        </w:tc>
      </w:tr>
      <w:tr w:rsidR="000D58EF" w:rsidTr="000D58EF">
        <w:trPr>
          <w:trHeight w:val="37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4.7.</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Жилищно-коммунальное хозяйство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color w:val="0000FF"/>
                <w:sz w:val="28"/>
                <w:szCs w:val="28"/>
                <w:u w:val="single"/>
                <w:lang w:eastAsia="en-US"/>
              </w:rPr>
            </w:pPr>
            <w:r>
              <w:rPr>
                <w:rFonts w:ascii="Times New Roman" w:hAnsi="Times New Roman"/>
                <w:color w:val="0000FF"/>
                <w:sz w:val="28"/>
                <w:szCs w:val="28"/>
                <w:u w:val="single"/>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4.7.1.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Площадь жилищного фонда -  всего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 кв. 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10,3</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10,3</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4.7.2.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 площадь муниципального жилищного фонда -  всего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 кв. 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1,59</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1,38 </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4.7.3.</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Общая площадь ветхого и аварийного муниципального</w:t>
            </w:r>
            <w:r>
              <w:rPr>
                <w:rFonts w:ascii="Times New Roman" w:hAnsi="Times New Roman"/>
                <w:sz w:val="28"/>
                <w:szCs w:val="28"/>
                <w:u w:val="single"/>
              </w:rPr>
              <w:t xml:space="preserve"> </w:t>
            </w:r>
            <w:r>
              <w:rPr>
                <w:rFonts w:ascii="Times New Roman" w:hAnsi="Times New Roman"/>
                <w:sz w:val="28"/>
                <w:szCs w:val="28"/>
              </w:rPr>
              <w:t>жилого фонда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тыс.кв. 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0,2</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0,2</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4.7.4.</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Число семей, состоящих на учете для получения жилья, на конец года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4.7.5.</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 молодые семьи</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75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4.7.6.</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Количество семей, получивших государственную и муниципальную поддержку на улучшение жилищных условий</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732"/>
        </w:trPr>
        <w:tc>
          <w:tcPr>
            <w:tcW w:w="1024" w:type="dxa"/>
            <w:tcBorders>
              <w:top w:val="nil"/>
              <w:left w:val="single" w:sz="4" w:space="0" w:color="000000"/>
              <w:bottom w:val="nil"/>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4.7.7.</w:t>
            </w:r>
          </w:p>
        </w:tc>
        <w:tc>
          <w:tcPr>
            <w:tcW w:w="4754" w:type="dxa"/>
            <w:tcBorders>
              <w:top w:val="nil"/>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Ввод в эксплуатацию жилых домов за счет всех источников финансирования</w:t>
            </w:r>
          </w:p>
        </w:tc>
        <w:tc>
          <w:tcPr>
            <w:tcW w:w="1544" w:type="dxa"/>
            <w:tcBorders>
              <w:top w:val="nil"/>
              <w:left w:val="nil"/>
              <w:bottom w:val="nil"/>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кв</w:t>
            </w:r>
            <w:proofErr w:type="gramStart"/>
            <w:r>
              <w:rPr>
                <w:rFonts w:ascii="Times New Roman" w:hAnsi="Times New Roman"/>
                <w:sz w:val="28"/>
                <w:szCs w:val="28"/>
              </w:rPr>
              <w:t>.м</w:t>
            </w:r>
            <w:proofErr w:type="gramEnd"/>
            <w:r>
              <w:rPr>
                <w:rFonts w:ascii="Times New Roman" w:hAnsi="Times New Roman"/>
                <w:sz w:val="28"/>
                <w:szCs w:val="28"/>
              </w:rPr>
              <w:t xml:space="preserve"> общей площади</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825"/>
        </w:trPr>
        <w:tc>
          <w:tcPr>
            <w:tcW w:w="1024" w:type="dxa"/>
            <w:tcBorders>
              <w:top w:val="single" w:sz="4" w:space="0" w:color="000000"/>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4.7.8.</w:t>
            </w:r>
          </w:p>
        </w:tc>
        <w:tc>
          <w:tcPr>
            <w:tcW w:w="4754" w:type="dxa"/>
            <w:tcBorders>
              <w:top w:val="single" w:sz="4" w:space="0" w:color="000000"/>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в том числе индивидуальных жилых  домов, построенных населением за свой счет и (или) с помощью кредитов</w:t>
            </w:r>
          </w:p>
        </w:tc>
        <w:tc>
          <w:tcPr>
            <w:tcW w:w="1544" w:type="dxa"/>
            <w:tcBorders>
              <w:top w:val="single" w:sz="4" w:space="0" w:color="000000"/>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кв</w:t>
            </w:r>
            <w:proofErr w:type="gramStart"/>
            <w:r>
              <w:rPr>
                <w:rFonts w:ascii="Times New Roman" w:hAnsi="Times New Roman"/>
                <w:sz w:val="28"/>
                <w:szCs w:val="28"/>
              </w:rPr>
              <w:t>.м</w:t>
            </w:r>
            <w:proofErr w:type="gramEnd"/>
            <w:r>
              <w:rPr>
                <w:rFonts w:ascii="Times New Roman" w:hAnsi="Times New Roman"/>
                <w:sz w:val="28"/>
                <w:szCs w:val="28"/>
              </w:rPr>
              <w:t xml:space="preserve"> общей площади</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82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4.7.9.</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Ввод жилья на 1 человека в год</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кв</w:t>
            </w:r>
            <w:proofErr w:type="gramStart"/>
            <w:r>
              <w:rPr>
                <w:rFonts w:ascii="Times New Roman" w:hAnsi="Times New Roman"/>
                <w:sz w:val="28"/>
                <w:szCs w:val="28"/>
              </w:rPr>
              <w:t>.м</w:t>
            </w:r>
            <w:proofErr w:type="gramEnd"/>
            <w:r>
              <w:rPr>
                <w:rFonts w:ascii="Times New Roman" w:hAnsi="Times New Roman"/>
                <w:sz w:val="28"/>
                <w:szCs w:val="28"/>
              </w:rPr>
              <w:t xml:space="preserve"> общей площади</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4.7.10.</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Стоимость жилищно-коммунальных услуг для населения в расчете на 1 кв. метр общей площади, в месяц</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рублей</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59,16</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59,16</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4.7.11.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семей, получивших субсидии на оплату ЖКУ</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4.7.12.</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Средняя величина субсидии на оплату ЖКУ (на семью в месяц)</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рублей</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4.7.13.</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Число централизованных источников теплоснабжения - всего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единиц</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1</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4.7.14.</w:t>
            </w:r>
          </w:p>
        </w:tc>
        <w:tc>
          <w:tcPr>
            <w:tcW w:w="4754" w:type="dxa"/>
            <w:tcBorders>
              <w:top w:val="nil"/>
              <w:left w:val="nil"/>
              <w:bottom w:val="single" w:sz="4" w:space="0" w:color="000000"/>
              <w:right w:val="single" w:sz="4" w:space="0" w:color="000000"/>
            </w:tcBorders>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Протяженность уличной газовой сети</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4.7.15.</w:t>
            </w:r>
          </w:p>
        </w:tc>
        <w:tc>
          <w:tcPr>
            <w:tcW w:w="4754" w:type="dxa"/>
            <w:tcBorders>
              <w:top w:val="nil"/>
              <w:left w:val="nil"/>
              <w:bottom w:val="single" w:sz="4" w:space="0" w:color="000000"/>
              <w:right w:val="single" w:sz="4" w:space="0" w:color="000000"/>
            </w:tcBorders>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Протяженность тепловых сетей</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4.7.16.</w:t>
            </w:r>
          </w:p>
        </w:tc>
        <w:tc>
          <w:tcPr>
            <w:tcW w:w="4754" w:type="dxa"/>
            <w:tcBorders>
              <w:top w:val="nil"/>
              <w:left w:val="nil"/>
              <w:bottom w:val="single" w:sz="4" w:space="0" w:color="000000"/>
              <w:right w:val="single" w:sz="4" w:space="0" w:color="000000"/>
            </w:tcBorders>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в том числе </w:t>
            </w:r>
            <w:proofErr w:type="gramStart"/>
            <w:r>
              <w:rPr>
                <w:rFonts w:ascii="Times New Roman" w:hAnsi="Times New Roman"/>
                <w:sz w:val="28"/>
                <w:szCs w:val="28"/>
              </w:rPr>
              <w:t>нуждающихся</w:t>
            </w:r>
            <w:proofErr w:type="gramEnd"/>
            <w:r>
              <w:rPr>
                <w:rFonts w:ascii="Times New Roman" w:hAnsi="Times New Roman"/>
                <w:sz w:val="28"/>
                <w:szCs w:val="28"/>
              </w:rPr>
              <w:t xml:space="preserve"> в замене</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4.7.17.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Протяженность водопроводных сетей</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9,6</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9,6</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4.7.18.</w:t>
            </w:r>
          </w:p>
        </w:tc>
        <w:tc>
          <w:tcPr>
            <w:tcW w:w="4754" w:type="dxa"/>
            <w:tcBorders>
              <w:top w:val="nil"/>
              <w:left w:val="nil"/>
              <w:bottom w:val="single" w:sz="4" w:space="0" w:color="000000"/>
              <w:right w:val="single" w:sz="4" w:space="0" w:color="000000"/>
            </w:tcBorders>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в том числе </w:t>
            </w:r>
            <w:proofErr w:type="gramStart"/>
            <w:r>
              <w:rPr>
                <w:rFonts w:ascii="Times New Roman" w:hAnsi="Times New Roman"/>
                <w:sz w:val="28"/>
                <w:szCs w:val="28"/>
              </w:rPr>
              <w:t>нуждающихся</w:t>
            </w:r>
            <w:proofErr w:type="gramEnd"/>
            <w:r>
              <w:rPr>
                <w:rFonts w:ascii="Times New Roman" w:hAnsi="Times New Roman"/>
                <w:sz w:val="28"/>
                <w:szCs w:val="28"/>
              </w:rPr>
              <w:t xml:space="preserve"> в замене</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w:t>
            </w:r>
          </w:p>
        </w:tc>
        <w:tc>
          <w:tcPr>
            <w:tcW w:w="1099" w:type="dxa"/>
            <w:tcBorders>
              <w:top w:val="nil"/>
              <w:left w:val="nil"/>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3</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4.7.19.</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Протяженность канализационных сетей</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4.7.20.</w:t>
            </w:r>
          </w:p>
        </w:tc>
        <w:tc>
          <w:tcPr>
            <w:tcW w:w="4754" w:type="dxa"/>
            <w:tcBorders>
              <w:top w:val="nil"/>
              <w:left w:val="nil"/>
              <w:bottom w:val="single" w:sz="4" w:space="0" w:color="000000"/>
              <w:right w:val="single" w:sz="4" w:space="0" w:color="000000"/>
            </w:tcBorders>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в том числе </w:t>
            </w:r>
            <w:proofErr w:type="gramStart"/>
            <w:r>
              <w:rPr>
                <w:rFonts w:ascii="Times New Roman" w:hAnsi="Times New Roman"/>
                <w:sz w:val="28"/>
                <w:szCs w:val="28"/>
              </w:rPr>
              <w:t>нуждающихся</w:t>
            </w:r>
            <w:proofErr w:type="gramEnd"/>
            <w:r>
              <w:rPr>
                <w:rFonts w:ascii="Times New Roman" w:hAnsi="Times New Roman"/>
                <w:sz w:val="28"/>
                <w:szCs w:val="28"/>
              </w:rPr>
              <w:t xml:space="preserve"> в замене</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км</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4.7.21.</w:t>
            </w:r>
          </w:p>
        </w:tc>
        <w:tc>
          <w:tcPr>
            <w:tcW w:w="4754" w:type="dxa"/>
            <w:tcBorders>
              <w:top w:val="nil"/>
              <w:left w:val="nil"/>
              <w:bottom w:val="single" w:sz="4" w:space="0" w:color="000000"/>
              <w:right w:val="single" w:sz="4" w:space="0" w:color="000000"/>
            </w:tcBorders>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Доля жилищного фонда, оборудованного всеми видами благоустройства</w:t>
            </w:r>
          </w:p>
        </w:tc>
        <w:tc>
          <w:tcPr>
            <w:tcW w:w="1544" w:type="dxa"/>
            <w:tcBorders>
              <w:top w:val="nil"/>
              <w:left w:val="nil"/>
              <w:bottom w:val="single" w:sz="4" w:space="0" w:color="000000"/>
              <w:right w:val="single" w:sz="4" w:space="0" w:color="000000"/>
            </w:tcBorders>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8"/>
                <w:szCs w:val="28"/>
                <w:lang w:eastAsia="en-US"/>
              </w:rPr>
            </w:pPr>
            <w:r>
              <w:rPr>
                <w:rFonts w:ascii="Times New Roman" w:hAnsi="Times New Roman"/>
                <w:sz w:val="28"/>
                <w:szCs w:val="28"/>
              </w:rPr>
              <w:t>0</w:t>
            </w:r>
          </w:p>
        </w:tc>
      </w:tr>
      <w:tr w:rsidR="000D58EF" w:rsidTr="000D58EF">
        <w:trPr>
          <w:trHeight w:val="40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5</w:t>
            </w:r>
          </w:p>
        </w:tc>
        <w:tc>
          <w:tcPr>
            <w:tcW w:w="4754" w:type="dxa"/>
            <w:tcBorders>
              <w:top w:val="nil"/>
              <w:left w:val="nil"/>
              <w:bottom w:val="single" w:sz="4" w:space="0" w:color="000000"/>
              <w:right w:val="single" w:sz="4" w:space="0" w:color="000000"/>
            </w:tcBorders>
            <w:hideMark/>
          </w:tcPr>
          <w:p w:rsidR="000D58EF" w:rsidRDefault="000D58EF">
            <w:pPr>
              <w:jc w:val="both"/>
              <w:rPr>
                <w:rFonts w:ascii="Times New Roman" w:eastAsia="Calibri" w:hAnsi="Times New Roman"/>
                <w:b/>
                <w:bCs/>
                <w:sz w:val="28"/>
                <w:szCs w:val="28"/>
                <w:lang w:eastAsia="en-US"/>
              </w:rPr>
            </w:pPr>
            <w:r>
              <w:rPr>
                <w:rFonts w:ascii="Times New Roman" w:hAnsi="Times New Roman"/>
                <w:b/>
                <w:bCs/>
                <w:sz w:val="28"/>
                <w:szCs w:val="28"/>
              </w:rPr>
              <w:t>Доходы населения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color w:val="0000FF"/>
                <w:sz w:val="28"/>
                <w:szCs w:val="28"/>
                <w:u w:val="single"/>
                <w:lang w:eastAsia="en-US"/>
              </w:rPr>
            </w:pPr>
            <w:r>
              <w:rPr>
                <w:rFonts w:ascii="Times New Roman" w:hAnsi="Times New Roman"/>
                <w:color w:val="0000FF"/>
                <w:sz w:val="28"/>
                <w:szCs w:val="28"/>
                <w:u w:val="single"/>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5.1.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Среднемесячная заработная плата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рублей</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 </w:t>
            </w:r>
            <w:r>
              <w:rPr>
                <w:rFonts w:ascii="Times New Roman" w:hAnsi="Times New Roman"/>
                <w:sz w:val="24"/>
                <w:szCs w:val="28"/>
              </w:rPr>
              <w:t>11556,27</w:t>
            </w:r>
          </w:p>
        </w:tc>
        <w:tc>
          <w:tcPr>
            <w:tcW w:w="1099" w:type="dxa"/>
            <w:tcBorders>
              <w:top w:val="nil"/>
              <w:left w:val="nil"/>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4"/>
              </w:rPr>
              <w:t>11556,27</w:t>
            </w:r>
          </w:p>
        </w:tc>
      </w:tr>
      <w:tr w:rsidR="000D58EF" w:rsidTr="000D58EF">
        <w:trPr>
          <w:trHeight w:val="81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6</w:t>
            </w:r>
          </w:p>
        </w:tc>
        <w:tc>
          <w:tcPr>
            <w:tcW w:w="4754" w:type="dxa"/>
            <w:tcBorders>
              <w:top w:val="nil"/>
              <w:left w:val="nil"/>
              <w:bottom w:val="single" w:sz="4" w:space="0" w:color="000000"/>
              <w:right w:val="single" w:sz="4" w:space="0" w:color="000000"/>
            </w:tcBorders>
            <w:hideMark/>
          </w:tcPr>
          <w:p w:rsidR="000D58EF" w:rsidRDefault="000D58EF">
            <w:pPr>
              <w:jc w:val="both"/>
              <w:rPr>
                <w:rFonts w:ascii="Times New Roman" w:eastAsia="Calibri" w:hAnsi="Times New Roman"/>
                <w:b/>
                <w:bCs/>
                <w:sz w:val="28"/>
                <w:szCs w:val="28"/>
                <w:lang w:eastAsia="en-US"/>
              </w:rPr>
            </w:pPr>
            <w:r>
              <w:rPr>
                <w:rFonts w:ascii="Times New Roman" w:hAnsi="Times New Roman"/>
                <w:b/>
                <w:bCs/>
                <w:sz w:val="28"/>
                <w:szCs w:val="28"/>
              </w:rPr>
              <w:t>Бюджет муниципального поселения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color w:val="0000FF"/>
                <w:sz w:val="28"/>
                <w:szCs w:val="28"/>
                <w:u w:val="single"/>
                <w:lang w:eastAsia="en-US"/>
              </w:rPr>
            </w:pPr>
            <w:r>
              <w:rPr>
                <w:rFonts w:ascii="Times New Roman" w:hAnsi="Times New Roman"/>
                <w:color w:val="0000FF"/>
                <w:sz w:val="28"/>
                <w:szCs w:val="28"/>
                <w:u w:val="single"/>
              </w:rPr>
              <w:t> </w:t>
            </w:r>
          </w:p>
        </w:tc>
        <w:tc>
          <w:tcPr>
            <w:tcW w:w="1256"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7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 xml:space="preserve">6.1.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Доходы местного  бюджета –  всего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3658,70</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4"/>
                <w:szCs w:val="28"/>
              </w:rPr>
              <w:t>4322,6</w:t>
            </w:r>
          </w:p>
        </w:tc>
      </w:tr>
      <w:tr w:rsidR="000D58EF" w:rsidTr="000D58EF">
        <w:trPr>
          <w:trHeight w:val="70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6.1.1.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  собственные доходы местного бюджета, включая все межбюджетные трансферты за исключением субвенций</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3580,40</w:t>
            </w:r>
          </w:p>
        </w:tc>
        <w:tc>
          <w:tcPr>
            <w:tcW w:w="1099" w:type="dxa"/>
            <w:tcBorders>
              <w:top w:val="nil"/>
              <w:left w:val="nil"/>
              <w:bottom w:val="single" w:sz="4" w:space="0" w:color="000000"/>
              <w:right w:val="single" w:sz="4" w:space="0" w:color="000000"/>
            </w:tcBorders>
            <w:noWrap/>
            <w:vAlign w:val="bottom"/>
            <w:hideMark/>
          </w:tcPr>
          <w:p w:rsidR="000D58EF" w:rsidRDefault="000D58EF">
            <w:pPr>
              <w:jc w:val="center"/>
              <w:rPr>
                <w:rFonts w:ascii="Times New Roman" w:eastAsia="Calibri" w:hAnsi="Times New Roman"/>
                <w:sz w:val="28"/>
                <w:szCs w:val="28"/>
                <w:lang w:eastAsia="en-US"/>
              </w:rPr>
            </w:pPr>
            <w:r>
              <w:rPr>
                <w:rFonts w:ascii="Times New Roman" w:hAnsi="Times New Roman"/>
                <w:sz w:val="24"/>
                <w:szCs w:val="28"/>
              </w:rPr>
              <w:t>3211,9</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из них:</w:t>
            </w:r>
          </w:p>
        </w:tc>
        <w:tc>
          <w:tcPr>
            <w:tcW w:w="1544"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6.1.2.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налог на доходы физических лиц</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152,31</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113,9</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6.1.3.</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земельный налог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98,67</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83,5</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6.1.4.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налог на имущество организаций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6.1.5.</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налог на имущество физических лиц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13,66</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0,49</w:t>
            </w:r>
          </w:p>
        </w:tc>
      </w:tr>
      <w:tr w:rsidR="000D58EF" w:rsidTr="000D58EF">
        <w:trPr>
          <w:trHeight w:val="94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6.1.6.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доходы от сдачи в аренду  имущества, находящегося в  муниципальной собственности</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6,55</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3,17</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6.1.7.</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доходы от предпринимательской деятельности</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w:t>
            </w:r>
          </w:p>
        </w:tc>
      </w:tr>
      <w:tr w:rsidR="000D58EF" w:rsidTr="000D58EF">
        <w:trPr>
          <w:trHeight w:val="75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6.2.</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Расходы местного  бюджета –  всего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3668,96</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4"/>
                <w:szCs w:val="28"/>
                <w:lang w:eastAsia="en-US"/>
              </w:rPr>
            </w:pPr>
            <w:r>
              <w:rPr>
                <w:rFonts w:ascii="Times New Roman" w:hAnsi="Times New Roman"/>
                <w:sz w:val="24"/>
                <w:szCs w:val="28"/>
              </w:rPr>
              <w:t>3017,35</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в том числе </w:t>
            </w:r>
            <w:proofErr w:type="gramStart"/>
            <w:r>
              <w:rPr>
                <w:rFonts w:ascii="Times New Roman" w:hAnsi="Times New Roman"/>
                <w:sz w:val="28"/>
                <w:szCs w:val="28"/>
              </w:rPr>
              <w:t>на</w:t>
            </w:r>
            <w:proofErr w:type="gramEnd"/>
            <w:r>
              <w:rPr>
                <w:rFonts w:ascii="Times New Roman" w:hAnsi="Times New Roman"/>
                <w:sz w:val="28"/>
                <w:szCs w:val="28"/>
              </w:rPr>
              <w:t>:</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 </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4"/>
                <w:szCs w:val="28"/>
                <w:lang w:eastAsia="en-US"/>
              </w:rPr>
            </w:pPr>
            <w:r>
              <w:rPr>
                <w:rFonts w:ascii="Times New Roman" w:hAnsi="Times New Roman"/>
                <w:sz w:val="24"/>
                <w:szCs w:val="28"/>
              </w:rPr>
              <w:t> </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6.2.1.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Общегосударственные вопросы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2013,96</w:t>
            </w:r>
          </w:p>
        </w:tc>
        <w:tc>
          <w:tcPr>
            <w:tcW w:w="1099" w:type="dxa"/>
            <w:tcBorders>
              <w:top w:val="nil"/>
              <w:left w:val="nil"/>
              <w:bottom w:val="single" w:sz="4" w:space="0" w:color="000000"/>
              <w:right w:val="single" w:sz="4" w:space="0" w:color="000000"/>
            </w:tcBorders>
            <w:noWrap/>
            <w:vAlign w:val="bottom"/>
            <w:hideMark/>
          </w:tcPr>
          <w:p w:rsidR="000D58EF" w:rsidRDefault="000D58EF">
            <w:pPr>
              <w:rPr>
                <w:rFonts w:ascii="Times New Roman" w:eastAsia="Calibri" w:hAnsi="Times New Roman"/>
                <w:sz w:val="24"/>
                <w:szCs w:val="28"/>
                <w:lang w:eastAsia="en-US"/>
              </w:rPr>
            </w:pPr>
            <w:r>
              <w:rPr>
                <w:rFonts w:ascii="Times New Roman" w:hAnsi="Times New Roman"/>
                <w:sz w:val="24"/>
                <w:szCs w:val="28"/>
              </w:rPr>
              <w:t>1787,27</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6.2.2.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Национальную экономику</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587,52</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255,58</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6.2.3.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Жилищно-коммунальное   хозяйство, включая благоустройство</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274,72</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338,91</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6.2.4.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Охрану окружающей среды</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6.2.5.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Образование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6.2.6.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Культуру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491,65</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394,37</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6.2.7.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Кинематографию  и средства массовой  информации</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6.2.8.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Здравоохранение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6.2.9.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Физкультуру и спорт</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6.2.10.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Социальную политику </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222,88</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184,74</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6.2.11.  </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Охрану общественного порядка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w:t>
            </w:r>
          </w:p>
        </w:tc>
      </w:tr>
      <w:tr w:rsidR="000D58EF" w:rsidTr="000D58EF">
        <w:trPr>
          <w:trHeight w:val="75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6.3.</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Дефицит</w:t>
            </w:r>
            <w:proofErr w:type="gramStart"/>
            <w:r>
              <w:rPr>
                <w:rFonts w:ascii="Times New Roman" w:hAnsi="Times New Roman"/>
                <w:b/>
                <w:bCs/>
                <w:sz w:val="28"/>
                <w:szCs w:val="28"/>
              </w:rPr>
              <w:t xml:space="preserve"> (-), </w:t>
            </w:r>
            <w:proofErr w:type="gramEnd"/>
            <w:r>
              <w:rPr>
                <w:rFonts w:ascii="Times New Roman" w:hAnsi="Times New Roman"/>
                <w:b/>
                <w:bCs/>
                <w:sz w:val="28"/>
                <w:szCs w:val="28"/>
              </w:rPr>
              <w:t>профицит (+) местного бюджета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-10212,15</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222,11</w:t>
            </w:r>
          </w:p>
        </w:tc>
      </w:tr>
      <w:tr w:rsidR="000D58EF" w:rsidTr="000D58EF">
        <w:trPr>
          <w:trHeight w:val="112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b/>
                <w:bCs/>
                <w:sz w:val="28"/>
                <w:szCs w:val="28"/>
                <w:lang w:eastAsia="en-US"/>
              </w:rPr>
            </w:pPr>
            <w:r>
              <w:rPr>
                <w:rFonts w:ascii="Times New Roman" w:hAnsi="Times New Roman"/>
                <w:b/>
                <w:bCs/>
                <w:sz w:val="28"/>
                <w:szCs w:val="28"/>
              </w:rPr>
              <w:t>6.4.</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Источники внутреннего финансирования дефицита бюджета:</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w:t>
            </w:r>
          </w:p>
        </w:tc>
      </w:tr>
      <w:tr w:rsidR="000D58EF" w:rsidTr="000D58EF">
        <w:trPr>
          <w:trHeight w:val="630"/>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6.4.1.</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 муниципальные внутренние заимствования</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6.4.2.</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 заключение кредитных соглашений</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w:t>
            </w:r>
          </w:p>
        </w:tc>
      </w:tr>
      <w:tr w:rsidR="000D58EF" w:rsidTr="000D58EF">
        <w:trPr>
          <w:trHeight w:val="315"/>
        </w:trPr>
        <w:tc>
          <w:tcPr>
            <w:tcW w:w="1024" w:type="dxa"/>
            <w:tcBorders>
              <w:top w:val="nil"/>
              <w:left w:val="single" w:sz="4" w:space="0" w:color="000000"/>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6.4.3.</w:t>
            </w:r>
          </w:p>
        </w:tc>
        <w:tc>
          <w:tcPr>
            <w:tcW w:w="4754" w:type="dxa"/>
            <w:tcBorders>
              <w:top w:val="nil"/>
              <w:left w:val="nil"/>
              <w:bottom w:val="single" w:sz="4" w:space="0" w:color="000000"/>
              <w:right w:val="single" w:sz="4" w:space="0" w:color="000000"/>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 иное</w:t>
            </w:r>
          </w:p>
        </w:tc>
        <w:tc>
          <w:tcPr>
            <w:tcW w:w="1544"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256" w:type="dxa"/>
            <w:tcBorders>
              <w:top w:val="nil"/>
              <w:left w:val="nil"/>
              <w:bottom w:val="single" w:sz="4" w:space="0" w:color="000000"/>
              <w:right w:val="single" w:sz="4" w:space="0" w:color="000000"/>
            </w:tcBorders>
            <w:hideMark/>
          </w:tcPr>
          <w:p w:rsidR="000D58EF" w:rsidRDefault="000D58EF">
            <w:pPr>
              <w:jc w:val="center"/>
              <w:rPr>
                <w:rFonts w:ascii="Times New Roman" w:eastAsia="Calibri" w:hAnsi="Times New Roman"/>
                <w:sz w:val="24"/>
                <w:szCs w:val="28"/>
                <w:lang w:eastAsia="en-US"/>
              </w:rPr>
            </w:pPr>
            <w:r>
              <w:rPr>
                <w:rFonts w:ascii="Times New Roman" w:hAnsi="Times New Roman"/>
                <w:sz w:val="24"/>
                <w:szCs w:val="28"/>
              </w:rPr>
              <w:t>0</w:t>
            </w:r>
          </w:p>
        </w:tc>
        <w:tc>
          <w:tcPr>
            <w:tcW w:w="1099" w:type="dxa"/>
            <w:tcBorders>
              <w:top w:val="nil"/>
              <w:left w:val="nil"/>
              <w:bottom w:val="single" w:sz="4" w:space="0" w:color="000000"/>
              <w:right w:val="single" w:sz="4" w:space="0" w:color="000000"/>
            </w:tcBorders>
            <w:noWrap/>
            <w:vAlign w:val="bottom"/>
            <w:hideMark/>
          </w:tcPr>
          <w:p w:rsidR="000D58EF" w:rsidRDefault="000D58EF">
            <w:pPr>
              <w:jc w:val="right"/>
              <w:rPr>
                <w:rFonts w:ascii="Times New Roman" w:eastAsia="Calibri" w:hAnsi="Times New Roman"/>
                <w:sz w:val="24"/>
                <w:szCs w:val="28"/>
                <w:lang w:eastAsia="en-US"/>
              </w:rPr>
            </w:pPr>
            <w:r>
              <w:rPr>
                <w:rFonts w:ascii="Times New Roman" w:hAnsi="Times New Roman"/>
                <w:sz w:val="24"/>
                <w:szCs w:val="28"/>
              </w:rPr>
              <w:t>0</w:t>
            </w:r>
          </w:p>
        </w:tc>
      </w:tr>
    </w:tbl>
    <w:p w:rsidR="000D58EF" w:rsidRDefault="000D58EF" w:rsidP="000D58EF">
      <w:pPr>
        <w:rPr>
          <w:rFonts w:ascii="Times New Roman" w:eastAsia="Calibri" w:hAnsi="Times New Roman"/>
          <w:sz w:val="28"/>
          <w:szCs w:val="28"/>
          <w:lang w:eastAsia="en-US"/>
        </w:rPr>
      </w:pPr>
    </w:p>
    <w:p w:rsidR="000D58EF" w:rsidRDefault="000D58EF" w:rsidP="000D58EF">
      <w:pPr>
        <w:rPr>
          <w:rFonts w:ascii="Times New Roman" w:hAnsi="Times New Roman"/>
          <w:sz w:val="28"/>
          <w:szCs w:val="28"/>
        </w:rPr>
      </w:pPr>
    </w:p>
    <w:p w:rsidR="000D58EF" w:rsidRDefault="000D58EF" w:rsidP="000D58EF">
      <w:pPr>
        <w:rPr>
          <w:rFonts w:ascii="Times New Roman" w:hAnsi="Times New Roman"/>
          <w:sz w:val="28"/>
          <w:szCs w:val="28"/>
        </w:rPr>
      </w:pPr>
    </w:p>
    <w:p w:rsidR="000D58EF" w:rsidRDefault="000D58EF" w:rsidP="000D58EF">
      <w:pPr>
        <w:rPr>
          <w:rFonts w:ascii="Times New Roman" w:hAnsi="Times New Roman"/>
          <w:sz w:val="28"/>
          <w:szCs w:val="28"/>
        </w:rPr>
      </w:pPr>
    </w:p>
    <w:p w:rsidR="000D58EF" w:rsidRDefault="000D58EF" w:rsidP="000D58EF">
      <w:pPr>
        <w:tabs>
          <w:tab w:val="left" w:pos="1209"/>
        </w:tabs>
        <w:rPr>
          <w:rFonts w:ascii="Times New Roman" w:hAnsi="Times New Roman"/>
          <w:sz w:val="28"/>
          <w:szCs w:val="28"/>
        </w:rPr>
      </w:pPr>
    </w:p>
    <w:p w:rsidR="000D58EF" w:rsidRDefault="000D58EF" w:rsidP="000D58EF">
      <w:pPr>
        <w:tabs>
          <w:tab w:val="left" w:pos="1209"/>
        </w:tabs>
        <w:rPr>
          <w:rFonts w:ascii="Times New Roman" w:hAnsi="Times New Roman"/>
          <w:sz w:val="28"/>
          <w:szCs w:val="28"/>
        </w:rPr>
      </w:pPr>
    </w:p>
    <w:p w:rsidR="000D58EF" w:rsidRDefault="000D58EF" w:rsidP="000D58EF">
      <w:pPr>
        <w:tabs>
          <w:tab w:val="left" w:pos="1209"/>
        </w:tabs>
        <w:jc w:val="center"/>
        <w:rPr>
          <w:rFonts w:ascii="Times New Roman" w:hAnsi="Times New Roman"/>
          <w:b/>
          <w:bCs/>
          <w:sz w:val="28"/>
          <w:szCs w:val="28"/>
        </w:rPr>
      </w:pPr>
      <w:r>
        <w:rPr>
          <w:rFonts w:ascii="Times New Roman" w:hAnsi="Times New Roman"/>
          <w:b/>
          <w:bCs/>
          <w:sz w:val="28"/>
          <w:szCs w:val="28"/>
        </w:rPr>
        <w:t>1. Итоги</w:t>
      </w:r>
    </w:p>
    <w:p w:rsidR="000D58EF" w:rsidRDefault="000D58EF" w:rsidP="000D58EF">
      <w:pPr>
        <w:ind w:left="360"/>
        <w:jc w:val="center"/>
        <w:rPr>
          <w:rFonts w:ascii="Times New Roman" w:hAnsi="Times New Roman"/>
          <w:b/>
          <w:bCs/>
          <w:sz w:val="28"/>
          <w:szCs w:val="28"/>
        </w:rPr>
      </w:pPr>
      <w:r>
        <w:rPr>
          <w:rFonts w:ascii="Times New Roman" w:hAnsi="Times New Roman"/>
          <w:b/>
          <w:bCs/>
          <w:sz w:val="28"/>
          <w:szCs w:val="28"/>
        </w:rPr>
        <w:t>социально-экономического развития   за 2016 год</w:t>
      </w:r>
    </w:p>
    <w:p w:rsidR="000D58EF" w:rsidRDefault="000D58EF" w:rsidP="000D58EF">
      <w:pPr>
        <w:ind w:left="360"/>
        <w:jc w:val="center"/>
        <w:rPr>
          <w:rFonts w:ascii="Times New Roman" w:hAnsi="Times New Roman"/>
          <w:b/>
          <w:bCs/>
          <w:sz w:val="28"/>
          <w:szCs w:val="28"/>
        </w:rPr>
      </w:pPr>
    </w:p>
    <w:p w:rsidR="000D58EF" w:rsidRDefault="000D58EF" w:rsidP="000D58EF">
      <w:pPr>
        <w:ind w:left="360"/>
        <w:rPr>
          <w:rFonts w:ascii="Times New Roman" w:hAnsi="Times New Roman"/>
          <w:sz w:val="28"/>
          <w:szCs w:val="28"/>
        </w:rPr>
      </w:pPr>
      <w:r>
        <w:rPr>
          <w:rFonts w:ascii="Times New Roman" w:hAnsi="Times New Roman"/>
          <w:sz w:val="28"/>
          <w:szCs w:val="28"/>
        </w:rPr>
        <w:t>В 2016 году в муниципальном образовании сохранились тенденции развития прошлых лет.</w:t>
      </w:r>
    </w:p>
    <w:p w:rsidR="000D58EF" w:rsidRDefault="000D58EF" w:rsidP="000D58EF">
      <w:pPr>
        <w:jc w:val="both"/>
        <w:rPr>
          <w:rFonts w:ascii="Times New Roman" w:hAnsi="Times New Roman"/>
          <w:b/>
          <w:bCs/>
          <w:sz w:val="28"/>
          <w:szCs w:val="28"/>
        </w:rPr>
      </w:pPr>
    </w:p>
    <w:p w:rsidR="000D58EF" w:rsidRDefault="000D58EF" w:rsidP="000D58EF">
      <w:pPr>
        <w:numPr>
          <w:ilvl w:val="1"/>
          <w:numId w:val="6"/>
        </w:numPr>
        <w:spacing w:after="0" w:line="240" w:lineRule="auto"/>
        <w:jc w:val="both"/>
        <w:rPr>
          <w:rFonts w:ascii="Times New Roman" w:hAnsi="Times New Roman"/>
          <w:b/>
          <w:bCs/>
          <w:sz w:val="28"/>
          <w:szCs w:val="28"/>
        </w:rPr>
      </w:pPr>
      <w:r>
        <w:rPr>
          <w:rFonts w:ascii="Times New Roman" w:hAnsi="Times New Roman"/>
          <w:b/>
          <w:bCs/>
          <w:sz w:val="28"/>
          <w:szCs w:val="28"/>
        </w:rPr>
        <w:t>Общая характеристика экономико-географического положения                                       поселения.</w:t>
      </w:r>
    </w:p>
    <w:p w:rsidR="000D58EF" w:rsidRDefault="000D58EF" w:rsidP="000D58EF">
      <w:pPr>
        <w:jc w:val="both"/>
        <w:rPr>
          <w:rFonts w:ascii="Times New Roman" w:hAnsi="Times New Roman"/>
          <w:b/>
          <w:bCs/>
          <w:sz w:val="28"/>
          <w:szCs w:val="28"/>
        </w:rPr>
      </w:pPr>
    </w:p>
    <w:p w:rsidR="000D58EF" w:rsidRDefault="000D58EF" w:rsidP="000D58EF">
      <w:pPr>
        <w:pStyle w:val="ae"/>
        <w:ind w:firstLine="708"/>
        <w:jc w:val="both"/>
      </w:pPr>
      <w:r>
        <w:t>Муниципальное образование Маюровский сельсовет было образовано в 1972 году.</w:t>
      </w:r>
    </w:p>
    <w:p w:rsidR="000D58EF" w:rsidRDefault="000D58EF" w:rsidP="000D58EF">
      <w:pPr>
        <w:pStyle w:val="ae"/>
        <w:ind w:left="142" w:firstLine="0"/>
        <w:jc w:val="both"/>
      </w:pPr>
      <w:r>
        <w:t>Территория поселения общей площадью</w:t>
      </w:r>
      <w:bookmarkStart w:id="0" w:name="_GoBack"/>
      <w:bookmarkEnd w:id="0"/>
      <w:r>
        <w:t xml:space="preserve"> 22054  га  расположена в юго-восточной части Новосибирской области на расстоянии 153км от областного центра г</w:t>
      </w:r>
      <w:proofErr w:type="gramStart"/>
      <w:r>
        <w:t>.Н</w:t>
      </w:r>
      <w:proofErr w:type="gramEnd"/>
      <w:r>
        <w:t>овосибирска, в 75км от районного центра Сузун и в 70 км от ближайшей железнодорожной станции Сузун. Протяженность поселения с севера на юг составляет 17км и  с запада на восток- 18км.</w:t>
      </w:r>
    </w:p>
    <w:p w:rsidR="000D58EF" w:rsidRDefault="000D58EF" w:rsidP="000D58EF">
      <w:pPr>
        <w:pStyle w:val="ae"/>
        <w:ind w:left="142" w:firstLine="0"/>
        <w:jc w:val="both"/>
      </w:pPr>
      <w:r>
        <w:tab/>
        <w:t xml:space="preserve">На территории Маюровского сельсовета расположено 3 </w:t>
      </w:r>
      <w:proofErr w:type="gramStart"/>
      <w:r>
        <w:t>населенных</w:t>
      </w:r>
      <w:proofErr w:type="gramEnd"/>
      <w:r>
        <w:t xml:space="preserve"> пункта: село Маюрово, село Рождественка, деревня Татчиха. На территории поселения на начало 2016 года  зарегистрировано 9 предприятий, учреждений, организаций, в том числе: сельскохозяйственных-2(из них крестьянских (фермерских) хозяйств-2), торговля- 3. КФХ занимается посевом зерновых, ЛПХ занимаются животноводством. Специализацией поселения является растениеводство и животноводство.</w:t>
      </w:r>
    </w:p>
    <w:p w:rsidR="000D58EF" w:rsidRDefault="000D58EF" w:rsidP="000D58EF">
      <w:pPr>
        <w:pStyle w:val="ae"/>
        <w:ind w:left="142" w:firstLine="0"/>
        <w:jc w:val="both"/>
      </w:pPr>
      <w:r>
        <w:tab/>
        <w:t>Земли лесного фонда составляют 5182га. Гидротехнических сооружений на территории МО нет. Социально-экономическое состояние МО Маюровского сельсовета в 2016 году характеризуется сохранением действующих учреждений здравоохранения, культуры, торгового обслуживания, услуг почтовой и электросвязи.</w:t>
      </w:r>
    </w:p>
    <w:p w:rsidR="000D58EF" w:rsidRDefault="000D58EF" w:rsidP="000D58EF">
      <w:pPr>
        <w:pStyle w:val="ae"/>
        <w:ind w:left="142" w:firstLine="0"/>
        <w:jc w:val="both"/>
      </w:pPr>
    </w:p>
    <w:p w:rsidR="000D58EF" w:rsidRDefault="000D58EF" w:rsidP="000D58EF">
      <w:pPr>
        <w:numPr>
          <w:ilvl w:val="1"/>
          <w:numId w:val="6"/>
        </w:numPr>
        <w:tabs>
          <w:tab w:val="clear" w:pos="720"/>
          <w:tab w:val="left" w:pos="1209"/>
        </w:tabs>
        <w:spacing w:after="0" w:line="240" w:lineRule="auto"/>
        <w:jc w:val="both"/>
        <w:rPr>
          <w:rFonts w:ascii="Times New Roman" w:hAnsi="Times New Roman"/>
          <w:b/>
          <w:bCs/>
          <w:sz w:val="28"/>
          <w:szCs w:val="28"/>
        </w:rPr>
      </w:pPr>
      <w:r>
        <w:rPr>
          <w:rFonts w:ascii="Times New Roman" w:hAnsi="Times New Roman"/>
          <w:b/>
          <w:bCs/>
          <w:sz w:val="28"/>
          <w:szCs w:val="28"/>
        </w:rPr>
        <w:t xml:space="preserve">Демографическая ситуация </w:t>
      </w:r>
    </w:p>
    <w:p w:rsidR="000D58EF" w:rsidRDefault="000D58EF" w:rsidP="000D58EF">
      <w:pPr>
        <w:tabs>
          <w:tab w:val="left" w:pos="1209"/>
        </w:tabs>
        <w:jc w:val="both"/>
        <w:rPr>
          <w:rFonts w:ascii="Times New Roman" w:hAnsi="Times New Roman"/>
          <w:sz w:val="28"/>
          <w:szCs w:val="28"/>
        </w:rPr>
      </w:pPr>
      <w:r>
        <w:rPr>
          <w:rFonts w:ascii="Times New Roman" w:hAnsi="Times New Roman"/>
          <w:sz w:val="28"/>
          <w:szCs w:val="28"/>
        </w:rPr>
        <w:tab/>
        <w:t xml:space="preserve">   На 01.01.2016г. численность населения составляет 534 человек. </w:t>
      </w:r>
      <w:proofErr w:type="gramStart"/>
      <w:r>
        <w:rPr>
          <w:rFonts w:ascii="Times New Roman" w:hAnsi="Times New Roman"/>
          <w:sz w:val="28"/>
          <w:szCs w:val="28"/>
          <w:lang w:val="en-US"/>
        </w:rPr>
        <w:t xml:space="preserve">C </w:t>
      </w:r>
      <w:r>
        <w:rPr>
          <w:rFonts w:ascii="Times New Roman" w:hAnsi="Times New Roman"/>
          <w:sz w:val="28"/>
          <w:szCs w:val="28"/>
        </w:rPr>
        <w:t>каждым годом численность население Маюровского сельсовета снижается.</w:t>
      </w:r>
      <w:proofErr w:type="gramEnd"/>
      <w:r>
        <w:rPr>
          <w:rFonts w:ascii="Times New Roman" w:hAnsi="Times New Roman"/>
          <w:sz w:val="28"/>
          <w:szCs w:val="28"/>
        </w:rPr>
        <w:t xml:space="preserve"> Число умерших в 2016 году составляет 10 человек. В МО показатель смертности  выше уровня показателя рождаемости.</w:t>
      </w:r>
    </w:p>
    <w:p w:rsidR="000D58EF" w:rsidRDefault="000D58EF" w:rsidP="000D58EF">
      <w:pPr>
        <w:tabs>
          <w:tab w:val="left" w:pos="1209"/>
        </w:tabs>
        <w:jc w:val="both"/>
        <w:rPr>
          <w:rFonts w:ascii="Times New Roman" w:hAnsi="Times New Roman"/>
          <w:sz w:val="28"/>
          <w:szCs w:val="28"/>
        </w:rPr>
      </w:pPr>
      <w:r>
        <w:rPr>
          <w:rFonts w:ascii="Times New Roman" w:hAnsi="Times New Roman"/>
          <w:sz w:val="28"/>
          <w:szCs w:val="28"/>
        </w:rPr>
        <w:t xml:space="preserve">В   2016  году родилось – 5 человек.  </w:t>
      </w:r>
    </w:p>
    <w:p w:rsidR="000D58EF" w:rsidRDefault="000D58EF" w:rsidP="000D58EF">
      <w:pPr>
        <w:tabs>
          <w:tab w:val="left" w:pos="1209"/>
        </w:tabs>
        <w:jc w:val="both"/>
        <w:rPr>
          <w:rFonts w:ascii="Times New Roman" w:hAnsi="Times New Roman"/>
          <w:sz w:val="28"/>
          <w:szCs w:val="28"/>
        </w:rPr>
      </w:pPr>
      <w:r>
        <w:rPr>
          <w:rFonts w:ascii="Times New Roman" w:hAnsi="Times New Roman"/>
          <w:sz w:val="28"/>
          <w:szCs w:val="28"/>
        </w:rPr>
        <w:tab/>
        <w:t xml:space="preserve">В 2009 году была принята и утверждена комплексная программа демографического развития на 2008-2025 годы. Главная цель этой программы - постепенная стабилизация численности  населения Маюровского сельсовета и формирование предпосылок для улучшения демографической ситуации, ориентированной на рост численности населения, создание полноценных условий жизнедеятельности семьи, женщин молодежи, улучшение условий жизнеобеспечения детей. На территории МО есть дети, воспитывающиеся в приемных семьях, в семье опекунов. </w:t>
      </w:r>
    </w:p>
    <w:p w:rsidR="000D58EF" w:rsidRDefault="000D58EF" w:rsidP="000D58EF">
      <w:pPr>
        <w:pStyle w:val="ad"/>
      </w:pPr>
    </w:p>
    <w:p w:rsidR="000D58EF" w:rsidRDefault="000D58EF" w:rsidP="000D58EF">
      <w:pPr>
        <w:pStyle w:val="ae"/>
        <w:ind w:firstLine="0"/>
        <w:rPr>
          <w:sz w:val="36"/>
          <w:szCs w:val="36"/>
        </w:rPr>
      </w:pPr>
      <w:r>
        <w:rPr>
          <w:b/>
          <w:bCs/>
          <w:sz w:val="36"/>
          <w:szCs w:val="36"/>
        </w:rPr>
        <w:t>1.3</w:t>
      </w:r>
      <w:r>
        <w:rPr>
          <w:sz w:val="36"/>
          <w:szCs w:val="36"/>
        </w:rPr>
        <w:t xml:space="preserve">. </w:t>
      </w:r>
      <w:r>
        <w:rPr>
          <w:b/>
          <w:bCs/>
          <w:sz w:val="36"/>
          <w:szCs w:val="36"/>
        </w:rPr>
        <w:t>Анализ развития социальной сферы</w:t>
      </w:r>
    </w:p>
    <w:p w:rsidR="000D58EF" w:rsidRDefault="000D58EF" w:rsidP="000D58EF">
      <w:pPr>
        <w:pStyle w:val="ad"/>
        <w:rPr>
          <w:b/>
          <w:bCs/>
        </w:rPr>
      </w:pPr>
    </w:p>
    <w:p w:rsidR="000D58EF" w:rsidRDefault="000D58EF" w:rsidP="000D58EF">
      <w:pPr>
        <w:pStyle w:val="ad"/>
        <w:rPr>
          <w:rFonts w:ascii="Times New Roman" w:hAnsi="Times New Roman" w:cs="Times New Roman"/>
          <w:b/>
          <w:bCs/>
        </w:rPr>
      </w:pPr>
      <w:r>
        <w:rPr>
          <w:rFonts w:ascii="Times New Roman" w:hAnsi="Times New Roman" w:cs="Times New Roman"/>
          <w:b/>
          <w:bCs/>
        </w:rPr>
        <w:t xml:space="preserve">1.3.1. Образование      </w:t>
      </w:r>
    </w:p>
    <w:p w:rsidR="000D58EF" w:rsidRDefault="000D58EF" w:rsidP="000D58EF">
      <w:pPr>
        <w:pStyle w:val="ad"/>
        <w:ind w:firstLine="720"/>
        <w:rPr>
          <w:rFonts w:ascii="Times New Roman" w:hAnsi="Times New Roman" w:cs="Times New Roman"/>
        </w:rPr>
      </w:pPr>
      <w:r>
        <w:rPr>
          <w:noProof/>
          <w:lang w:eastAsia="ru-RU"/>
        </w:rPr>
        <w:drawing>
          <wp:inline distT="0" distB="0" distL="0" distR="0">
            <wp:extent cx="2066925" cy="1333500"/>
            <wp:effectExtent l="19050" t="0" r="9525" b="0"/>
            <wp:docPr id="1" name="Рисунок 1" descr="SL7300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SL730003"/>
                    <pic:cNvPicPr>
                      <a:picLocks noChangeAspect="1" noChangeArrowheads="1"/>
                    </pic:cNvPicPr>
                  </pic:nvPicPr>
                  <pic:blipFill>
                    <a:blip r:embed="rId5"/>
                    <a:srcRect/>
                    <a:stretch>
                      <a:fillRect/>
                    </a:stretch>
                  </pic:blipFill>
                  <pic:spPr bwMode="auto">
                    <a:xfrm>
                      <a:off x="0" y="0"/>
                      <a:ext cx="2066925" cy="1333500"/>
                    </a:xfrm>
                    <a:prstGeom prst="rect">
                      <a:avLst/>
                    </a:prstGeom>
                    <a:noFill/>
                    <a:ln w="9525">
                      <a:noFill/>
                      <a:miter lim="800000"/>
                      <a:headEnd/>
                      <a:tailEnd/>
                    </a:ln>
                  </pic:spPr>
                </pic:pic>
              </a:graphicData>
            </a:graphic>
          </wp:inline>
        </w:drawing>
      </w:r>
      <w:r>
        <w:rPr>
          <w:rFonts w:ascii="Times New Roman" w:hAnsi="Times New Roman" w:cs="Times New Roman"/>
        </w:rPr>
        <w:t>В системе образования  поселения на 01.01.2016г.  функционирует 1  средняя общеобразовательная школа. В дневной общеобразовательной школе обучается 50 человек. Число учащихся в общеобразовательной школе снижается. Для обеспечения равных возможностей обучения для детей из малых  сел организован бесплатный подвоз учащихся к средней школе. В школе организовано бесплатное горячее питание.  На базе школы открыт детский сад. Группа рассчитана на  15 человек.</w:t>
      </w:r>
    </w:p>
    <w:p w:rsidR="000D58EF" w:rsidRDefault="000D58EF" w:rsidP="000D58EF">
      <w:pPr>
        <w:pStyle w:val="ad"/>
        <w:ind w:firstLine="708"/>
        <w:rPr>
          <w:rFonts w:ascii="Times New Roman" w:hAnsi="Times New Roman" w:cs="Times New Roman"/>
        </w:rPr>
      </w:pPr>
      <w:r>
        <w:rPr>
          <w:rFonts w:ascii="Times New Roman" w:hAnsi="Times New Roman" w:cs="Times New Roman"/>
        </w:rPr>
        <w:t xml:space="preserve">В 2016 году основное общее образование получили  2 выпускника  общеобразовательной  школы, среднее полное — 3.  </w:t>
      </w:r>
    </w:p>
    <w:p w:rsidR="000D58EF" w:rsidRDefault="000D58EF" w:rsidP="000D58EF">
      <w:pPr>
        <w:pStyle w:val="ad"/>
        <w:ind w:firstLine="708"/>
        <w:rPr>
          <w:rFonts w:ascii="Times New Roman" w:hAnsi="Times New Roman" w:cs="Times New Roman"/>
        </w:rPr>
      </w:pPr>
      <w:r>
        <w:rPr>
          <w:rFonts w:ascii="Times New Roman" w:hAnsi="Times New Roman" w:cs="Times New Roman"/>
        </w:rPr>
        <w:t xml:space="preserve"> Системы профессионального образования в селе нет.</w:t>
      </w:r>
    </w:p>
    <w:p w:rsidR="000D58EF" w:rsidRDefault="000D58EF" w:rsidP="000D58EF">
      <w:pPr>
        <w:pStyle w:val="ad"/>
        <w:rPr>
          <w:rFonts w:ascii="Times New Roman" w:hAnsi="Times New Roman" w:cs="Times New Roman"/>
        </w:rPr>
      </w:pPr>
      <w:r>
        <w:rPr>
          <w:rFonts w:ascii="Times New Roman" w:hAnsi="Times New Roman" w:cs="Times New Roman"/>
        </w:rPr>
        <w:t xml:space="preserve">          На базе существующей средней школы создан социо-культурный центр, сетевое взаимодействие со школами с. Шарчино и с</w:t>
      </w:r>
      <w:proofErr w:type="gramStart"/>
      <w:r>
        <w:rPr>
          <w:rFonts w:ascii="Times New Roman" w:hAnsi="Times New Roman" w:cs="Times New Roman"/>
        </w:rPr>
        <w:t>.Б</w:t>
      </w:r>
      <w:proofErr w:type="gramEnd"/>
      <w:r>
        <w:rPr>
          <w:rFonts w:ascii="Times New Roman" w:hAnsi="Times New Roman" w:cs="Times New Roman"/>
        </w:rPr>
        <w:t xml:space="preserve">итки. </w:t>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 xml:space="preserve"> В течение последних лет значительно улучшилось материально-техническое оснащение учебно-воспитательного процесса: приобретение мебели, оборудования для столовых, классов.  </w:t>
      </w:r>
    </w:p>
    <w:p w:rsidR="000D58EF" w:rsidRDefault="000D58EF" w:rsidP="000D58EF">
      <w:pPr>
        <w:jc w:val="both"/>
        <w:rPr>
          <w:rFonts w:ascii="Times New Roman" w:hAnsi="Times New Roman"/>
          <w:sz w:val="28"/>
          <w:szCs w:val="28"/>
        </w:rPr>
      </w:pPr>
      <w:r>
        <w:rPr>
          <w:rFonts w:ascii="Times New Roman" w:hAnsi="Times New Roman"/>
          <w:sz w:val="28"/>
          <w:szCs w:val="28"/>
        </w:rPr>
        <w:t xml:space="preserve">           Широко в учебном процессе используются компьютерные технологии.  Маюровская средняя школа имеет выход в Интернет.</w:t>
      </w:r>
    </w:p>
    <w:p w:rsidR="000D58EF" w:rsidRDefault="000D58EF" w:rsidP="000D58EF">
      <w:pPr>
        <w:jc w:val="both"/>
        <w:rPr>
          <w:rFonts w:ascii="Times New Roman" w:hAnsi="Times New Roman"/>
          <w:sz w:val="28"/>
          <w:szCs w:val="28"/>
        </w:rPr>
      </w:pPr>
      <w:r>
        <w:rPr>
          <w:rFonts w:ascii="Times New Roman" w:hAnsi="Times New Roman"/>
          <w:sz w:val="28"/>
          <w:szCs w:val="28"/>
        </w:rPr>
        <w:t xml:space="preserve">Ученики  Маюровской  школы являются постоянными участниками и   районных    конкурсов различной направленности. Ежегодно учащиеся принимают активное участие в  международных предметных конкурсах «Кенгуру», «Медвежонок», «Золотое руно».  </w:t>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 xml:space="preserve">Большое внимание уделяется </w:t>
      </w:r>
      <w:proofErr w:type="spellStart"/>
      <w:r>
        <w:rPr>
          <w:rFonts w:ascii="Times New Roman" w:hAnsi="Times New Roman"/>
          <w:sz w:val="28"/>
          <w:szCs w:val="28"/>
        </w:rPr>
        <w:t>досуговой</w:t>
      </w:r>
      <w:proofErr w:type="spellEnd"/>
      <w:r>
        <w:rPr>
          <w:rFonts w:ascii="Times New Roman" w:hAnsi="Times New Roman"/>
          <w:sz w:val="28"/>
          <w:szCs w:val="28"/>
        </w:rPr>
        <w:t xml:space="preserve">  деятельности учащихся.</w:t>
      </w:r>
    </w:p>
    <w:p w:rsidR="000D58EF" w:rsidRDefault="000D58EF" w:rsidP="000D58EF">
      <w:pPr>
        <w:jc w:val="both"/>
        <w:rPr>
          <w:rFonts w:ascii="Times New Roman" w:hAnsi="Times New Roman"/>
          <w:sz w:val="28"/>
          <w:szCs w:val="28"/>
        </w:rPr>
      </w:pPr>
      <w:r>
        <w:rPr>
          <w:rFonts w:ascii="Times New Roman" w:hAnsi="Times New Roman"/>
          <w:sz w:val="28"/>
          <w:szCs w:val="28"/>
        </w:rPr>
        <w:t>Созданы и работают  следующие спортивные секции на базе  Маюровской школы:</w:t>
      </w:r>
    </w:p>
    <w:p w:rsidR="000D58EF" w:rsidRDefault="000D58EF" w:rsidP="000D58EF">
      <w:pPr>
        <w:numPr>
          <w:ilvl w:val="0"/>
          <w:numId w:val="8"/>
        </w:numPr>
        <w:spacing w:after="0" w:line="240" w:lineRule="auto"/>
        <w:rPr>
          <w:rFonts w:ascii="Times New Roman" w:hAnsi="Times New Roman"/>
          <w:sz w:val="28"/>
          <w:szCs w:val="28"/>
        </w:rPr>
      </w:pPr>
      <w:r>
        <w:rPr>
          <w:rFonts w:ascii="Times New Roman" w:hAnsi="Times New Roman"/>
          <w:sz w:val="28"/>
          <w:szCs w:val="28"/>
        </w:rPr>
        <w:t>Волейбольная и баскетбольная;</w:t>
      </w:r>
    </w:p>
    <w:p w:rsidR="000D58EF" w:rsidRDefault="000D58EF" w:rsidP="000D58EF">
      <w:pPr>
        <w:ind w:left="140" w:firstLine="220"/>
        <w:jc w:val="both"/>
        <w:rPr>
          <w:rFonts w:ascii="Times New Roman" w:hAnsi="Times New Roman"/>
          <w:sz w:val="28"/>
          <w:szCs w:val="28"/>
        </w:rPr>
      </w:pPr>
      <w:r>
        <w:rPr>
          <w:rFonts w:ascii="Times New Roman" w:hAnsi="Times New Roman"/>
          <w:sz w:val="28"/>
          <w:szCs w:val="28"/>
        </w:rPr>
        <w:t xml:space="preserve">В Сузунской ДЮСШ при </w:t>
      </w:r>
      <w:proofErr w:type="spellStart"/>
      <w:r>
        <w:rPr>
          <w:rFonts w:ascii="Times New Roman" w:hAnsi="Times New Roman"/>
          <w:sz w:val="28"/>
          <w:szCs w:val="28"/>
        </w:rPr>
        <w:t>Шарчинской</w:t>
      </w:r>
      <w:proofErr w:type="spellEnd"/>
      <w:r>
        <w:rPr>
          <w:rFonts w:ascii="Times New Roman" w:hAnsi="Times New Roman"/>
          <w:sz w:val="28"/>
          <w:szCs w:val="28"/>
        </w:rPr>
        <w:t xml:space="preserve"> школе занимаются ребята армейским рукопашным боем. Ребята принимают участие в районных, областных и межрегиональных   турнирах, занимают призовые места.</w:t>
      </w:r>
    </w:p>
    <w:p w:rsidR="000D58EF" w:rsidRDefault="000D58EF" w:rsidP="000D58EF">
      <w:pPr>
        <w:jc w:val="both"/>
        <w:rPr>
          <w:rFonts w:ascii="Times New Roman" w:hAnsi="Times New Roman"/>
          <w:sz w:val="28"/>
          <w:szCs w:val="28"/>
        </w:rPr>
      </w:pPr>
      <w:r>
        <w:rPr>
          <w:rFonts w:ascii="Times New Roman" w:hAnsi="Times New Roman"/>
          <w:sz w:val="28"/>
          <w:szCs w:val="28"/>
        </w:rPr>
        <w:t xml:space="preserve"> </w:t>
      </w:r>
      <w:r>
        <w:rPr>
          <w:rFonts w:ascii="Times New Roman" w:hAnsi="Times New Roman"/>
          <w:sz w:val="28"/>
          <w:szCs w:val="28"/>
        </w:rPr>
        <w:tab/>
        <w:t>Выпускники школы получают хорошие знания и ежегодно около 90% из них поступают в высшие и средние специальные заведения.</w:t>
      </w:r>
    </w:p>
    <w:p w:rsidR="000D58EF" w:rsidRDefault="000D58EF" w:rsidP="000D58EF">
      <w:pPr>
        <w:pStyle w:val="ad"/>
        <w:ind w:firstLine="708"/>
        <w:rPr>
          <w:rFonts w:ascii="Times New Roman" w:hAnsi="Times New Roman" w:cs="Times New Roman"/>
        </w:rPr>
      </w:pPr>
      <w:r>
        <w:rPr>
          <w:rFonts w:ascii="Times New Roman" w:hAnsi="Times New Roman" w:cs="Times New Roman"/>
        </w:rPr>
        <w:t>Школа имеет приусадебный участок (огород), на котором выращивают овощные культуры. Выращенные овощи используются на питание  детей в школьной столовой. Бесплатные обеды в 2016 году получили  32 человека.</w:t>
      </w:r>
    </w:p>
    <w:p w:rsidR="000D58EF" w:rsidRDefault="000D58EF" w:rsidP="000D58EF">
      <w:pPr>
        <w:pStyle w:val="ad"/>
        <w:ind w:firstLine="708"/>
        <w:rPr>
          <w:rFonts w:ascii="Times New Roman" w:hAnsi="Times New Roman" w:cs="Times New Roman"/>
        </w:rPr>
      </w:pPr>
      <w:r>
        <w:rPr>
          <w:rFonts w:ascii="Times New Roman" w:hAnsi="Times New Roman" w:cs="Times New Roman"/>
        </w:rPr>
        <w:t>Вместе с тем негативной стороной является старение преподавательского состава, почти нет молодых специалистов.  На сегодня остро стоит проблема с преподаванием иностранного языка, истории, математики. Основными причинами данной ситуации является отсутствие жилья в поселении.</w:t>
      </w:r>
    </w:p>
    <w:p w:rsidR="000D58EF" w:rsidRDefault="000D58EF" w:rsidP="000D58EF">
      <w:pPr>
        <w:pStyle w:val="ad"/>
        <w:ind w:firstLine="708"/>
        <w:rPr>
          <w:rFonts w:ascii="Times New Roman" w:hAnsi="Times New Roman" w:cs="Times New Roman"/>
        </w:rPr>
      </w:pPr>
      <w:r>
        <w:rPr>
          <w:rFonts w:ascii="Times New Roman" w:hAnsi="Times New Roman" w:cs="Times New Roman"/>
        </w:rPr>
        <w:t>В 2016 году проделан текущий ремонт школы с окраской панелей  негорючей краской, побелены все помещения.</w:t>
      </w:r>
    </w:p>
    <w:p w:rsidR="000D58EF" w:rsidRDefault="000D58EF" w:rsidP="000D58EF">
      <w:pPr>
        <w:pStyle w:val="ad"/>
        <w:ind w:firstLine="708"/>
      </w:pPr>
    </w:p>
    <w:p w:rsidR="000D58EF" w:rsidRDefault="000D58EF" w:rsidP="000D58EF">
      <w:pPr>
        <w:jc w:val="both"/>
        <w:rPr>
          <w:rFonts w:ascii="Times New Roman" w:hAnsi="Times New Roman"/>
        </w:rPr>
      </w:pPr>
      <w:r>
        <w:rPr>
          <w:rFonts w:ascii="Times New Roman" w:hAnsi="Times New Roman"/>
          <w:b/>
          <w:bCs/>
          <w:sz w:val="28"/>
          <w:szCs w:val="28"/>
        </w:rPr>
        <w:t>1.3.2.</w:t>
      </w:r>
      <w:r>
        <w:rPr>
          <w:rFonts w:ascii="Times New Roman" w:hAnsi="Times New Roman"/>
          <w:b/>
          <w:bCs/>
          <w:sz w:val="32"/>
          <w:szCs w:val="32"/>
        </w:rPr>
        <w:t>Здравоохранение</w:t>
      </w:r>
    </w:p>
    <w:p w:rsidR="000D58EF" w:rsidRDefault="000D58EF" w:rsidP="000D58EF">
      <w:pPr>
        <w:pStyle w:val="ad"/>
        <w:rPr>
          <w:b/>
          <w:bCs/>
        </w:rPr>
      </w:pPr>
    </w:p>
    <w:p w:rsidR="000D58EF" w:rsidRDefault="000D58EF" w:rsidP="000D58EF">
      <w:pPr>
        <w:ind w:firstLine="708"/>
        <w:jc w:val="both"/>
        <w:rPr>
          <w:rFonts w:ascii="Times New Roman" w:hAnsi="Times New Roman"/>
          <w:sz w:val="28"/>
          <w:szCs w:val="28"/>
        </w:rPr>
      </w:pPr>
      <w:r>
        <w:rPr>
          <w:rFonts w:ascii="Times New Roman" w:hAnsi="Times New Roman"/>
          <w:sz w:val="28"/>
          <w:szCs w:val="28"/>
        </w:rPr>
        <w:t xml:space="preserve">Медицинское обслуживание жителей Маюровского поселения осуществляют 3 ФАПа. Обеспеченность населения средним медицинским персоналом 0,003 на 1 тыс. населения. Материально-техническое состояние </w:t>
      </w:r>
      <w:proofErr w:type="spellStart"/>
      <w:r>
        <w:rPr>
          <w:rFonts w:ascii="Times New Roman" w:hAnsi="Times New Roman"/>
          <w:sz w:val="28"/>
          <w:szCs w:val="28"/>
        </w:rPr>
        <w:t>ФАПов</w:t>
      </w:r>
      <w:proofErr w:type="spellEnd"/>
      <w:r>
        <w:rPr>
          <w:rFonts w:ascii="Times New Roman" w:hAnsi="Times New Roman"/>
          <w:sz w:val="28"/>
          <w:szCs w:val="28"/>
        </w:rPr>
        <w:t xml:space="preserve"> улучшается. Отопление производится от модульной котельной, имеется санузел и вода. Постепенно проводится замена устаревшего оборудования и мебели.  </w:t>
      </w:r>
    </w:p>
    <w:p w:rsidR="000D58EF" w:rsidRDefault="000D58EF" w:rsidP="000D58EF">
      <w:pPr>
        <w:jc w:val="both"/>
        <w:rPr>
          <w:rFonts w:ascii="Times New Roman" w:hAnsi="Times New Roman"/>
          <w:sz w:val="28"/>
          <w:szCs w:val="28"/>
        </w:rPr>
      </w:pPr>
      <w:r>
        <w:rPr>
          <w:rFonts w:ascii="Times New Roman" w:hAnsi="Times New Roman"/>
          <w:sz w:val="28"/>
          <w:szCs w:val="28"/>
        </w:rPr>
        <w:t xml:space="preserve">Согласно плану повышения квалификации медработник (фельдшер) прошел обучение на курсах повышения квалификации. </w:t>
      </w:r>
    </w:p>
    <w:p w:rsidR="000D58EF" w:rsidRDefault="000D58EF" w:rsidP="000D58EF">
      <w:pPr>
        <w:jc w:val="both"/>
        <w:rPr>
          <w:rFonts w:ascii="Times New Roman" w:hAnsi="Times New Roman"/>
          <w:sz w:val="28"/>
          <w:szCs w:val="28"/>
        </w:rPr>
      </w:pPr>
      <w:r>
        <w:rPr>
          <w:rFonts w:ascii="Times New Roman" w:hAnsi="Times New Roman"/>
          <w:sz w:val="28"/>
          <w:szCs w:val="28"/>
        </w:rPr>
        <w:tab/>
        <w:t>Население обеспечивается льготными лекарствами фельдшером ФАПа через аптечный киоск, дорогостоящие лекарства доставляются по заказу.</w:t>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 xml:space="preserve">Показатель первичной заболеваемости туберкулёзом  по Маюровскому сельсовету   составил 4 человека, в 2016 году заболевание туберкулезом не выявлено.  С  целью выявления данного заболевания флюорографическим  методом  осмотрено  80% населения старше 15 лет. Охват </w:t>
      </w:r>
      <w:proofErr w:type="spellStart"/>
      <w:r>
        <w:rPr>
          <w:rFonts w:ascii="Times New Roman" w:hAnsi="Times New Roman"/>
          <w:sz w:val="28"/>
          <w:szCs w:val="28"/>
        </w:rPr>
        <w:t>профосмотром</w:t>
      </w:r>
      <w:proofErr w:type="spellEnd"/>
      <w:r>
        <w:rPr>
          <w:rFonts w:ascii="Times New Roman" w:hAnsi="Times New Roman"/>
          <w:sz w:val="28"/>
          <w:szCs w:val="28"/>
        </w:rPr>
        <w:t xml:space="preserve"> оставил 47% от общего количества населения, подлежащему профессиональным осмотрам. Осуществляется постоянное диспансерное наблюдение за больными сахарным диабетом, бронхиальной астмой, онкологическими больными. Проводится обследование новорожденных.  Доля </w:t>
      </w:r>
      <w:proofErr w:type="gramStart"/>
      <w:r>
        <w:rPr>
          <w:rFonts w:ascii="Times New Roman" w:hAnsi="Times New Roman"/>
          <w:sz w:val="28"/>
          <w:szCs w:val="28"/>
        </w:rPr>
        <w:t>беременных женщин, взятых на учет в срок до 12 недель составляет</w:t>
      </w:r>
      <w:proofErr w:type="gramEnd"/>
      <w:r>
        <w:rPr>
          <w:rFonts w:ascii="Times New Roman" w:hAnsi="Times New Roman"/>
          <w:sz w:val="28"/>
          <w:szCs w:val="28"/>
        </w:rPr>
        <w:t xml:space="preserve"> 100%. Работники бюджетной сферы ежегодно проходят диспансеризацию.</w:t>
      </w:r>
    </w:p>
    <w:p w:rsidR="000D58EF" w:rsidRDefault="000D58EF" w:rsidP="000D58EF">
      <w:pPr>
        <w:jc w:val="both"/>
        <w:rPr>
          <w:rFonts w:ascii="Times New Roman" w:hAnsi="Times New Roman"/>
          <w:sz w:val="28"/>
          <w:szCs w:val="28"/>
        </w:rPr>
      </w:pPr>
      <w:r>
        <w:rPr>
          <w:rFonts w:ascii="Times New Roman" w:hAnsi="Times New Roman"/>
          <w:sz w:val="28"/>
          <w:szCs w:val="28"/>
        </w:rPr>
        <w:tab/>
        <w:t xml:space="preserve"> План профилактических прививок выполнен на 100%, улучшились показатели по прививкам  взрослого населения. </w:t>
      </w:r>
    </w:p>
    <w:p w:rsidR="000D58EF" w:rsidRDefault="000D58EF" w:rsidP="000D58EF">
      <w:pPr>
        <w:pStyle w:val="ad"/>
        <w:rPr>
          <w:rFonts w:ascii="Times New Roman" w:hAnsi="Times New Roman" w:cs="Times New Roman"/>
          <w:b/>
          <w:bCs/>
        </w:rPr>
      </w:pPr>
      <w:r>
        <w:rPr>
          <w:rFonts w:ascii="Times New Roman" w:hAnsi="Times New Roman" w:cs="Times New Roman"/>
          <w:b/>
          <w:bCs/>
        </w:rPr>
        <w:t xml:space="preserve">1.3.3.Культура    </w:t>
      </w:r>
    </w:p>
    <w:p w:rsidR="000D58EF" w:rsidRDefault="000D58EF" w:rsidP="000D58EF">
      <w:pPr>
        <w:pStyle w:val="ad"/>
        <w:rPr>
          <w:rFonts w:ascii="Times New Roman" w:hAnsi="Times New Roman" w:cs="Times New Roman"/>
          <w:b/>
          <w:bCs/>
        </w:rPr>
      </w:pPr>
      <w:r>
        <w:rPr>
          <w:noProof/>
          <w:lang w:eastAsia="ru-RU"/>
        </w:rPr>
        <w:drawing>
          <wp:anchor distT="0" distB="0" distL="114300" distR="114300" simplePos="0" relativeHeight="251656704" behindDoc="0" locked="0" layoutInCell="1" allowOverlap="1">
            <wp:simplePos x="0" y="0"/>
            <wp:positionH relativeFrom="margin">
              <wp:posOffset>-3810</wp:posOffset>
            </wp:positionH>
            <wp:positionV relativeFrom="margin">
              <wp:posOffset>231775</wp:posOffset>
            </wp:positionV>
            <wp:extent cx="2315210" cy="1899285"/>
            <wp:effectExtent l="19050" t="0" r="0" b="0"/>
            <wp:wrapSquare wrapText="bothSides"/>
            <wp:docPr id="2" name="Рисунок 4" descr="SL73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SL730002"/>
                    <pic:cNvPicPr>
                      <a:picLocks noChangeAspect="1" noChangeArrowheads="1"/>
                    </pic:cNvPicPr>
                  </pic:nvPicPr>
                  <pic:blipFill>
                    <a:blip r:embed="rId6"/>
                    <a:srcRect l="32864" t="1430" r="-9325"/>
                    <a:stretch>
                      <a:fillRect/>
                    </a:stretch>
                  </pic:blipFill>
                  <pic:spPr bwMode="auto">
                    <a:xfrm>
                      <a:off x="0" y="0"/>
                      <a:ext cx="2315210" cy="1899285"/>
                    </a:xfrm>
                    <a:prstGeom prst="rect">
                      <a:avLst/>
                    </a:prstGeom>
                    <a:noFill/>
                  </pic:spPr>
                </pic:pic>
              </a:graphicData>
            </a:graphic>
          </wp:anchor>
        </w:drawing>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 xml:space="preserve">На территории МО расположены  и   работают КДЦ,  библиотека. Муниципальные учреждения культуры создают благоприятные условия для доступности населения к культурным ценностям, удовлетворению потребностей в их духовном и нравственном развитии.  </w:t>
      </w:r>
      <w:proofErr w:type="spellStart"/>
      <w:r>
        <w:rPr>
          <w:rFonts w:ascii="Times New Roman" w:hAnsi="Times New Roman"/>
          <w:sz w:val="28"/>
          <w:szCs w:val="28"/>
        </w:rPr>
        <w:t>Культурно-досуговая</w:t>
      </w:r>
      <w:proofErr w:type="spellEnd"/>
      <w:r>
        <w:rPr>
          <w:rFonts w:ascii="Times New Roman" w:hAnsi="Times New Roman"/>
          <w:sz w:val="28"/>
          <w:szCs w:val="28"/>
        </w:rPr>
        <w:t xml:space="preserve">  деятельность учреждений культуры проводилась в соответствии с планом работы.</w:t>
      </w:r>
    </w:p>
    <w:p w:rsidR="000D58EF" w:rsidRDefault="000D58EF" w:rsidP="000D58EF">
      <w:pPr>
        <w:jc w:val="both"/>
        <w:rPr>
          <w:rFonts w:ascii="Times New Roman" w:hAnsi="Times New Roman"/>
          <w:sz w:val="28"/>
          <w:szCs w:val="28"/>
        </w:rPr>
      </w:pPr>
      <w:r>
        <w:rPr>
          <w:rFonts w:ascii="Times New Roman" w:hAnsi="Times New Roman"/>
          <w:sz w:val="28"/>
          <w:szCs w:val="28"/>
        </w:rPr>
        <w:t xml:space="preserve">  В учреждениях культуры занято 5  человек.</w:t>
      </w:r>
    </w:p>
    <w:p w:rsidR="000D58EF" w:rsidRDefault="000D58EF" w:rsidP="000D58EF">
      <w:pPr>
        <w:jc w:val="both"/>
        <w:rPr>
          <w:rFonts w:ascii="Times New Roman" w:hAnsi="Times New Roman"/>
          <w:sz w:val="28"/>
          <w:szCs w:val="28"/>
        </w:rPr>
      </w:pPr>
      <w:r>
        <w:rPr>
          <w:rFonts w:ascii="Times New Roman" w:hAnsi="Times New Roman"/>
          <w:sz w:val="28"/>
          <w:szCs w:val="28"/>
        </w:rPr>
        <w:t xml:space="preserve">         В селе функционируют  клубные формирования: это кружки и клубы по интересам, любительские объединения и творческие коллективы Число детских клубных формирований так же из года в год остается стабильным. Увеличивается количество участнико</w:t>
      </w:r>
      <w:proofErr w:type="gramStart"/>
      <w:r>
        <w:rPr>
          <w:rFonts w:ascii="Times New Roman" w:hAnsi="Times New Roman"/>
          <w:sz w:val="28"/>
          <w:szCs w:val="28"/>
        </w:rPr>
        <w:t>в-</w:t>
      </w:r>
      <w:proofErr w:type="gramEnd"/>
      <w:r>
        <w:rPr>
          <w:rFonts w:ascii="Times New Roman" w:hAnsi="Times New Roman"/>
          <w:sz w:val="28"/>
          <w:szCs w:val="28"/>
        </w:rPr>
        <w:t xml:space="preserve"> детей. В учреждениях культуры  ежемесячно  проводятся культурно-массовые мероприятия для всех категорий и слоев населения и отдельно мероприятия для детей и молодежи. В подготовке и проведении культурно-массовых мероприятий принимают участие работники клуба, библиотеки и общественные организации: женсовет, совет ветеранов. В библиотеке обслуживается около 270 читателей. На базе школы и библиотек создан информационно-воспитательный центр.</w:t>
      </w:r>
    </w:p>
    <w:p w:rsidR="000D58EF" w:rsidRDefault="000D58EF" w:rsidP="000D58EF">
      <w:pPr>
        <w:ind w:firstLine="709"/>
        <w:jc w:val="both"/>
        <w:rPr>
          <w:rFonts w:ascii="Times New Roman" w:hAnsi="Times New Roman"/>
          <w:sz w:val="28"/>
          <w:szCs w:val="28"/>
        </w:rPr>
      </w:pPr>
      <w:r>
        <w:rPr>
          <w:rFonts w:ascii="Times New Roman" w:hAnsi="Times New Roman"/>
          <w:sz w:val="28"/>
          <w:szCs w:val="28"/>
        </w:rPr>
        <w:t xml:space="preserve">    Участники художественной самодеятельности принимают активное участие в сельских, районных мероприятиях. Имеются в достаточном количестве сценические костюмы для хора.</w:t>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 xml:space="preserve"> </w:t>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 xml:space="preserve">На территории поселения 2 памятника, в т.ч. 1 монумент памяти героев ВОВ, 1- погибшим партизанам времен гражданской войны.  В 2015 году произведена замена памятника, участникам ВОВ.  Имеются  две  мемориальных плиты: участникам Великой отечественной войны, умершим в мирное время,  труженикам  тыла. </w:t>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Библиотека с.Маюрово  находится в здании школы. Библиотекарь с.Маюрово проводит культурно-массовые мероприятия; книжные выставки, часы поэзии, уроки мужества, обзоры литературы и другие.</w:t>
      </w:r>
    </w:p>
    <w:p w:rsidR="000D58EF" w:rsidRDefault="000D58EF" w:rsidP="000D58EF">
      <w:pPr>
        <w:ind w:firstLine="708"/>
        <w:jc w:val="both"/>
        <w:rPr>
          <w:rFonts w:ascii="Times New Roman" w:hAnsi="Times New Roman"/>
          <w:sz w:val="28"/>
          <w:szCs w:val="28"/>
        </w:rPr>
      </w:pPr>
    </w:p>
    <w:p w:rsidR="000D58EF" w:rsidRDefault="000D58EF" w:rsidP="000D58EF">
      <w:pPr>
        <w:rPr>
          <w:rFonts w:ascii="Times New Roman" w:hAnsi="Times New Roman"/>
          <w:sz w:val="28"/>
          <w:szCs w:val="28"/>
        </w:rPr>
      </w:pPr>
      <w:r>
        <w:rPr>
          <w:noProof/>
        </w:rPr>
        <w:drawing>
          <wp:anchor distT="0" distB="0" distL="114300" distR="114300" simplePos="0" relativeHeight="251657728" behindDoc="1" locked="0" layoutInCell="1" allowOverlap="1">
            <wp:simplePos x="0" y="0"/>
            <wp:positionH relativeFrom="column">
              <wp:posOffset>3644265</wp:posOffset>
            </wp:positionH>
            <wp:positionV relativeFrom="paragraph">
              <wp:posOffset>117475</wp:posOffset>
            </wp:positionV>
            <wp:extent cx="1930400" cy="731520"/>
            <wp:effectExtent l="19050" t="0" r="0" b="0"/>
            <wp:wrapTight wrapText="bothSides">
              <wp:wrapPolygon edited="0">
                <wp:start x="-213" y="0"/>
                <wp:lineTo x="-213" y="20813"/>
                <wp:lineTo x="21529" y="20813"/>
                <wp:lineTo x="21529" y="0"/>
                <wp:lineTo x="-213" y="0"/>
              </wp:wrapPolygon>
            </wp:wrapTight>
            <wp:docPr id="3" name="Рисунок 2" descr="http://im0-tub.yandex.net/i?id=45164551-09&amp;n=3">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im0-tub.yandex.net/i?id=45164551-09&amp;n=3">
                      <a:hlinkClick r:id="rId7"/>
                    </pic:cNvPr>
                    <pic:cNvPicPr>
                      <a:picLocks noChangeAspect="1" noChangeArrowheads="1"/>
                    </pic:cNvPicPr>
                  </pic:nvPicPr>
                  <pic:blipFill>
                    <a:blip r:embed="rId8"/>
                    <a:srcRect/>
                    <a:stretch>
                      <a:fillRect/>
                    </a:stretch>
                  </pic:blipFill>
                  <pic:spPr bwMode="auto">
                    <a:xfrm>
                      <a:off x="0" y="0"/>
                      <a:ext cx="1930400" cy="731520"/>
                    </a:xfrm>
                    <a:prstGeom prst="rect">
                      <a:avLst/>
                    </a:prstGeom>
                    <a:noFill/>
                  </pic:spPr>
                </pic:pic>
              </a:graphicData>
            </a:graphic>
          </wp:anchor>
        </w:drawing>
      </w:r>
      <w:r>
        <w:rPr>
          <w:rFonts w:ascii="Times New Roman" w:hAnsi="Times New Roman"/>
          <w:b/>
          <w:bCs/>
          <w:sz w:val="28"/>
          <w:szCs w:val="28"/>
        </w:rPr>
        <w:t>1.3.4.  Физкультура и спорт</w:t>
      </w:r>
    </w:p>
    <w:p w:rsidR="000D58EF" w:rsidRDefault="000D58EF" w:rsidP="000D58EF">
      <w:pPr>
        <w:pStyle w:val="23"/>
        <w:ind w:firstLine="0"/>
      </w:pPr>
      <w:r>
        <w:rPr>
          <w:b/>
          <w:bCs/>
        </w:rPr>
        <w:tab/>
      </w:r>
      <w:r>
        <w:t xml:space="preserve"> На территории Маюровского сельсовета отдельных спортивных сооружений, спортивных залов нет. Есть только один спортивный зал в средней школе с.Маюрово, оборудована летняя площадка для игры в волейбол, около школы летом оборудована футбольная площадка. Однако это не мешает развитию спорта. Самыми интересными видами спорта у молодежи являются волейбол, теннис и футбол, рукопашный вид спорта. Команда молодежи проводит товарищеские  встречи по волейболу среди  команд  </w:t>
      </w:r>
      <w:proofErr w:type="spellStart"/>
      <w:r>
        <w:t>Шарчинского</w:t>
      </w:r>
      <w:proofErr w:type="spellEnd"/>
      <w:r>
        <w:t xml:space="preserve"> МО, Битковского МО. Принимаем участие в спортивных районных мероприятиях и фестивалях.</w:t>
      </w:r>
    </w:p>
    <w:p w:rsidR="000D58EF" w:rsidRDefault="000D58EF" w:rsidP="000D58EF">
      <w:pPr>
        <w:pStyle w:val="23"/>
        <w:ind w:firstLine="0"/>
      </w:pPr>
      <w:r>
        <w:tab/>
      </w:r>
      <w:proofErr w:type="gramStart"/>
      <w:r>
        <w:t xml:space="preserve">Следует обратить внимание на слабую оснащенность средней школы и КДЦ спортивным инвентарем и одеждой (лыжи, коньки, мячи и т.д.), необходимых для успешных занятий спортом. </w:t>
      </w:r>
      <w:proofErr w:type="gramEnd"/>
    </w:p>
    <w:p w:rsidR="000D58EF" w:rsidRDefault="000D58EF" w:rsidP="000D58EF">
      <w:pPr>
        <w:pStyle w:val="23"/>
        <w:ind w:firstLine="0"/>
      </w:pPr>
      <w:r>
        <w:tab/>
        <w:t>Для занятия спортом взрослого населения из штата КДЦ выделено 0,25 ставки методиста по спорту.</w:t>
      </w:r>
    </w:p>
    <w:p w:rsidR="000D58EF" w:rsidRDefault="000D58EF" w:rsidP="000D58EF">
      <w:pPr>
        <w:pStyle w:val="ad"/>
        <w:rPr>
          <w:rFonts w:ascii="Times New Roman" w:hAnsi="Times New Roman" w:cs="Times New Roman"/>
        </w:rPr>
      </w:pPr>
      <w:r>
        <w:rPr>
          <w:rFonts w:ascii="Times New Roman" w:hAnsi="Times New Roman" w:cs="Times New Roman"/>
        </w:rPr>
        <w:t xml:space="preserve">Ведутся секции  по видам спорта:- волейбол, легкая атлетика, борьба,   </w:t>
      </w:r>
    </w:p>
    <w:p w:rsidR="000D58EF" w:rsidRDefault="000D58EF" w:rsidP="000D58EF">
      <w:pPr>
        <w:pStyle w:val="ad"/>
      </w:pPr>
    </w:p>
    <w:p w:rsidR="000D58EF" w:rsidRDefault="000D58EF" w:rsidP="000D58EF">
      <w:pPr>
        <w:pStyle w:val="ad"/>
        <w:rPr>
          <w:rFonts w:ascii="Times New Roman" w:hAnsi="Times New Roman" w:cs="Times New Roman"/>
          <w:b/>
          <w:bCs/>
        </w:rPr>
      </w:pPr>
      <w:r>
        <w:rPr>
          <w:noProof/>
          <w:lang w:eastAsia="ru-RU"/>
        </w:rPr>
        <w:drawing>
          <wp:anchor distT="0" distB="0" distL="114300" distR="114300" simplePos="0" relativeHeight="251658752" behindDoc="1" locked="0" layoutInCell="1" allowOverlap="1">
            <wp:simplePos x="0" y="0"/>
            <wp:positionH relativeFrom="column">
              <wp:posOffset>4379595</wp:posOffset>
            </wp:positionH>
            <wp:positionV relativeFrom="paragraph">
              <wp:posOffset>93345</wp:posOffset>
            </wp:positionV>
            <wp:extent cx="1954530" cy="1045210"/>
            <wp:effectExtent l="19050" t="0" r="7620" b="0"/>
            <wp:wrapTight wrapText="bothSides">
              <wp:wrapPolygon edited="0">
                <wp:start x="-211" y="0"/>
                <wp:lineTo x="-211" y="21259"/>
                <wp:lineTo x="21684" y="21259"/>
                <wp:lineTo x="21684" y="0"/>
                <wp:lineTo x="-211" y="0"/>
              </wp:wrapPolygon>
            </wp:wrapTight>
            <wp:docPr id="4" name="Рисунок 3" descr="http://im8-tub.yandex.net/i?id=74972222-15">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http://im8-tub.yandex.net/i?id=74972222-15">
                      <a:hlinkClick r:id="rId9"/>
                    </pic:cNvPr>
                    <pic:cNvPicPr>
                      <a:picLocks noChangeAspect="1" noChangeArrowheads="1"/>
                    </pic:cNvPicPr>
                  </pic:nvPicPr>
                  <pic:blipFill>
                    <a:blip r:embed="rId10"/>
                    <a:srcRect/>
                    <a:stretch>
                      <a:fillRect/>
                    </a:stretch>
                  </pic:blipFill>
                  <pic:spPr bwMode="auto">
                    <a:xfrm>
                      <a:off x="0" y="0"/>
                      <a:ext cx="1954530" cy="1045210"/>
                    </a:xfrm>
                    <a:prstGeom prst="rect">
                      <a:avLst/>
                    </a:prstGeom>
                    <a:noFill/>
                  </pic:spPr>
                </pic:pic>
              </a:graphicData>
            </a:graphic>
          </wp:anchor>
        </w:drawing>
      </w:r>
      <w:r>
        <w:rPr>
          <w:rFonts w:ascii="Times New Roman" w:hAnsi="Times New Roman" w:cs="Times New Roman"/>
          <w:b/>
          <w:bCs/>
        </w:rPr>
        <w:t>1.3.5. Жилищно-коммунальное хозяйство</w:t>
      </w:r>
    </w:p>
    <w:p w:rsidR="000D58EF" w:rsidRDefault="000D58EF" w:rsidP="000D58EF">
      <w:pPr>
        <w:pStyle w:val="ad"/>
        <w:rPr>
          <w:rFonts w:ascii="Times New Roman" w:hAnsi="Times New Roman" w:cs="Times New Roman"/>
        </w:rPr>
      </w:pPr>
      <w:r>
        <w:rPr>
          <w:sz w:val="24"/>
          <w:szCs w:val="24"/>
        </w:rPr>
        <w:tab/>
      </w:r>
      <w:r>
        <w:t xml:space="preserve">В </w:t>
      </w:r>
      <w:r>
        <w:rPr>
          <w:rFonts w:ascii="Times New Roman" w:hAnsi="Times New Roman" w:cs="Times New Roman"/>
        </w:rPr>
        <w:t xml:space="preserve">поселении Маюровский сельсовет </w:t>
      </w:r>
      <w:proofErr w:type="gramStart"/>
      <w:r>
        <w:rPr>
          <w:rFonts w:ascii="Times New Roman" w:hAnsi="Times New Roman" w:cs="Times New Roman"/>
        </w:rPr>
        <w:t>на   конец</w:t>
      </w:r>
      <w:proofErr w:type="gramEnd"/>
      <w:r>
        <w:rPr>
          <w:rFonts w:ascii="Times New Roman" w:hAnsi="Times New Roman" w:cs="Times New Roman"/>
        </w:rPr>
        <w:t xml:space="preserve">  2016 года жилищный фонд поселения составил 10, 3 тыс. кв. метров общей площади. В среднем на одного жителя приходится  16.6 кв. метра площади.</w:t>
      </w:r>
    </w:p>
    <w:p w:rsidR="000D58EF" w:rsidRDefault="000D58EF" w:rsidP="000D58EF">
      <w:pPr>
        <w:pStyle w:val="ad"/>
        <w:rPr>
          <w:rFonts w:ascii="Times New Roman" w:hAnsi="Times New Roman" w:cs="Times New Roman"/>
        </w:rPr>
      </w:pPr>
      <w:r>
        <w:rPr>
          <w:rFonts w:ascii="Times New Roman" w:hAnsi="Times New Roman" w:cs="Times New Roman"/>
        </w:rPr>
        <w:t>Муниципальный жилищный фонд  Маюровского  сельсовета составляет  1,38 тыс.  кв.м. Муниципальный  жилищный  фонд образовался  в связи с передачей ведомственного жилья в муниципальную собственность поселения. С 1992 года, на протяжении всего периода времени новое жилье не строилось. Большая часть жилья имеет большой износ, требует капитального ремонта и больших денежных затрат.</w:t>
      </w:r>
    </w:p>
    <w:p w:rsidR="000D58EF" w:rsidRDefault="000D58EF" w:rsidP="000D58EF">
      <w:pPr>
        <w:pStyle w:val="ad"/>
        <w:ind w:firstLine="709"/>
        <w:rPr>
          <w:rFonts w:ascii="Times New Roman" w:hAnsi="Times New Roman" w:cs="Times New Roman"/>
        </w:rPr>
      </w:pPr>
      <w:r>
        <w:rPr>
          <w:rFonts w:ascii="Times New Roman" w:hAnsi="Times New Roman" w:cs="Times New Roman"/>
        </w:rPr>
        <w:t>Оказанием жилищно-коммунальных услуг в поселении занимается   специализированное  предприятие МУП «Маюровское ЖКХ». МУП «Маюровское ЖКХ» предоставляет жилищно-коммунальные услуги населению (подача воды) и осуществляет сбор платежей за оказанные услуги, оперативный ежемесячный расчёт платежей населения в зависимости от потребления услуг, наличия льгот и субсидий.</w:t>
      </w:r>
    </w:p>
    <w:p w:rsidR="000D58EF" w:rsidRDefault="000D58EF" w:rsidP="000D58EF">
      <w:pPr>
        <w:jc w:val="both"/>
        <w:rPr>
          <w:rFonts w:ascii="Times New Roman" w:hAnsi="Times New Roman"/>
          <w:sz w:val="28"/>
          <w:szCs w:val="28"/>
        </w:rPr>
      </w:pPr>
      <w:r>
        <w:tab/>
      </w:r>
      <w:r>
        <w:rPr>
          <w:rFonts w:ascii="Times New Roman" w:hAnsi="Times New Roman"/>
          <w:sz w:val="28"/>
          <w:szCs w:val="28"/>
        </w:rPr>
        <w:t xml:space="preserve">На  территории села функционирует 1 котельная.  Протяженность  тепловых сетей составляет  0.3 км, водопровода 9.6 км. </w:t>
      </w:r>
    </w:p>
    <w:p w:rsidR="000D58EF" w:rsidRDefault="000D58EF" w:rsidP="000D58EF">
      <w:pPr>
        <w:pStyle w:val="ae"/>
        <w:jc w:val="both"/>
      </w:pPr>
      <w:r>
        <w:t>Одна из самых актуальных проблем для коммунального хозяйства – старение основных фондов, неплатежи потребителей услуг, в том числе населения, так дебиторская задолженность населения  на 01.01.2016г. составила- 169 тыс</w:t>
      </w:r>
      <w:proofErr w:type="gramStart"/>
      <w:r>
        <w:t>.р</w:t>
      </w:r>
      <w:proofErr w:type="gramEnd"/>
      <w:r>
        <w:t xml:space="preserve">ублей.   </w:t>
      </w:r>
    </w:p>
    <w:p w:rsidR="000D58EF" w:rsidRDefault="000D58EF" w:rsidP="000D58EF">
      <w:pPr>
        <w:pStyle w:val="ae"/>
        <w:jc w:val="both"/>
      </w:pPr>
      <w:r>
        <w:t xml:space="preserve"> Населению </w:t>
      </w:r>
      <w:proofErr w:type="gramStart"/>
      <w:r>
        <w:t>оказываются  меры</w:t>
      </w:r>
      <w:proofErr w:type="gramEnd"/>
      <w:r>
        <w:t xml:space="preserve"> социальной поддержки отдельным категориям граждан по оплате жилья и коммунальных услуг, предоставляемых на основе действующего законодательства. </w:t>
      </w:r>
    </w:p>
    <w:p w:rsidR="000D58EF" w:rsidRDefault="000D58EF" w:rsidP="000D58EF">
      <w:pPr>
        <w:pStyle w:val="ae"/>
        <w:jc w:val="both"/>
      </w:pPr>
      <w:r>
        <w:t>Кризисных ситуаций с обеспечением водой населения и объектов социальной сферы в отчетном периоде не было.</w:t>
      </w:r>
    </w:p>
    <w:p w:rsidR="000D58EF" w:rsidRDefault="000D58EF" w:rsidP="000D58EF">
      <w:pPr>
        <w:pStyle w:val="ae"/>
        <w:jc w:val="both"/>
      </w:pPr>
    </w:p>
    <w:p w:rsidR="000D58EF" w:rsidRDefault="000D58EF" w:rsidP="000D58EF">
      <w:pPr>
        <w:pStyle w:val="ae"/>
        <w:jc w:val="both"/>
      </w:pPr>
    </w:p>
    <w:p w:rsidR="000D58EF" w:rsidRDefault="000D58EF" w:rsidP="000D58EF">
      <w:pPr>
        <w:pStyle w:val="ae"/>
        <w:jc w:val="both"/>
      </w:pPr>
    </w:p>
    <w:p w:rsidR="000D58EF" w:rsidRDefault="000D58EF" w:rsidP="000D58EF">
      <w:pPr>
        <w:pStyle w:val="ae"/>
        <w:jc w:val="both"/>
      </w:pPr>
      <w:r>
        <w:rPr>
          <w:b/>
          <w:bCs/>
        </w:rPr>
        <w:t>1.3.6. Уровень и качество жизни населения</w:t>
      </w:r>
    </w:p>
    <w:p w:rsidR="000D58EF" w:rsidRDefault="000D58EF" w:rsidP="000D58EF">
      <w:pPr>
        <w:pStyle w:val="ae"/>
        <w:jc w:val="both"/>
      </w:pPr>
      <w:r>
        <w:t>На протяжении последних лет наблюдается положительная динамика среднедушевых доходов населения.   Денежные доходы являются одним из главных показателей, характеризующих уровень жизни населения. Среднемесячная заработная плата за 2011 год составила 4266,3  рубля, в 2012 году- 4865,75, в 2013 году-7193,35 рубля, в 2015 году- 11556,27 рублей, в 2016 году – 11556,27.</w:t>
      </w:r>
    </w:p>
    <w:p w:rsidR="000D58EF" w:rsidRDefault="000D58EF" w:rsidP="000D58EF">
      <w:pPr>
        <w:pStyle w:val="ad"/>
      </w:pPr>
      <w:r>
        <w:tab/>
      </w:r>
    </w:p>
    <w:p w:rsidR="000D58EF" w:rsidRDefault="000D58EF" w:rsidP="000D58EF">
      <w:pPr>
        <w:pStyle w:val="ad"/>
        <w:outlineLvl w:val="0"/>
        <w:rPr>
          <w:rFonts w:ascii="Times New Roman" w:hAnsi="Times New Roman" w:cs="Times New Roman"/>
          <w:b/>
          <w:bCs/>
        </w:rPr>
      </w:pPr>
      <w:r>
        <w:rPr>
          <w:b/>
          <w:bCs/>
        </w:rPr>
        <w:t>1.</w:t>
      </w:r>
      <w:r>
        <w:rPr>
          <w:rFonts w:ascii="Times New Roman" w:hAnsi="Times New Roman" w:cs="Times New Roman"/>
          <w:b/>
          <w:bCs/>
        </w:rPr>
        <w:t>3.7. Трудовые ресурсы, занятость населения</w:t>
      </w:r>
    </w:p>
    <w:p w:rsidR="000D58EF" w:rsidRDefault="000D58EF" w:rsidP="000D58EF">
      <w:pPr>
        <w:pStyle w:val="ad"/>
        <w:outlineLvl w:val="0"/>
        <w:rPr>
          <w:rFonts w:ascii="Times New Roman" w:hAnsi="Times New Roman" w:cs="Times New Roman"/>
        </w:rPr>
      </w:pPr>
      <w:r>
        <w:tab/>
      </w:r>
      <w:r>
        <w:rPr>
          <w:rFonts w:ascii="Times New Roman" w:hAnsi="Times New Roman" w:cs="Times New Roman"/>
        </w:rPr>
        <w:t>Численность экономически активного населения в  2015 году составила   169 человек (29,8 % от общей численности населения).</w:t>
      </w:r>
    </w:p>
    <w:p w:rsidR="000D58EF" w:rsidRDefault="000D58EF" w:rsidP="000D58EF">
      <w:pPr>
        <w:pStyle w:val="ad"/>
        <w:outlineLvl w:val="0"/>
        <w:rPr>
          <w:rFonts w:ascii="Times New Roman" w:hAnsi="Times New Roman" w:cs="Times New Roman"/>
          <w:b/>
          <w:bCs/>
        </w:rPr>
      </w:pPr>
    </w:p>
    <w:p w:rsidR="000D58EF" w:rsidRDefault="000D58EF" w:rsidP="000D58EF">
      <w:pPr>
        <w:pStyle w:val="ad"/>
        <w:jc w:val="center"/>
        <w:outlineLvl w:val="0"/>
        <w:rPr>
          <w:rFonts w:ascii="Times New Roman" w:hAnsi="Times New Roman" w:cs="Times New Roman"/>
          <w:b/>
          <w:bCs/>
        </w:rPr>
      </w:pPr>
      <w:r>
        <w:rPr>
          <w:rFonts w:ascii="Times New Roman" w:hAnsi="Times New Roman" w:cs="Times New Roman"/>
          <w:b/>
          <w:bCs/>
        </w:rPr>
        <w:t>Характеристика трудовых ресурсов</w:t>
      </w:r>
    </w:p>
    <w:tbl>
      <w:tblPr>
        <w:tblW w:w="1032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781"/>
        <w:gridCol w:w="807"/>
        <w:gridCol w:w="389"/>
        <w:gridCol w:w="511"/>
        <w:gridCol w:w="1080"/>
        <w:gridCol w:w="900"/>
        <w:gridCol w:w="852"/>
      </w:tblGrid>
      <w:tr w:rsidR="000D58EF" w:rsidTr="000D58EF">
        <w:trPr>
          <w:gridAfter w:val="4"/>
          <w:wAfter w:w="3343" w:type="dxa"/>
          <w:cantSplit/>
          <w:trHeight w:val="322"/>
        </w:trPr>
        <w:tc>
          <w:tcPr>
            <w:tcW w:w="5781" w:type="dxa"/>
            <w:vMerge w:val="restart"/>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Показатели</w:t>
            </w:r>
          </w:p>
        </w:tc>
        <w:tc>
          <w:tcPr>
            <w:tcW w:w="1196" w:type="dxa"/>
            <w:gridSpan w:val="2"/>
            <w:tcBorders>
              <w:top w:val="single" w:sz="4" w:space="0" w:color="auto"/>
              <w:left w:val="single" w:sz="4" w:space="0" w:color="auto"/>
              <w:bottom w:val="single" w:sz="4" w:space="0" w:color="auto"/>
              <w:right w:val="single" w:sz="4" w:space="0" w:color="auto"/>
            </w:tcBorders>
          </w:tcPr>
          <w:p w:rsidR="000D58EF" w:rsidRDefault="000D58EF">
            <w:pPr>
              <w:pStyle w:val="ae"/>
              <w:spacing w:line="276" w:lineRule="auto"/>
              <w:ind w:firstLine="0"/>
              <w:jc w:val="center"/>
              <w:rPr>
                <w:lang w:eastAsia="en-US"/>
              </w:rPr>
            </w:pPr>
          </w:p>
        </w:tc>
      </w:tr>
      <w:tr w:rsidR="000D58EF" w:rsidTr="000D58EF">
        <w:trPr>
          <w:cantSplit/>
        </w:trPr>
        <w:tc>
          <w:tcPr>
            <w:tcW w:w="5781" w:type="dxa"/>
            <w:vMerge/>
            <w:tcBorders>
              <w:top w:val="single" w:sz="4" w:space="0" w:color="auto"/>
              <w:left w:val="single" w:sz="4" w:space="0" w:color="auto"/>
              <w:bottom w:val="single" w:sz="4" w:space="0" w:color="auto"/>
              <w:right w:val="single" w:sz="4" w:space="0" w:color="auto"/>
            </w:tcBorders>
            <w:vAlign w:val="center"/>
            <w:hideMark/>
          </w:tcPr>
          <w:p w:rsidR="000D58EF" w:rsidRDefault="000D58EF">
            <w:pPr>
              <w:spacing w:after="0" w:line="240" w:lineRule="auto"/>
              <w:rPr>
                <w:rFonts w:ascii="Times New Roman" w:hAnsi="Times New Roman"/>
                <w:sz w:val="28"/>
                <w:szCs w:val="28"/>
                <w:lang w:eastAsia="en-US"/>
              </w:rPr>
            </w:pPr>
          </w:p>
        </w:tc>
        <w:tc>
          <w:tcPr>
            <w:tcW w:w="807"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2012</w:t>
            </w:r>
          </w:p>
        </w:tc>
        <w:tc>
          <w:tcPr>
            <w:tcW w:w="900" w:type="dxa"/>
            <w:gridSpan w:val="2"/>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2013</w:t>
            </w:r>
          </w:p>
        </w:tc>
        <w:tc>
          <w:tcPr>
            <w:tcW w:w="108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2014</w:t>
            </w:r>
          </w:p>
        </w:tc>
        <w:tc>
          <w:tcPr>
            <w:tcW w:w="90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2015</w:t>
            </w:r>
          </w:p>
        </w:tc>
        <w:tc>
          <w:tcPr>
            <w:tcW w:w="852"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2016</w:t>
            </w:r>
          </w:p>
        </w:tc>
      </w:tr>
      <w:tr w:rsidR="000D58EF" w:rsidTr="000D58EF">
        <w:trPr>
          <w:cantSplit/>
        </w:trPr>
        <w:tc>
          <w:tcPr>
            <w:tcW w:w="5781"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rPr>
                <w:lang w:eastAsia="en-US"/>
              </w:rPr>
            </w:pPr>
            <w:r>
              <w:rPr>
                <w:lang w:eastAsia="en-US"/>
              </w:rPr>
              <w:t>1. Среднегодовая численность занятых в экономике (чел.)</w:t>
            </w:r>
          </w:p>
        </w:tc>
        <w:tc>
          <w:tcPr>
            <w:tcW w:w="807"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212</w:t>
            </w:r>
          </w:p>
        </w:tc>
        <w:tc>
          <w:tcPr>
            <w:tcW w:w="900" w:type="dxa"/>
            <w:gridSpan w:val="2"/>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206</w:t>
            </w:r>
          </w:p>
        </w:tc>
        <w:tc>
          <w:tcPr>
            <w:tcW w:w="108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198</w:t>
            </w:r>
          </w:p>
        </w:tc>
        <w:tc>
          <w:tcPr>
            <w:tcW w:w="90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169 </w:t>
            </w:r>
          </w:p>
        </w:tc>
        <w:tc>
          <w:tcPr>
            <w:tcW w:w="852"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165</w:t>
            </w:r>
          </w:p>
        </w:tc>
      </w:tr>
      <w:tr w:rsidR="000D58EF" w:rsidTr="000D58EF">
        <w:trPr>
          <w:cantSplit/>
        </w:trPr>
        <w:tc>
          <w:tcPr>
            <w:tcW w:w="5781"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rPr>
                <w:lang w:eastAsia="en-US"/>
              </w:rPr>
            </w:pPr>
            <w:r>
              <w:rPr>
                <w:lang w:eastAsia="en-US"/>
              </w:rPr>
              <w:t xml:space="preserve">2. Доля среднегодовой численности </w:t>
            </w:r>
            <w:proofErr w:type="gramStart"/>
            <w:r>
              <w:rPr>
                <w:lang w:eastAsia="en-US"/>
              </w:rPr>
              <w:t>занятых</w:t>
            </w:r>
            <w:proofErr w:type="gramEnd"/>
            <w:r>
              <w:rPr>
                <w:lang w:eastAsia="en-US"/>
              </w:rPr>
              <w:t xml:space="preserve"> в экономике поселения в среднегодовой численности занятых в экономике района (%)</w:t>
            </w:r>
          </w:p>
        </w:tc>
        <w:tc>
          <w:tcPr>
            <w:tcW w:w="807"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rPr>
                <w:lang w:eastAsia="en-US"/>
              </w:rPr>
            </w:pPr>
            <w:r>
              <w:rPr>
                <w:lang w:eastAsia="en-US"/>
              </w:rPr>
              <w:t>57,0%</w:t>
            </w:r>
          </w:p>
        </w:tc>
        <w:tc>
          <w:tcPr>
            <w:tcW w:w="900" w:type="dxa"/>
            <w:gridSpan w:val="2"/>
            <w:tcBorders>
              <w:top w:val="single" w:sz="4" w:space="0" w:color="auto"/>
              <w:left w:val="single" w:sz="4" w:space="0" w:color="auto"/>
              <w:bottom w:val="single" w:sz="4" w:space="0" w:color="auto"/>
              <w:right w:val="single" w:sz="4" w:space="0" w:color="auto"/>
            </w:tcBorders>
          </w:tcPr>
          <w:p w:rsidR="000D58EF" w:rsidRDefault="000D58EF">
            <w:pPr>
              <w:pStyle w:val="ae"/>
              <w:spacing w:line="276" w:lineRule="auto"/>
              <w:ind w:firstLine="0"/>
              <w:jc w:val="center"/>
              <w:rPr>
                <w:lang w:eastAsia="en-US"/>
              </w:rPr>
            </w:pPr>
            <w:r>
              <w:rPr>
                <w:lang w:eastAsia="en-US"/>
              </w:rPr>
              <w:t>57,5%</w:t>
            </w:r>
          </w:p>
          <w:p w:rsidR="000D58EF" w:rsidRDefault="000D58EF">
            <w:pPr>
              <w:pStyle w:val="ae"/>
              <w:spacing w:line="276" w:lineRule="auto"/>
              <w:ind w:firstLine="0"/>
              <w:jc w:val="center"/>
              <w:rPr>
                <w:lang w:eastAsia="en-US"/>
              </w:rPr>
            </w:pPr>
          </w:p>
        </w:tc>
        <w:tc>
          <w:tcPr>
            <w:tcW w:w="108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rPr>
                <w:lang w:eastAsia="en-US"/>
              </w:rPr>
            </w:pPr>
            <w:r>
              <w:rPr>
                <w:lang w:eastAsia="en-US"/>
              </w:rPr>
              <w:t xml:space="preserve">57,9%  </w:t>
            </w:r>
          </w:p>
        </w:tc>
        <w:tc>
          <w:tcPr>
            <w:tcW w:w="900"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4"/>
              </w:rPr>
            </w:pPr>
            <w:r>
              <w:rPr>
                <w:rFonts w:ascii="Times New Roman" w:hAnsi="Times New Roman"/>
                <w:sz w:val="24"/>
              </w:rPr>
              <w:t>29,8%</w:t>
            </w:r>
          </w:p>
          <w:p w:rsidR="000D58EF" w:rsidRDefault="000D58EF">
            <w:pPr>
              <w:pStyle w:val="ae"/>
              <w:spacing w:line="276" w:lineRule="auto"/>
              <w:ind w:firstLine="0"/>
              <w:jc w:val="center"/>
              <w:rPr>
                <w:sz w:val="24"/>
                <w:lang w:eastAsia="en-US"/>
              </w:rPr>
            </w:pPr>
          </w:p>
          <w:p w:rsidR="000D58EF" w:rsidRDefault="000D58EF">
            <w:pPr>
              <w:pStyle w:val="ae"/>
              <w:spacing w:line="276" w:lineRule="auto"/>
              <w:ind w:firstLine="0"/>
              <w:jc w:val="center"/>
              <w:rPr>
                <w:sz w:val="24"/>
                <w:lang w:eastAsia="en-US"/>
              </w:rPr>
            </w:pPr>
          </w:p>
        </w:tc>
        <w:tc>
          <w:tcPr>
            <w:tcW w:w="852"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4"/>
              </w:rPr>
            </w:pPr>
            <w:r>
              <w:rPr>
                <w:rFonts w:ascii="Times New Roman" w:hAnsi="Times New Roman"/>
                <w:sz w:val="24"/>
              </w:rPr>
              <w:t>28,8%</w:t>
            </w:r>
          </w:p>
          <w:p w:rsidR="000D58EF" w:rsidRDefault="000D58EF">
            <w:pPr>
              <w:pStyle w:val="ae"/>
              <w:spacing w:line="276" w:lineRule="auto"/>
              <w:ind w:firstLine="0"/>
              <w:jc w:val="center"/>
              <w:rPr>
                <w:sz w:val="24"/>
                <w:lang w:eastAsia="en-US"/>
              </w:rPr>
            </w:pPr>
          </w:p>
        </w:tc>
      </w:tr>
      <w:tr w:rsidR="000D58EF" w:rsidTr="000D58EF">
        <w:trPr>
          <w:cantSplit/>
        </w:trPr>
        <w:tc>
          <w:tcPr>
            <w:tcW w:w="5781"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rPr>
                <w:lang w:eastAsia="en-US"/>
              </w:rPr>
            </w:pPr>
            <w:r>
              <w:rPr>
                <w:lang w:eastAsia="en-US"/>
              </w:rPr>
              <w:t xml:space="preserve">3. Распределение численности </w:t>
            </w:r>
            <w:proofErr w:type="gramStart"/>
            <w:r>
              <w:rPr>
                <w:lang w:eastAsia="en-US"/>
              </w:rPr>
              <w:t>занятых</w:t>
            </w:r>
            <w:proofErr w:type="gramEnd"/>
            <w:r>
              <w:rPr>
                <w:lang w:eastAsia="en-US"/>
              </w:rPr>
              <w:t xml:space="preserve"> по отраслям экономики (%):</w:t>
            </w:r>
          </w:p>
        </w:tc>
        <w:tc>
          <w:tcPr>
            <w:tcW w:w="807" w:type="dxa"/>
            <w:tcBorders>
              <w:top w:val="single" w:sz="4" w:space="0" w:color="auto"/>
              <w:left w:val="single" w:sz="4" w:space="0" w:color="auto"/>
              <w:bottom w:val="single" w:sz="4" w:space="0" w:color="auto"/>
              <w:right w:val="single" w:sz="4" w:space="0" w:color="auto"/>
            </w:tcBorders>
          </w:tcPr>
          <w:p w:rsidR="000D58EF" w:rsidRDefault="000D58EF">
            <w:pPr>
              <w:pStyle w:val="ae"/>
              <w:spacing w:line="276" w:lineRule="auto"/>
              <w:ind w:firstLine="0"/>
              <w:jc w:val="center"/>
              <w:rPr>
                <w:lang w:eastAsia="en-US"/>
              </w:rPr>
            </w:pPr>
          </w:p>
        </w:tc>
        <w:tc>
          <w:tcPr>
            <w:tcW w:w="900" w:type="dxa"/>
            <w:gridSpan w:val="2"/>
            <w:tcBorders>
              <w:top w:val="single" w:sz="4" w:space="0" w:color="auto"/>
              <w:left w:val="single" w:sz="4" w:space="0" w:color="auto"/>
              <w:bottom w:val="single" w:sz="4" w:space="0" w:color="auto"/>
              <w:right w:val="single" w:sz="4" w:space="0" w:color="auto"/>
            </w:tcBorders>
          </w:tcPr>
          <w:p w:rsidR="000D58EF" w:rsidRDefault="000D58EF">
            <w:pPr>
              <w:pStyle w:val="ae"/>
              <w:spacing w:line="276" w:lineRule="auto"/>
              <w:ind w:firstLine="0"/>
              <w:jc w:val="center"/>
              <w:rPr>
                <w:lang w:eastAsia="en-US"/>
              </w:rPr>
            </w:pPr>
          </w:p>
        </w:tc>
        <w:tc>
          <w:tcPr>
            <w:tcW w:w="1080" w:type="dxa"/>
            <w:tcBorders>
              <w:top w:val="single" w:sz="4" w:space="0" w:color="auto"/>
              <w:left w:val="single" w:sz="4" w:space="0" w:color="auto"/>
              <w:bottom w:val="single" w:sz="4" w:space="0" w:color="auto"/>
              <w:right w:val="single" w:sz="4" w:space="0" w:color="auto"/>
            </w:tcBorders>
          </w:tcPr>
          <w:p w:rsidR="000D58EF" w:rsidRDefault="000D58EF">
            <w:pPr>
              <w:pStyle w:val="ae"/>
              <w:spacing w:line="276" w:lineRule="auto"/>
              <w:ind w:firstLine="0"/>
              <w:jc w:val="center"/>
              <w:rPr>
                <w:lang w:eastAsia="en-US"/>
              </w:rPr>
            </w:pPr>
          </w:p>
        </w:tc>
        <w:tc>
          <w:tcPr>
            <w:tcW w:w="900" w:type="dxa"/>
            <w:tcBorders>
              <w:top w:val="single" w:sz="4" w:space="0" w:color="auto"/>
              <w:left w:val="single" w:sz="4" w:space="0" w:color="auto"/>
              <w:bottom w:val="single" w:sz="4" w:space="0" w:color="auto"/>
              <w:right w:val="single" w:sz="4" w:space="0" w:color="auto"/>
            </w:tcBorders>
          </w:tcPr>
          <w:p w:rsidR="000D58EF" w:rsidRDefault="000D58EF">
            <w:pPr>
              <w:pStyle w:val="ae"/>
              <w:spacing w:line="276" w:lineRule="auto"/>
              <w:ind w:firstLine="0"/>
              <w:jc w:val="center"/>
              <w:rPr>
                <w:lang w:eastAsia="en-US"/>
              </w:rPr>
            </w:pPr>
          </w:p>
        </w:tc>
        <w:tc>
          <w:tcPr>
            <w:tcW w:w="852" w:type="dxa"/>
            <w:tcBorders>
              <w:top w:val="single" w:sz="4" w:space="0" w:color="auto"/>
              <w:left w:val="single" w:sz="4" w:space="0" w:color="auto"/>
              <w:bottom w:val="single" w:sz="4" w:space="0" w:color="auto"/>
              <w:right w:val="single" w:sz="4" w:space="0" w:color="auto"/>
            </w:tcBorders>
          </w:tcPr>
          <w:p w:rsidR="000D58EF" w:rsidRDefault="000D58EF">
            <w:pPr>
              <w:pStyle w:val="ae"/>
              <w:spacing w:line="276" w:lineRule="auto"/>
              <w:ind w:firstLine="0"/>
              <w:jc w:val="center"/>
              <w:rPr>
                <w:lang w:eastAsia="en-US"/>
              </w:rPr>
            </w:pPr>
          </w:p>
        </w:tc>
      </w:tr>
      <w:tr w:rsidR="000D58EF" w:rsidTr="000D58EF">
        <w:trPr>
          <w:cantSplit/>
        </w:trPr>
        <w:tc>
          <w:tcPr>
            <w:tcW w:w="5781"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rPr>
                <w:lang w:eastAsia="en-US"/>
              </w:rPr>
            </w:pPr>
            <w:r>
              <w:rPr>
                <w:lang w:eastAsia="en-US"/>
              </w:rPr>
              <w:t>- сельское хозяйство</w:t>
            </w:r>
          </w:p>
        </w:tc>
        <w:tc>
          <w:tcPr>
            <w:tcW w:w="807"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19%</w:t>
            </w:r>
          </w:p>
        </w:tc>
        <w:tc>
          <w:tcPr>
            <w:tcW w:w="900" w:type="dxa"/>
            <w:gridSpan w:val="2"/>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18,8%</w:t>
            </w:r>
          </w:p>
        </w:tc>
        <w:tc>
          <w:tcPr>
            <w:tcW w:w="108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16,9</w:t>
            </w:r>
          </w:p>
        </w:tc>
        <w:tc>
          <w:tcPr>
            <w:tcW w:w="90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15,9</w:t>
            </w:r>
          </w:p>
        </w:tc>
        <w:tc>
          <w:tcPr>
            <w:tcW w:w="852"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15,2%</w:t>
            </w:r>
          </w:p>
        </w:tc>
      </w:tr>
      <w:tr w:rsidR="000D58EF" w:rsidTr="000D58EF">
        <w:trPr>
          <w:cantSplit/>
        </w:trPr>
        <w:tc>
          <w:tcPr>
            <w:tcW w:w="5781"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rPr>
                <w:lang w:eastAsia="en-US"/>
              </w:rPr>
            </w:pPr>
            <w:r>
              <w:rPr>
                <w:lang w:eastAsia="en-US"/>
              </w:rPr>
              <w:t>- строительство</w:t>
            </w:r>
          </w:p>
        </w:tc>
        <w:tc>
          <w:tcPr>
            <w:tcW w:w="807"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0</w:t>
            </w:r>
          </w:p>
        </w:tc>
        <w:tc>
          <w:tcPr>
            <w:tcW w:w="900" w:type="dxa"/>
            <w:gridSpan w:val="2"/>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0</w:t>
            </w:r>
          </w:p>
        </w:tc>
        <w:tc>
          <w:tcPr>
            <w:tcW w:w="108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0</w:t>
            </w:r>
          </w:p>
        </w:tc>
        <w:tc>
          <w:tcPr>
            <w:tcW w:w="90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0</w:t>
            </w:r>
          </w:p>
        </w:tc>
        <w:tc>
          <w:tcPr>
            <w:tcW w:w="852"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0</w:t>
            </w:r>
          </w:p>
        </w:tc>
      </w:tr>
      <w:tr w:rsidR="000D58EF" w:rsidTr="000D58EF">
        <w:trPr>
          <w:cantSplit/>
        </w:trPr>
        <w:tc>
          <w:tcPr>
            <w:tcW w:w="5781"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rPr>
                <w:lang w:eastAsia="en-US"/>
              </w:rPr>
            </w:pPr>
            <w:r>
              <w:rPr>
                <w:lang w:eastAsia="en-US"/>
              </w:rPr>
              <w:t>- здравоохранение</w:t>
            </w:r>
          </w:p>
        </w:tc>
        <w:tc>
          <w:tcPr>
            <w:tcW w:w="807"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1,9</w:t>
            </w:r>
          </w:p>
        </w:tc>
        <w:tc>
          <w:tcPr>
            <w:tcW w:w="900" w:type="dxa"/>
            <w:gridSpan w:val="2"/>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1,7</w:t>
            </w:r>
          </w:p>
        </w:tc>
        <w:tc>
          <w:tcPr>
            <w:tcW w:w="108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2.9</w:t>
            </w:r>
          </w:p>
        </w:tc>
        <w:tc>
          <w:tcPr>
            <w:tcW w:w="90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2,9</w:t>
            </w:r>
          </w:p>
        </w:tc>
        <w:tc>
          <w:tcPr>
            <w:tcW w:w="852"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2,9</w:t>
            </w:r>
          </w:p>
        </w:tc>
      </w:tr>
      <w:tr w:rsidR="000D58EF" w:rsidTr="000D58EF">
        <w:trPr>
          <w:cantSplit/>
        </w:trPr>
        <w:tc>
          <w:tcPr>
            <w:tcW w:w="5781"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rPr>
                <w:lang w:eastAsia="en-US"/>
              </w:rPr>
            </w:pPr>
            <w:r>
              <w:rPr>
                <w:lang w:eastAsia="en-US"/>
              </w:rPr>
              <w:t>- образование</w:t>
            </w:r>
          </w:p>
        </w:tc>
        <w:tc>
          <w:tcPr>
            <w:tcW w:w="807"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8,5</w:t>
            </w:r>
          </w:p>
        </w:tc>
        <w:tc>
          <w:tcPr>
            <w:tcW w:w="900" w:type="dxa"/>
            <w:gridSpan w:val="2"/>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7,2</w:t>
            </w:r>
          </w:p>
        </w:tc>
        <w:tc>
          <w:tcPr>
            <w:tcW w:w="108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12.6</w:t>
            </w:r>
          </w:p>
        </w:tc>
        <w:tc>
          <w:tcPr>
            <w:tcW w:w="90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12,6 </w:t>
            </w:r>
          </w:p>
        </w:tc>
        <w:tc>
          <w:tcPr>
            <w:tcW w:w="852"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12,6</w:t>
            </w:r>
          </w:p>
        </w:tc>
      </w:tr>
      <w:tr w:rsidR="000D58EF" w:rsidTr="000D58EF">
        <w:trPr>
          <w:cantSplit/>
        </w:trPr>
        <w:tc>
          <w:tcPr>
            <w:tcW w:w="5781"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rPr>
                <w:lang w:eastAsia="en-US"/>
              </w:rPr>
            </w:pPr>
            <w:r>
              <w:rPr>
                <w:lang w:eastAsia="en-US"/>
              </w:rPr>
              <w:t>- государственное и муниципальное управление</w:t>
            </w:r>
          </w:p>
        </w:tc>
        <w:tc>
          <w:tcPr>
            <w:tcW w:w="807"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1,6</w:t>
            </w:r>
          </w:p>
        </w:tc>
        <w:tc>
          <w:tcPr>
            <w:tcW w:w="900" w:type="dxa"/>
            <w:gridSpan w:val="2"/>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1,7</w:t>
            </w:r>
          </w:p>
        </w:tc>
        <w:tc>
          <w:tcPr>
            <w:tcW w:w="108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1,7</w:t>
            </w:r>
          </w:p>
        </w:tc>
        <w:tc>
          <w:tcPr>
            <w:tcW w:w="90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2.9</w:t>
            </w:r>
          </w:p>
        </w:tc>
        <w:tc>
          <w:tcPr>
            <w:tcW w:w="852"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2,9</w:t>
            </w:r>
          </w:p>
        </w:tc>
      </w:tr>
      <w:tr w:rsidR="000D58EF" w:rsidTr="000D58EF">
        <w:trPr>
          <w:cantSplit/>
        </w:trPr>
        <w:tc>
          <w:tcPr>
            <w:tcW w:w="5781"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rPr>
                <w:lang w:eastAsia="en-US"/>
              </w:rPr>
            </w:pPr>
            <w:r>
              <w:rPr>
                <w:lang w:eastAsia="en-US"/>
              </w:rPr>
              <w:t>- прочие отрасли</w:t>
            </w:r>
          </w:p>
        </w:tc>
        <w:tc>
          <w:tcPr>
            <w:tcW w:w="807"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38,1</w:t>
            </w:r>
          </w:p>
        </w:tc>
        <w:tc>
          <w:tcPr>
            <w:tcW w:w="900" w:type="dxa"/>
            <w:gridSpan w:val="2"/>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36,0</w:t>
            </w:r>
          </w:p>
        </w:tc>
        <w:tc>
          <w:tcPr>
            <w:tcW w:w="108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10,7 </w:t>
            </w:r>
          </w:p>
        </w:tc>
        <w:tc>
          <w:tcPr>
            <w:tcW w:w="900"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jc w:val="center"/>
              <w:rPr>
                <w:lang w:eastAsia="en-US"/>
              </w:rPr>
            </w:pPr>
            <w:r>
              <w:rPr>
                <w:lang w:eastAsia="en-US"/>
              </w:rPr>
              <w:t xml:space="preserve"> 20,8</w:t>
            </w:r>
          </w:p>
        </w:tc>
        <w:tc>
          <w:tcPr>
            <w:tcW w:w="852" w:type="dxa"/>
            <w:tcBorders>
              <w:top w:val="single" w:sz="4" w:space="0" w:color="auto"/>
              <w:left w:val="single" w:sz="4" w:space="0" w:color="auto"/>
              <w:bottom w:val="single" w:sz="4" w:space="0" w:color="auto"/>
              <w:right w:val="nil"/>
            </w:tcBorders>
            <w:hideMark/>
          </w:tcPr>
          <w:p w:rsidR="000D58EF" w:rsidRDefault="000D58EF">
            <w:pPr>
              <w:pStyle w:val="ae"/>
              <w:spacing w:line="276" w:lineRule="auto"/>
              <w:ind w:firstLine="0"/>
              <w:jc w:val="center"/>
              <w:rPr>
                <w:lang w:eastAsia="en-US"/>
              </w:rPr>
            </w:pPr>
            <w:r>
              <w:rPr>
                <w:lang w:eastAsia="en-US"/>
              </w:rPr>
              <w:t>19,8</w:t>
            </w:r>
          </w:p>
        </w:tc>
      </w:tr>
      <w:tr w:rsidR="000D58EF" w:rsidTr="000D58EF">
        <w:trPr>
          <w:cantSplit/>
        </w:trPr>
        <w:tc>
          <w:tcPr>
            <w:tcW w:w="5781" w:type="dxa"/>
            <w:tcBorders>
              <w:top w:val="single" w:sz="4" w:space="0" w:color="auto"/>
              <w:left w:val="single" w:sz="4" w:space="0" w:color="auto"/>
              <w:bottom w:val="single" w:sz="4" w:space="0" w:color="auto"/>
              <w:right w:val="single" w:sz="4" w:space="0" w:color="auto"/>
            </w:tcBorders>
            <w:hideMark/>
          </w:tcPr>
          <w:p w:rsidR="000D58EF" w:rsidRDefault="000D58EF">
            <w:pPr>
              <w:pStyle w:val="ae"/>
              <w:spacing w:line="276" w:lineRule="auto"/>
              <w:ind w:firstLine="0"/>
              <w:rPr>
                <w:lang w:eastAsia="en-US"/>
              </w:rPr>
            </w:pPr>
            <w:r>
              <w:rPr>
                <w:lang w:eastAsia="en-US"/>
              </w:rPr>
              <w:t>4. Численность официально зарегистрированных безработных на конец отчетного периода (чел.)</w:t>
            </w:r>
          </w:p>
        </w:tc>
        <w:tc>
          <w:tcPr>
            <w:tcW w:w="807" w:type="dxa"/>
            <w:tcBorders>
              <w:top w:val="single" w:sz="4" w:space="0" w:color="auto"/>
              <w:left w:val="single" w:sz="4" w:space="0" w:color="auto"/>
              <w:bottom w:val="single" w:sz="4" w:space="0" w:color="auto"/>
              <w:right w:val="single" w:sz="4" w:space="0" w:color="auto"/>
            </w:tcBorders>
          </w:tcPr>
          <w:p w:rsidR="000D58EF" w:rsidRDefault="000D58EF">
            <w:pPr>
              <w:pStyle w:val="ae"/>
              <w:spacing w:line="276" w:lineRule="auto"/>
              <w:ind w:firstLine="0"/>
              <w:jc w:val="center"/>
              <w:rPr>
                <w:lang w:eastAsia="en-US"/>
              </w:rPr>
            </w:pPr>
          </w:p>
          <w:p w:rsidR="000D58EF" w:rsidRDefault="000D58EF">
            <w:pPr>
              <w:pStyle w:val="ae"/>
              <w:spacing w:line="276" w:lineRule="auto"/>
              <w:ind w:firstLine="0"/>
              <w:jc w:val="center"/>
              <w:rPr>
                <w:lang w:eastAsia="en-US"/>
              </w:rPr>
            </w:pPr>
            <w:r>
              <w:rPr>
                <w:lang w:eastAsia="en-US"/>
              </w:rPr>
              <w:t>2</w:t>
            </w:r>
          </w:p>
        </w:tc>
        <w:tc>
          <w:tcPr>
            <w:tcW w:w="900" w:type="dxa"/>
            <w:gridSpan w:val="2"/>
            <w:tcBorders>
              <w:top w:val="single" w:sz="4" w:space="0" w:color="auto"/>
              <w:left w:val="single" w:sz="4" w:space="0" w:color="auto"/>
              <w:bottom w:val="single" w:sz="4" w:space="0" w:color="auto"/>
              <w:right w:val="single" w:sz="4" w:space="0" w:color="auto"/>
            </w:tcBorders>
          </w:tcPr>
          <w:p w:rsidR="000D58EF" w:rsidRDefault="000D58EF">
            <w:pPr>
              <w:pStyle w:val="ae"/>
              <w:spacing w:line="276" w:lineRule="auto"/>
              <w:ind w:firstLine="0"/>
              <w:jc w:val="center"/>
              <w:rPr>
                <w:lang w:eastAsia="en-US"/>
              </w:rPr>
            </w:pPr>
          </w:p>
          <w:p w:rsidR="000D58EF" w:rsidRDefault="000D58EF">
            <w:pPr>
              <w:pStyle w:val="ae"/>
              <w:spacing w:line="276" w:lineRule="auto"/>
              <w:ind w:firstLine="0"/>
              <w:jc w:val="center"/>
              <w:rPr>
                <w:lang w:eastAsia="en-US"/>
              </w:rPr>
            </w:pPr>
            <w:r>
              <w:rPr>
                <w:lang w:eastAsia="en-US"/>
              </w:rPr>
              <w:t>1</w:t>
            </w:r>
          </w:p>
          <w:p w:rsidR="000D58EF" w:rsidRDefault="000D58EF">
            <w:pPr>
              <w:pStyle w:val="ae"/>
              <w:spacing w:line="276" w:lineRule="auto"/>
              <w:ind w:firstLine="0"/>
              <w:jc w:val="center"/>
              <w:rPr>
                <w:lang w:eastAsia="en-US"/>
              </w:rPr>
            </w:pPr>
          </w:p>
        </w:tc>
        <w:tc>
          <w:tcPr>
            <w:tcW w:w="1080" w:type="dxa"/>
            <w:tcBorders>
              <w:top w:val="single" w:sz="4" w:space="0" w:color="auto"/>
              <w:left w:val="single" w:sz="4" w:space="0" w:color="auto"/>
              <w:bottom w:val="single" w:sz="4" w:space="0" w:color="auto"/>
              <w:right w:val="single" w:sz="4" w:space="0" w:color="auto"/>
            </w:tcBorders>
          </w:tcPr>
          <w:p w:rsidR="000D58EF" w:rsidRDefault="000D58EF">
            <w:pPr>
              <w:pStyle w:val="ae"/>
              <w:spacing w:line="276" w:lineRule="auto"/>
              <w:ind w:firstLine="0"/>
              <w:jc w:val="center"/>
              <w:rPr>
                <w:lang w:eastAsia="en-US"/>
              </w:rPr>
            </w:pPr>
          </w:p>
          <w:p w:rsidR="000D58EF" w:rsidRDefault="000D58EF">
            <w:pPr>
              <w:pStyle w:val="ae"/>
              <w:spacing w:line="276" w:lineRule="auto"/>
              <w:ind w:firstLine="0"/>
              <w:jc w:val="center"/>
              <w:rPr>
                <w:lang w:eastAsia="en-US"/>
              </w:rPr>
            </w:pPr>
            <w:r>
              <w:rPr>
                <w:lang w:eastAsia="en-US"/>
              </w:rPr>
              <w:t>1</w:t>
            </w:r>
          </w:p>
        </w:tc>
        <w:tc>
          <w:tcPr>
            <w:tcW w:w="900" w:type="dxa"/>
            <w:tcBorders>
              <w:top w:val="single" w:sz="4" w:space="0" w:color="auto"/>
              <w:left w:val="single" w:sz="4" w:space="0" w:color="auto"/>
              <w:bottom w:val="single" w:sz="4" w:space="0" w:color="auto"/>
              <w:right w:val="single" w:sz="4" w:space="0" w:color="auto"/>
            </w:tcBorders>
          </w:tcPr>
          <w:p w:rsidR="000D58EF" w:rsidRDefault="000D58EF">
            <w:pPr>
              <w:pStyle w:val="ae"/>
              <w:spacing w:line="276" w:lineRule="auto"/>
              <w:ind w:firstLine="0"/>
              <w:jc w:val="center"/>
              <w:rPr>
                <w:lang w:eastAsia="en-US"/>
              </w:rPr>
            </w:pPr>
          </w:p>
          <w:p w:rsidR="000D58EF" w:rsidRDefault="000D58EF">
            <w:pPr>
              <w:pStyle w:val="ae"/>
              <w:spacing w:line="276" w:lineRule="auto"/>
              <w:ind w:firstLine="0"/>
              <w:jc w:val="center"/>
              <w:rPr>
                <w:lang w:eastAsia="en-US"/>
              </w:rPr>
            </w:pPr>
            <w:r>
              <w:rPr>
                <w:lang w:eastAsia="en-US"/>
              </w:rPr>
              <w:t>3</w:t>
            </w:r>
          </w:p>
        </w:tc>
        <w:tc>
          <w:tcPr>
            <w:tcW w:w="852" w:type="dxa"/>
            <w:tcBorders>
              <w:top w:val="single" w:sz="4" w:space="0" w:color="auto"/>
              <w:left w:val="single" w:sz="4" w:space="0" w:color="auto"/>
              <w:bottom w:val="single" w:sz="4" w:space="0" w:color="auto"/>
              <w:right w:val="single" w:sz="4" w:space="0" w:color="auto"/>
            </w:tcBorders>
          </w:tcPr>
          <w:p w:rsidR="000D58EF" w:rsidRDefault="000D58EF">
            <w:pPr>
              <w:rPr>
                <w:rFonts w:eastAsia="Calibri"/>
              </w:rPr>
            </w:pPr>
          </w:p>
          <w:p w:rsidR="000D58EF" w:rsidRDefault="000D58EF">
            <w:pPr>
              <w:pStyle w:val="ae"/>
              <w:spacing w:line="276" w:lineRule="auto"/>
              <w:ind w:firstLine="0"/>
              <w:jc w:val="center"/>
              <w:rPr>
                <w:lang w:eastAsia="en-US"/>
              </w:rPr>
            </w:pPr>
            <w:r>
              <w:rPr>
                <w:lang w:eastAsia="en-US"/>
              </w:rPr>
              <w:t>2</w:t>
            </w:r>
          </w:p>
        </w:tc>
      </w:tr>
    </w:tbl>
    <w:p w:rsidR="000D58EF" w:rsidRDefault="000D58EF" w:rsidP="000D58EF">
      <w:pPr>
        <w:pStyle w:val="ad"/>
        <w:outlineLvl w:val="0"/>
      </w:pPr>
    </w:p>
    <w:p w:rsidR="000D58EF" w:rsidRDefault="000D58EF" w:rsidP="000D58EF">
      <w:pPr>
        <w:pStyle w:val="23"/>
      </w:pPr>
    </w:p>
    <w:p w:rsidR="000D58EF" w:rsidRDefault="000D58EF" w:rsidP="000D58EF">
      <w:pPr>
        <w:pStyle w:val="23"/>
      </w:pPr>
      <w:r>
        <w:t>Снижение официально зарегистрированных безработных     обусловлено трудоустройством  экономически активного населения за пределами района  (вахтовым методом).</w:t>
      </w:r>
    </w:p>
    <w:p w:rsidR="000D58EF" w:rsidRDefault="000D58EF" w:rsidP="000D58EF">
      <w:pPr>
        <w:ind w:firstLine="720"/>
        <w:jc w:val="both"/>
        <w:rPr>
          <w:rFonts w:ascii="Times New Roman" w:hAnsi="Times New Roman"/>
          <w:sz w:val="28"/>
          <w:szCs w:val="28"/>
        </w:rPr>
      </w:pPr>
      <w:r>
        <w:rPr>
          <w:rFonts w:ascii="Times New Roman" w:hAnsi="Times New Roman"/>
          <w:sz w:val="28"/>
          <w:szCs w:val="28"/>
        </w:rPr>
        <w:t xml:space="preserve"> Отсутствие рабочих мест и удаленность от промышленных центров увеличивает миграцию трудоспособного населения. </w:t>
      </w:r>
      <w:proofErr w:type="gramStart"/>
      <w:r>
        <w:rPr>
          <w:rFonts w:ascii="Times New Roman" w:hAnsi="Times New Roman"/>
          <w:sz w:val="28"/>
          <w:szCs w:val="28"/>
        </w:rPr>
        <w:t>На конец</w:t>
      </w:r>
      <w:proofErr w:type="gramEnd"/>
      <w:r>
        <w:rPr>
          <w:rFonts w:ascii="Times New Roman" w:hAnsi="Times New Roman"/>
          <w:sz w:val="28"/>
          <w:szCs w:val="28"/>
        </w:rPr>
        <w:t xml:space="preserve"> 2015 года в центре занятости зарегистрировано 3 человека. В 2016 году </w:t>
      </w:r>
      <w:proofErr w:type="gramStart"/>
      <w:r>
        <w:rPr>
          <w:rFonts w:ascii="Times New Roman" w:hAnsi="Times New Roman"/>
          <w:sz w:val="28"/>
          <w:szCs w:val="28"/>
        </w:rPr>
        <w:t>зарегистрирован</w:t>
      </w:r>
      <w:proofErr w:type="gramEnd"/>
      <w:r>
        <w:rPr>
          <w:rFonts w:ascii="Times New Roman" w:hAnsi="Times New Roman"/>
          <w:sz w:val="28"/>
          <w:szCs w:val="28"/>
        </w:rPr>
        <w:t xml:space="preserve"> 2 человека.  Они признаны безработными.</w:t>
      </w:r>
    </w:p>
    <w:p w:rsidR="000D58EF" w:rsidRDefault="000D58EF" w:rsidP="000D58EF">
      <w:pPr>
        <w:jc w:val="both"/>
        <w:rPr>
          <w:rFonts w:ascii="Times New Roman" w:hAnsi="Times New Roman"/>
          <w:b/>
          <w:bCs/>
          <w:sz w:val="28"/>
          <w:szCs w:val="28"/>
        </w:rPr>
      </w:pPr>
      <w:r>
        <w:rPr>
          <w:rFonts w:ascii="Times New Roman" w:hAnsi="Times New Roman"/>
          <w:b/>
          <w:bCs/>
          <w:sz w:val="28"/>
          <w:szCs w:val="28"/>
        </w:rPr>
        <w:t>1.3.8. Социальная защита населения</w:t>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 xml:space="preserve"> Численность населения, состоящего на учете в органах социальной защиты, в 2011году -  137 человек, в 2012-  110 человек, в 2013-101 человек, в 2014 году-96 человек, в 2015 году-219 человек, в 2016 году – 93 чел.   Малообеспеченному населению на территории МО оказывается адресная и материальная помощь, в размере 17 тыс</w:t>
      </w:r>
      <w:proofErr w:type="gramStart"/>
      <w:r>
        <w:rPr>
          <w:rFonts w:ascii="Times New Roman" w:hAnsi="Times New Roman"/>
          <w:sz w:val="28"/>
          <w:szCs w:val="28"/>
        </w:rPr>
        <w:t>.р</w:t>
      </w:r>
      <w:proofErr w:type="gramEnd"/>
      <w:r>
        <w:rPr>
          <w:rFonts w:ascii="Times New Roman" w:hAnsi="Times New Roman"/>
          <w:sz w:val="28"/>
          <w:szCs w:val="28"/>
        </w:rPr>
        <w:t>уб. Многодетным семьям к 01.09.2016г. была оказана  материальная помощь в денежном выражении на приобретение канцелярских товаров на сумму  40300  тыс</w:t>
      </w:r>
      <w:proofErr w:type="gramStart"/>
      <w:r>
        <w:rPr>
          <w:rFonts w:ascii="Times New Roman" w:hAnsi="Times New Roman"/>
          <w:sz w:val="28"/>
          <w:szCs w:val="28"/>
        </w:rPr>
        <w:t>.р</w:t>
      </w:r>
      <w:proofErr w:type="gramEnd"/>
      <w:r>
        <w:rPr>
          <w:rFonts w:ascii="Times New Roman" w:hAnsi="Times New Roman"/>
          <w:sz w:val="28"/>
          <w:szCs w:val="28"/>
        </w:rPr>
        <w:t>уб.</w:t>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Социально-экономическая обстановка заставляет дифференцированно подходить к обслуживанию действительно нуждающихся с учетом реального уровня среднедушевого дохода и их социального статуса. Население,  получившее  меры  социальной  поддержки,  человек. Удельный вес населения получающего меры социальной поддержки к общей численности 61%.</w:t>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На надомном обслуживании находится 1 человек.</w:t>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Население, имеющее право на льготный проезд на автомобильном транспорте  146 человек.</w:t>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 xml:space="preserve"> Пять семей «группы риска» состоят на учете в органах социальной защиты, в этих семьях  10 детей.  На территории МО  4 приемных семьи, в них 8 детей.</w:t>
      </w:r>
    </w:p>
    <w:p w:rsidR="000D58EF" w:rsidRDefault="000D58EF" w:rsidP="000D58EF">
      <w:pPr>
        <w:ind w:firstLine="708"/>
        <w:jc w:val="both"/>
        <w:rPr>
          <w:rFonts w:ascii="Times New Roman" w:hAnsi="Times New Roman"/>
          <w:sz w:val="28"/>
          <w:szCs w:val="28"/>
        </w:rPr>
      </w:pPr>
      <w:proofErr w:type="gramStart"/>
      <w:r>
        <w:rPr>
          <w:rFonts w:ascii="Times New Roman" w:hAnsi="Times New Roman"/>
          <w:sz w:val="28"/>
          <w:szCs w:val="28"/>
        </w:rPr>
        <w:t>Порядок предоставления мер социальной поддержки отдельных категорий граждан  определен Законами Новосибирской области от 29 декабря 2004 года № 253-ОЗ “О мерах социальной  поддержки отдельных категорий граждан, проживающих в Новосибирской области”, “О предоставлении мер социальной поддержки отдельным категориям граждан, проживающих в Новосибирской области, по оплате жилья, коммунальных услуг и твердого топлива”, №34, №35 от 16.06.2005г.</w:t>
      </w:r>
      <w:proofErr w:type="gramEnd"/>
    </w:p>
    <w:p w:rsidR="000D58EF" w:rsidRDefault="000D58EF" w:rsidP="000D58EF">
      <w:pPr>
        <w:pStyle w:val="a7"/>
        <w:jc w:val="both"/>
        <w:rPr>
          <w:rFonts w:ascii="Times New Roman" w:hAnsi="Times New Roman" w:cs="Times New Roman"/>
        </w:rPr>
      </w:pPr>
      <w:r>
        <w:rPr>
          <w:rFonts w:ascii="Times New Roman" w:hAnsi="Times New Roman" w:cs="Times New Roman"/>
          <w:b/>
          <w:bCs/>
        </w:rPr>
        <w:t>1.3.9.Уровень  преступности</w:t>
      </w:r>
    </w:p>
    <w:p w:rsidR="000D58EF" w:rsidRDefault="000D58EF" w:rsidP="000D58EF">
      <w:pPr>
        <w:pStyle w:val="ad"/>
        <w:rPr>
          <w:rFonts w:ascii="Times New Roman" w:hAnsi="Times New Roman" w:cs="Times New Roman"/>
        </w:rPr>
      </w:pPr>
      <w:r>
        <w:tab/>
      </w:r>
      <w:r>
        <w:rPr>
          <w:rFonts w:ascii="Times New Roman" w:hAnsi="Times New Roman" w:cs="Times New Roman"/>
        </w:rPr>
        <w:t xml:space="preserve">Количество преступлений,  совершенных  в  2016 году  13. По сравнению с 2015 годом уровень преступности увеличился на  18 %.        Характерными антиобщественными проявлениями на территории сельсовета являются подпольная торговля спиртосодержащими напитками, незаконный прием металлического лома. </w:t>
      </w:r>
    </w:p>
    <w:p w:rsidR="000D58EF" w:rsidRDefault="000D58EF" w:rsidP="000D58EF">
      <w:pPr>
        <w:pStyle w:val="ad"/>
        <w:ind w:firstLine="708"/>
        <w:rPr>
          <w:rFonts w:ascii="Times New Roman" w:hAnsi="Times New Roman" w:cs="Times New Roman"/>
        </w:rPr>
      </w:pPr>
      <w:r>
        <w:rPr>
          <w:rFonts w:ascii="Times New Roman" w:hAnsi="Times New Roman" w:cs="Times New Roman"/>
        </w:rPr>
        <w:t xml:space="preserve">На территории МО функционируют комиссии по делам несовершеннолетних  и административная комиссия. Для профилактики преступности членами общественных организаций  и работником социальной защиты проводятся постоянные обследования  неблагополучных семей,  многодетных семей, проводятся рейдовые мероприятия с  целью выявления малолетних находящихся без присмотра родителей и </w:t>
      </w:r>
      <w:proofErr w:type="gramStart"/>
      <w:r>
        <w:rPr>
          <w:rFonts w:ascii="Times New Roman" w:hAnsi="Times New Roman" w:cs="Times New Roman"/>
        </w:rPr>
        <w:t>граждан</w:t>
      </w:r>
      <w:proofErr w:type="gramEnd"/>
      <w:r>
        <w:rPr>
          <w:rFonts w:ascii="Times New Roman" w:hAnsi="Times New Roman" w:cs="Times New Roman"/>
        </w:rPr>
        <w:t xml:space="preserve"> нарушающих правила общественного порядка. Осуществляется постановка на учет по результатам проверок и рейдов. Ведется работа с несовершеннолетними, состоящими на учете:   вовлечение в общественные и спортивные мероприятия, персональные беседы.  В 2015 году при Маюровском сельсовете создана добровольная народная дружина. </w:t>
      </w:r>
    </w:p>
    <w:p w:rsidR="000D58EF" w:rsidRDefault="000D58EF" w:rsidP="000D58EF">
      <w:pPr>
        <w:pStyle w:val="ae"/>
        <w:ind w:firstLine="0"/>
        <w:jc w:val="both"/>
        <w:rPr>
          <w:b/>
          <w:bCs/>
          <w:sz w:val="32"/>
          <w:szCs w:val="32"/>
        </w:rPr>
      </w:pPr>
    </w:p>
    <w:p w:rsidR="000D58EF" w:rsidRDefault="000D58EF" w:rsidP="000D58EF">
      <w:pPr>
        <w:pStyle w:val="ae"/>
        <w:ind w:firstLine="0"/>
        <w:jc w:val="both"/>
        <w:rPr>
          <w:b/>
          <w:bCs/>
          <w:szCs w:val="32"/>
        </w:rPr>
      </w:pPr>
      <w:r>
        <w:rPr>
          <w:b/>
          <w:bCs/>
          <w:szCs w:val="32"/>
        </w:rPr>
        <w:t>1.4. Анализ развития экономики</w:t>
      </w:r>
    </w:p>
    <w:p w:rsidR="000D58EF" w:rsidRDefault="000D58EF" w:rsidP="000D58EF">
      <w:pPr>
        <w:pStyle w:val="ae"/>
        <w:ind w:firstLine="0"/>
        <w:jc w:val="both"/>
        <w:rPr>
          <w:b/>
          <w:bCs/>
          <w:sz w:val="32"/>
          <w:szCs w:val="32"/>
        </w:rPr>
      </w:pPr>
    </w:p>
    <w:p w:rsidR="000D58EF" w:rsidRDefault="000D58EF" w:rsidP="000D58EF">
      <w:pPr>
        <w:ind w:firstLine="720"/>
        <w:jc w:val="both"/>
        <w:rPr>
          <w:rFonts w:ascii="Times New Roman" w:hAnsi="Times New Roman"/>
          <w:sz w:val="28"/>
          <w:szCs w:val="28"/>
        </w:rPr>
      </w:pPr>
      <w:r>
        <w:rPr>
          <w:rFonts w:ascii="Times New Roman" w:hAnsi="Times New Roman"/>
          <w:sz w:val="28"/>
          <w:szCs w:val="28"/>
        </w:rPr>
        <w:t xml:space="preserve">На территории поселения функционируют  два крестьянско-фермерских хозяйства,   три  предприятия торговли,  жилищно-коммунальное хозяйство,  и связи.    </w:t>
      </w:r>
    </w:p>
    <w:p w:rsidR="000D58EF" w:rsidRDefault="000D58EF" w:rsidP="000D58EF">
      <w:pPr>
        <w:pStyle w:val="7"/>
        <w:ind w:firstLine="0"/>
      </w:pPr>
      <w:r>
        <w:t>1.4.1.Промышленность</w:t>
      </w:r>
    </w:p>
    <w:p w:rsidR="000D58EF" w:rsidRDefault="000D58EF" w:rsidP="000D58EF">
      <w:pPr>
        <w:ind w:firstLine="720"/>
        <w:jc w:val="both"/>
        <w:rPr>
          <w:rFonts w:ascii="Times New Roman" w:hAnsi="Times New Roman"/>
          <w:b/>
          <w:bCs/>
          <w:sz w:val="28"/>
          <w:szCs w:val="28"/>
        </w:rPr>
      </w:pPr>
      <w:r>
        <w:rPr>
          <w:rFonts w:ascii="Times New Roman" w:hAnsi="Times New Roman"/>
          <w:sz w:val="28"/>
          <w:szCs w:val="28"/>
        </w:rPr>
        <w:t xml:space="preserve">  Промышленных предприятий на территории поселения нет.</w:t>
      </w:r>
    </w:p>
    <w:p w:rsidR="000D58EF" w:rsidRDefault="000D58EF" w:rsidP="000D58EF">
      <w:pPr>
        <w:pStyle w:val="5"/>
      </w:pPr>
      <w:r>
        <w:t>1.4.2. Сельское хозяйство</w:t>
      </w:r>
    </w:p>
    <w:p w:rsidR="000D58EF" w:rsidRDefault="000D58EF" w:rsidP="000D58EF">
      <w:pPr>
        <w:pStyle w:val="ad"/>
        <w:rPr>
          <w:rFonts w:ascii="Times New Roman" w:hAnsi="Times New Roman" w:cs="Times New Roman"/>
        </w:rPr>
      </w:pPr>
      <w:r>
        <w:tab/>
      </w:r>
      <w:r>
        <w:rPr>
          <w:rFonts w:ascii="Times New Roman" w:hAnsi="Times New Roman" w:cs="Times New Roman"/>
        </w:rPr>
        <w:t xml:space="preserve"> Базовое хозяйство на территории Маюровского сельсовета отсутствует. </w:t>
      </w:r>
    </w:p>
    <w:p w:rsidR="000D58EF" w:rsidRDefault="000D58EF" w:rsidP="000D58EF">
      <w:pPr>
        <w:pStyle w:val="ad"/>
        <w:ind w:firstLine="708"/>
        <w:rPr>
          <w:rFonts w:ascii="Times New Roman" w:hAnsi="Times New Roman" w:cs="Times New Roman"/>
        </w:rPr>
      </w:pPr>
      <w:r>
        <w:rPr>
          <w:rFonts w:ascii="Times New Roman" w:hAnsi="Times New Roman" w:cs="Times New Roman"/>
        </w:rPr>
        <w:t>Падение закупочных цен на сельхозпродукцию и рост себестоимости сельхозпродукции сдерживает развитие личного подсобного хозяйства и в настоящее время наблюдается  спад  количества  скота  в  ЛПХ.</w:t>
      </w:r>
    </w:p>
    <w:p w:rsidR="000D58EF" w:rsidRDefault="000D58EF" w:rsidP="000D58EF">
      <w:pPr>
        <w:pStyle w:val="ad"/>
        <w:rPr>
          <w:rFonts w:ascii="Times New Roman" w:hAnsi="Times New Roman" w:cs="Times New Roman"/>
        </w:rPr>
      </w:pPr>
      <w:r>
        <w:rPr>
          <w:rFonts w:ascii="Times New Roman" w:hAnsi="Times New Roman" w:cs="Times New Roman"/>
        </w:rPr>
        <w:t xml:space="preserve">  </w:t>
      </w:r>
      <w:r>
        <w:rPr>
          <w:rFonts w:ascii="Times New Roman" w:hAnsi="Times New Roman" w:cs="Times New Roman"/>
        </w:rPr>
        <w:tab/>
        <w:t>Администрация  Маюровского сельсовета активно участвует в реализации национального проекта «Развитие АПК», путем проведения разъяснительной работы среди жителей поселения и выдачи рекомендаций.</w:t>
      </w:r>
    </w:p>
    <w:p w:rsidR="000D58EF" w:rsidRDefault="000D58EF" w:rsidP="000D58EF">
      <w:pPr>
        <w:jc w:val="both"/>
        <w:rPr>
          <w:rFonts w:ascii="Times New Roman" w:hAnsi="Times New Roman"/>
          <w:sz w:val="28"/>
          <w:szCs w:val="28"/>
        </w:rPr>
      </w:pPr>
      <w:r>
        <w:rPr>
          <w:rFonts w:ascii="Times New Roman" w:hAnsi="Times New Roman"/>
          <w:sz w:val="28"/>
          <w:szCs w:val="28"/>
        </w:rPr>
        <w:t>Кредитованием в рамках национального проекта «Развитие АПК» занимается ОАО «</w:t>
      </w:r>
      <w:proofErr w:type="spellStart"/>
      <w:r>
        <w:rPr>
          <w:rFonts w:ascii="Times New Roman" w:hAnsi="Times New Roman"/>
          <w:sz w:val="28"/>
          <w:szCs w:val="28"/>
        </w:rPr>
        <w:t>Россельхозбанк</w:t>
      </w:r>
      <w:proofErr w:type="spellEnd"/>
      <w:r>
        <w:rPr>
          <w:rFonts w:ascii="Times New Roman" w:hAnsi="Times New Roman"/>
          <w:sz w:val="28"/>
          <w:szCs w:val="28"/>
        </w:rPr>
        <w:t>» и ОАО Сбербанк РФ по НСО. Полученные населением кредиты направлялись на приобретение кормов, закуп молодняка, КРС, реконструкцию животноводческих помещений и приобретение сельхозтехники.</w:t>
      </w:r>
    </w:p>
    <w:p w:rsidR="000D58EF" w:rsidRDefault="000D58EF" w:rsidP="000D58EF">
      <w:pPr>
        <w:jc w:val="both"/>
        <w:rPr>
          <w:rFonts w:ascii="Times New Roman" w:hAnsi="Times New Roman"/>
          <w:b/>
          <w:bCs/>
          <w:sz w:val="28"/>
          <w:szCs w:val="28"/>
        </w:rPr>
      </w:pPr>
      <w:r>
        <w:rPr>
          <w:rFonts w:ascii="Times New Roman" w:hAnsi="Times New Roman"/>
          <w:b/>
          <w:bCs/>
          <w:sz w:val="28"/>
          <w:szCs w:val="28"/>
        </w:rPr>
        <w:t>1.4.3. Транспорт</w:t>
      </w:r>
    </w:p>
    <w:p w:rsidR="000D58EF" w:rsidRDefault="000D58EF" w:rsidP="000D58EF">
      <w:pPr>
        <w:jc w:val="both"/>
        <w:rPr>
          <w:rFonts w:ascii="Times New Roman" w:hAnsi="Times New Roman"/>
          <w:sz w:val="28"/>
          <w:szCs w:val="28"/>
        </w:rPr>
      </w:pPr>
      <w:r>
        <w:rPr>
          <w:rFonts w:ascii="Times New Roman" w:hAnsi="Times New Roman"/>
          <w:b/>
          <w:bCs/>
          <w:sz w:val="28"/>
          <w:szCs w:val="28"/>
        </w:rPr>
        <w:tab/>
      </w:r>
      <w:r>
        <w:rPr>
          <w:rFonts w:ascii="Times New Roman" w:hAnsi="Times New Roman"/>
          <w:sz w:val="28"/>
          <w:szCs w:val="28"/>
        </w:rPr>
        <w:t xml:space="preserve">Пассажирские перевозки на территории Маюровского сельсовета осуществляет ПАТП  МУП «Сузунское»   шесть раз в неделю (кроме субботы). В 2015 году по понедельникам автобус стал заходить в </w:t>
      </w:r>
      <w:proofErr w:type="spellStart"/>
      <w:r>
        <w:rPr>
          <w:rFonts w:ascii="Times New Roman" w:hAnsi="Times New Roman"/>
          <w:sz w:val="28"/>
          <w:szCs w:val="28"/>
        </w:rPr>
        <w:t>д</w:t>
      </w:r>
      <w:proofErr w:type="gramStart"/>
      <w:r>
        <w:rPr>
          <w:rFonts w:ascii="Times New Roman" w:hAnsi="Times New Roman"/>
          <w:sz w:val="28"/>
          <w:szCs w:val="28"/>
        </w:rPr>
        <w:t>.Т</w:t>
      </w:r>
      <w:proofErr w:type="gramEnd"/>
      <w:r>
        <w:rPr>
          <w:rFonts w:ascii="Times New Roman" w:hAnsi="Times New Roman"/>
          <w:sz w:val="28"/>
          <w:szCs w:val="28"/>
        </w:rPr>
        <w:t>атчиху</w:t>
      </w:r>
      <w:proofErr w:type="spellEnd"/>
      <w:r>
        <w:rPr>
          <w:rFonts w:ascii="Times New Roman" w:hAnsi="Times New Roman"/>
          <w:sz w:val="28"/>
          <w:szCs w:val="28"/>
        </w:rPr>
        <w:t>.</w:t>
      </w:r>
    </w:p>
    <w:p w:rsidR="000D58EF" w:rsidRDefault="000D58EF" w:rsidP="000D58EF">
      <w:pPr>
        <w:jc w:val="both"/>
        <w:rPr>
          <w:rFonts w:ascii="Times New Roman" w:hAnsi="Times New Roman"/>
          <w:sz w:val="28"/>
          <w:szCs w:val="28"/>
        </w:rPr>
      </w:pPr>
      <w:r>
        <w:rPr>
          <w:rFonts w:ascii="Times New Roman" w:hAnsi="Times New Roman"/>
          <w:sz w:val="28"/>
          <w:szCs w:val="28"/>
        </w:rPr>
        <w:tab/>
        <w:t xml:space="preserve">Протяженность  </w:t>
      </w:r>
      <w:proofErr w:type="gramStart"/>
      <w:r>
        <w:rPr>
          <w:rFonts w:ascii="Times New Roman" w:hAnsi="Times New Roman"/>
          <w:sz w:val="28"/>
          <w:szCs w:val="28"/>
        </w:rPr>
        <w:t>автомобильных дорог общего пользования, относящихся к собственности муниципального  образования составляет</w:t>
      </w:r>
      <w:proofErr w:type="gramEnd"/>
      <w:r>
        <w:rPr>
          <w:rFonts w:ascii="Times New Roman" w:hAnsi="Times New Roman"/>
          <w:sz w:val="28"/>
          <w:szCs w:val="28"/>
        </w:rPr>
        <w:t xml:space="preserve"> 13,0     км, в том числе с твердым покрытием 0.</w:t>
      </w:r>
    </w:p>
    <w:p w:rsidR="000D58EF" w:rsidRDefault="000D58EF" w:rsidP="000D58EF">
      <w:pPr>
        <w:pStyle w:val="ad"/>
        <w:rPr>
          <w:rFonts w:ascii="Times New Roman" w:hAnsi="Times New Roman" w:cs="Times New Roman"/>
        </w:rPr>
      </w:pPr>
      <w:r>
        <w:rPr>
          <w:rFonts w:ascii="Times New Roman" w:hAnsi="Times New Roman" w:cs="Times New Roman"/>
        </w:rPr>
        <w:tab/>
      </w:r>
    </w:p>
    <w:p w:rsidR="000D58EF" w:rsidRDefault="000D58EF" w:rsidP="000D58EF">
      <w:pPr>
        <w:pStyle w:val="ad"/>
        <w:rPr>
          <w:rFonts w:ascii="Times New Roman" w:hAnsi="Times New Roman" w:cs="Times New Roman"/>
          <w:b/>
          <w:bCs/>
        </w:rPr>
      </w:pPr>
      <w:r>
        <w:rPr>
          <w:rFonts w:ascii="Times New Roman" w:hAnsi="Times New Roman" w:cs="Times New Roman"/>
          <w:b/>
          <w:bCs/>
        </w:rPr>
        <w:t>1.4.4. Связь</w:t>
      </w:r>
    </w:p>
    <w:p w:rsidR="000D58EF" w:rsidRDefault="000D58EF" w:rsidP="000D58EF">
      <w:pPr>
        <w:pStyle w:val="ad"/>
        <w:rPr>
          <w:rFonts w:ascii="Times New Roman" w:hAnsi="Times New Roman" w:cs="Times New Roman"/>
        </w:rPr>
      </w:pPr>
      <w:r>
        <w:rPr>
          <w:rFonts w:ascii="Times New Roman" w:hAnsi="Times New Roman" w:cs="Times New Roman"/>
        </w:rPr>
        <w:tab/>
        <w:t>Услуги почтовой связи оказывает Маюровское почтовое отделение Федерального государственного унитарного предприятия «Почта России» обособленного структурного подразделения УФПС Новосибирской области. Филиала ФГУП «Почта России» Черепановского почтамта. Занято в этой сфере 3 человека.</w:t>
      </w:r>
    </w:p>
    <w:p w:rsidR="000D58EF" w:rsidRDefault="000D58EF" w:rsidP="000D58EF">
      <w:pPr>
        <w:pStyle w:val="ad"/>
        <w:rPr>
          <w:rFonts w:ascii="Times New Roman" w:hAnsi="Times New Roman" w:cs="Times New Roman"/>
        </w:rPr>
      </w:pPr>
      <w:r>
        <w:rPr>
          <w:rFonts w:ascii="Times New Roman" w:hAnsi="Times New Roman" w:cs="Times New Roman"/>
        </w:rPr>
        <w:tab/>
        <w:t>Почтовым отделением оказываются следующие услуги:</w:t>
      </w:r>
    </w:p>
    <w:p w:rsidR="000D58EF" w:rsidRDefault="000D58EF" w:rsidP="000D58EF">
      <w:pPr>
        <w:pStyle w:val="ad"/>
        <w:rPr>
          <w:rFonts w:ascii="Times New Roman" w:hAnsi="Times New Roman" w:cs="Times New Roman"/>
        </w:rPr>
      </w:pPr>
      <w:r>
        <w:rPr>
          <w:rFonts w:ascii="Times New Roman" w:hAnsi="Times New Roman" w:cs="Times New Roman"/>
        </w:rPr>
        <w:t>- подписка периодических изданий;</w:t>
      </w:r>
    </w:p>
    <w:p w:rsidR="000D58EF" w:rsidRDefault="000D58EF" w:rsidP="000D58EF">
      <w:pPr>
        <w:pStyle w:val="ad"/>
        <w:rPr>
          <w:rFonts w:ascii="Times New Roman" w:hAnsi="Times New Roman" w:cs="Times New Roman"/>
        </w:rPr>
      </w:pPr>
      <w:r>
        <w:rPr>
          <w:rFonts w:ascii="Times New Roman" w:hAnsi="Times New Roman" w:cs="Times New Roman"/>
        </w:rPr>
        <w:t>- доставка на дом почтовых переводов и отправлений;</w:t>
      </w:r>
    </w:p>
    <w:p w:rsidR="000D58EF" w:rsidRDefault="000D58EF" w:rsidP="000D58EF">
      <w:pPr>
        <w:pStyle w:val="ad"/>
        <w:rPr>
          <w:rFonts w:ascii="Times New Roman" w:hAnsi="Times New Roman" w:cs="Times New Roman"/>
        </w:rPr>
      </w:pPr>
      <w:r>
        <w:rPr>
          <w:rFonts w:ascii="Times New Roman" w:hAnsi="Times New Roman" w:cs="Times New Roman"/>
        </w:rPr>
        <w:t>- прием и упаковка посылок и бандеролей;</w:t>
      </w:r>
    </w:p>
    <w:p w:rsidR="000D58EF" w:rsidRDefault="000D58EF" w:rsidP="000D58EF">
      <w:pPr>
        <w:pStyle w:val="ad"/>
        <w:rPr>
          <w:rFonts w:ascii="Times New Roman" w:hAnsi="Times New Roman" w:cs="Times New Roman"/>
        </w:rPr>
      </w:pPr>
      <w:r>
        <w:rPr>
          <w:rFonts w:ascii="Times New Roman" w:hAnsi="Times New Roman" w:cs="Times New Roman"/>
        </w:rPr>
        <w:t>- доставка пенсий и других социальных выплат;</w:t>
      </w:r>
    </w:p>
    <w:p w:rsidR="000D58EF" w:rsidRDefault="000D58EF" w:rsidP="000D58EF">
      <w:pPr>
        <w:pStyle w:val="ad"/>
        <w:rPr>
          <w:rFonts w:ascii="Times New Roman" w:hAnsi="Times New Roman" w:cs="Times New Roman"/>
        </w:rPr>
      </w:pPr>
      <w:r>
        <w:rPr>
          <w:rFonts w:ascii="Times New Roman" w:hAnsi="Times New Roman" w:cs="Times New Roman"/>
        </w:rPr>
        <w:t>- продажа товаров широкого потребления;</w:t>
      </w:r>
    </w:p>
    <w:p w:rsidR="000D58EF" w:rsidRDefault="000D58EF" w:rsidP="000D58EF">
      <w:pPr>
        <w:pStyle w:val="ad"/>
        <w:rPr>
          <w:rFonts w:ascii="Times New Roman" w:hAnsi="Times New Roman" w:cs="Times New Roman"/>
        </w:rPr>
      </w:pPr>
      <w:r>
        <w:rPr>
          <w:rFonts w:ascii="Times New Roman" w:hAnsi="Times New Roman" w:cs="Times New Roman"/>
        </w:rPr>
        <w:t>- прием платежей  за электросвязь, электроэнергию</w:t>
      </w:r>
      <w:proofErr w:type="gramStart"/>
      <w:r>
        <w:rPr>
          <w:rFonts w:ascii="Times New Roman" w:hAnsi="Times New Roman" w:cs="Times New Roman"/>
        </w:rPr>
        <w:t>4</w:t>
      </w:r>
      <w:proofErr w:type="gramEnd"/>
    </w:p>
    <w:p w:rsidR="000D58EF" w:rsidRDefault="000D58EF" w:rsidP="000D58EF">
      <w:pPr>
        <w:pStyle w:val="ad"/>
        <w:rPr>
          <w:rFonts w:ascii="Times New Roman" w:hAnsi="Times New Roman" w:cs="Times New Roman"/>
        </w:rPr>
      </w:pPr>
      <w:r>
        <w:rPr>
          <w:rFonts w:ascii="Times New Roman" w:hAnsi="Times New Roman" w:cs="Times New Roman"/>
        </w:rPr>
        <w:t xml:space="preserve">- заказы по </w:t>
      </w:r>
      <w:proofErr w:type="spellStart"/>
      <w:r>
        <w:rPr>
          <w:rFonts w:ascii="Times New Roman" w:hAnsi="Times New Roman" w:cs="Times New Roman"/>
        </w:rPr>
        <w:t>фотопочте</w:t>
      </w:r>
      <w:proofErr w:type="spellEnd"/>
      <w:r>
        <w:rPr>
          <w:rFonts w:ascii="Times New Roman" w:hAnsi="Times New Roman" w:cs="Times New Roman"/>
        </w:rPr>
        <w:t>;</w:t>
      </w:r>
    </w:p>
    <w:p w:rsidR="000D58EF" w:rsidRDefault="000D58EF" w:rsidP="000D58EF">
      <w:pPr>
        <w:pStyle w:val="ad"/>
        <w:rPr>
          <w:rFonts w:ascii="Times New Roman" w:hAnsi="Times New Roman" w:cs="Times New Roman"/>
        </w:rPr>
      </w:pPr>
      <w:r>
        <w:rPr>
          <w:rFonts w:ascii="Times New Roman" w:hAnsi="Times New Roman" w:cs="Times New Roman"/>
        </w:rPr>
        <w:t>- услуги электронной почты;</w:t>
      </w:r>
    </w:p>
    <w:p w:rsidR="000D58EF" w:rsidRDefault="000D58EF" w:rsidP="000D58EF">
      <w:pPr>
        <w:pStyle w:val="ad"/>
        <w:rPr>
          <w:rFonts w:ascii="Times New Roman" w:hAnsi="Times New Roman" w:cs="Times New Roman"/>
        </w:rPr>
      </w:pPr>
      <w:r>
        <w:rPr>
          <w:rFonts w:ascii="Times New Roman" w:hAnsi="Times New Roman" w:cs="Times New Roman"/>
        </w:rPr>
        <w:t>- страхование автотранспорта;</w:t>
      </w:r>
    </w:p>
    <w:p w:rsidR="000D58EF" w:rsidRDefault="000D58EF" w:rsidP="000D58EF">
      <w:pPr>
        <w:pStyle w:val="ad"/>
        <w:rPr>
          <w:rFonts w:ascii="Times New Roman" w:hAnsi="Times New Roman" w:cs="Times New Roman"/>
        </w:rPr>
      </w:pPr>
      <w:r>
        <w:rPr>
          <w:rFonts w:ascii="Times New Roman" w:hAnsi="Times New Roman" w:cs="Times New Roman"/>
        </w:rPr>
        <w:t>-  услуги ЕМС (экспресс-доставка документов и посылок по принципу «от двери до двери»);</w:t>
      </w:r>
    </w:p>
    <w:p w:rsidR="000D58EF" w:rsidRDefault="000D58EF" w:rsidP="000D58EF">
      <w:pPr>
        <w:pStyle w:val="ad"/>
        <w:rPr>
          <w:rFonts w:ascii="Times New Roman" w:hAnsi="Times New Roman" w:cs="Times New Roman"/>
        </w:rPr>
      </w:pPr>
      <w:r>
        <w:rPr>
          <w:rFonts w:ascii="Times New Roman" w:hAnsi="Times New Roman" w:cs="Times New Roman"/>
        </w:rPr>
        <w:t>- услуги регион-курьер. Все перечисленные услуги оказываются в селе Рождественка и д.Татчиха. Услуги электросвязи оказывает ОАО «</w:t>
      </w:r>
      <w:proofErr w:type="spellStart"/>
      <w:r>
        <w:rPr>
          <w:rFonts w:ascii="Times New Roman" w:hAnsi="Times New Roman" w:cs="Times New Roman"/>
        </w:rPr>
        <w:t>Сибирьтелеком</w:t>
      </w:r>
      <w:proofErr w:type="spellEnd"/>
      <w:r>
        <w:rPr>
          <w:rFonts w:ascii="Times New Roman" w:hAnsi="Times New Roman" w:cs="Times New Roman"/>
        </w:rPr>
        <w:t>» и ОАО «</w:t>
      </w:r>
      <w:proofErr w:type="spellStart"/>
      <w:r>
        <w:rPr>
          <w:rFonts w:ascii="Times New Roman" w:hAnsi="Times New Roman" w:cs="Times New Roman"/>
        </w:rPr>
        <w:t>Ростелеком</w:t>
      </w:r>
      <w:proofErr w:type="spellEnd"/>
      <w:r>
        <w:rPr>
          <w:rFonts w:ascii="Times New Roman" w:hAnsi="Times New Roman" w:cs="Times New Roman"/>
        </w:rPr>
        <w:t>». Обеспеченность населения домашними телефонами составляет 39.</w:t>
      </w:r>
    </w:p>
    <w:p w:rsidR="000D58EF" w:rsidRDefault="000D58EF" w:rsidP="000D58EF">
      <w:pPr>
        <w:pStyle w:val="ad"/>
        <w:rPr>
          <w:rFonts w:ascii="Times New Roman" w:hAnsi="Times New Roman" w:cs="Times New Roman"/>
        </w:rPr>
      </w:pPr>
    </w:p>
    <w:p w:rsidR="000D58EF" w:rsidRDefault="000D58EF" w:rsidP="000D58EF">
      <w:pPr>
        <w:pStyle w:val="ad"/>
        <w:rPr>
          <w:color w:val="FF0000"/>
        </w:rPr>
      </w:pPr>
    </w:p>
    <w:p w:rsidR="000D58EF" w:rsidRDefault="000D58EF" w:rsidP="000D58EF">
      <w:pPr>
        <w:pStyle w:val="ad"/>
        <w:rPr>
          <w:rFonts w:ascii="Times New Roman" w:hAnsi="Times New Roman" w:cs="Times New Roman"/>
          <w:b/>
          <w:bCs/>
        </w:rPr>
      </w:pPr>
      <w:r>
        <w:rPr>
          <w:rFonts w:ascii="Times New Roman" w:hAnsi="Times New Roman" w:cs="Times New Roman"/>
          <w:b/>
          <w:bCs/>
        </w:rPr>
        <w:t>1.4.5. Малое предпринимательство</w:t>
      </w:r>
    </w:p>
    <w:p w:rsidR="000D58EF" w:rsidRDefault="000D58EF" w:rsidP="000D58EF">
      <w:pPr>
        <w:pStyle w:val="ad"/>
        <w:rPr>
          <w:rFonts w:ascii="Times New Roman" w:hAnsi="Times New Roman" w:cs="Times New Roman"/>
        </w:rPr>
      </w:pPr>
      <w:r>
        <w:rPr>
          <w:b/>
          <w:bCs/>
        </w:rPr>
        <w:tab/>
      </w:r>
      <w:r>
        <w:rPr>
          <w:rFonts w:ascii="Times New Roman" w:hAnsi="Times New Roman" w:cs="Times New Roman"/>
        </w:rPr>
        <w:t>Структура малого предпринимательства остается на уровне прошлых лет,  два предпринимателя занято в сфере торговли.  Два индивидуальных предпринимателя являются работодателями. Среднесписочная численность занятых составляет 6 человек. По состоянию на 01.11.2016г. на территории Маюровского сельсовета зарегистрировано 2 крестьянско-фермерское хозяйство. КФХ занимается выращиванием зерновых культур, заготовкой кормов.</w:t>
      </w:r>
    </w:p>
    <w:p w:rsidR="000D58EF" w:rsidRDefault="000D58EF" w:rsidP="000D58EF">
      <w:pPr>
        <w:pStyle w:val="ad"/>
        <w:rPr>
          <w:rFonts w:ascii="Times New Roman" w:hAnsi="Times New Roman" w:cs="Times New Roman"/>
        </w:rPr>
      </w:pPr>
      <w:r>
        <w:rPr>
          <w:rFonts w:ascii="Times New Roman" w:hAnsi="Times New Roman" w:cs="Times New Roman"/>
          <w:b/>
          <w:bCs/>
        </w:rPr>
        <w:tab/>
      </w:r>
    </w:p>
    <w:p w:rsidR="000D58EF" w:rsidRDefault="000D58EF" w:rsidP="000D58EF">
      <w:pPr>
        <w:pStyle w:val="ad"/>
        <w:rPr>
          <w:rFonts w:ascii="Times New Roman" w:hAnsi="Times New Roman" w:cs="Times New Roman"/>
          <w:b/>
          <w:bCs/>
        </w:rPr>
      </w:pPr>
      <w:r>
        <w:rPr>
          <w:rFonts w:ascii="Times New Roman" w:hAnsi="Times New Roman" w:cs="Times New Roman"/>
          <w:b/>
          <w:bCs/>
        </w:rPr>
        <w:t>1.4.6. Торговля и платные услуги</w:t>
      </w:r>
    </w:p>
    <w:p w:rsidR="000D58EF" w:rsidRDefault="000D58EF" w:rsidP="000D58EF">
      <w:pPr>
        <w:pStyle w:val="ad"/>
      </w:pPr>
      <w:r>
        <w:rPr>
          <w:rFonts w:ascii="Times New Roman" w:hAnsi="Times New Roman" w:cs="Times New Roman"/>
        </w:rPr>
        <w:tab/>
        <w:t xml:space="preserve">На территории МО торговую деятельность осуществляют 3  торговых  точки, в том числе:  3 стационарных магазина (все 3 магазина - частные). Среди продаваемых товаров постоянно увеличивается ассортимент товаров. </w:t>
      </w:r>
    </w:p>
    <w:p w:rsidR="000D58EF" w:rsidRDefault="000D58EF" w:rsidP="000D58EF">
      <w:pPr>
        <w:pStyle w:val="ad"/>
        <w:rPr>
          <w:rFonts w:ascii="Times New Roman" w:hAnsi="Times New Roman" w:cs="Times New Roman"/>
          <w:b/>
          <w:bCs/>
        </w:rPr>
      </w:pPr>
    </w:p>
    <w:p w:rsidR="000D58EF" w:rsidRDefault="000D58EF" w:rsidP="000D58EF">
      <w:pPr>
        <w:pStyle w:val="ad"/>
        <w:rPr>
          <w:rFonts w:ascii="Times New Roman" w:hAnsi="Times New Roman" w:cs="Times New Roman"/>
          <w:b/>
          <w:bCs/>
        </w:rPr>
      </w:pPr>
    </w:p>
    <w:p w:rsidR="000D58EF" w:rsidRDefault="000D58EF" w:rsidP="000D58EF">
      <w:pPr>
        <w:pStyle w:val="ad"/>
        <w:rPr>
          <w:rFonts w:ascii="Times New Roman" w:hAnsi="Times New Roman" w:cs="Times New Roman"/>
        </w:rPr>
      </w:pPr>
      <w:r>
        <w:rPr>
          <w:rFonts w:ascii="Times New Roman" w:hAnsi="Times New Roman" w:cs="Times New Roman"/>
          <w:b/>
          <w:bCs/>
        </w:rPr>
        <w:t>1.4.7. Инвестиции и строительство</w:t>
      </w:r>
    </w:p>
    <w:p w:rsidR="000D58EF" w:rsidRDefault="000D58EF" w:rsidP="000D58EF">
      <w:pPr>
        <w:pStyle w:val="ad"/>
        <w:rPr>
          <w:rFonts w:ascii="Times New Roman" w:hAnsi="Times New Roman" w:cs="Times New Roman"/>
        </w:rPr>
      </w:pPr>
      <w:r>
        <w:rPr>
          <w:rFonts w:ascii="Times New Roman" w:hAnsi="Times New Roman" w:cs="Times New Roman"/>
        </w:rPr>
        <w:tab/>
        <w:t xml:space="preserve">Развитие экономики в нашем МО характеризуется и развитием отрасли «Строительство», чего в нашем МО нет. Строительство жилья не ведется. </w:t>
      </w:r>
    </w:p>
    <w:p w:rsidR="000D58EF" w:rsidRDefault="000D58EF" w:rsidP="000D58EF">
      <w:pPr>
        <w:pStyle w:val="ad"/>
        <w:rPr>
          <w:rFonts w:ascii="Times New Roman" w:hAnsi="Times New Roman" w:cs="Times New Roman"/>
        </w:rPr>
      </w:pPr>
      <w:r>
        <w:rPr>
          <w:rFonts w:ascii="Times New Roman" w:hAnsi="Times New Roman" w:cs="Times New Roman"/>
        </w:rPr>
        <w:t xml:space="preserve"> В 2015 году закончено строительство мостового перехода через реку Каракан в с. Рождественка, 2015 году восстановлено освещение </w:t>
      </w:r>
      <w:proofErr w:type="gramStart"/>
      <w:r>
        <w:rPr>
          <w:rFonts w:ascii="Times New Roman" w:hAnsi="Times New Roman" w:cs="Times New Roman"/>
        </w:rPr>
        <w:t>в</w:t>
      </w:r>
      <w:proofErr w:type="gramEnd"/>
      <w:r>
        <w:rPr>
          <w:rFonts w:ascii="Times New Roman" w:hAnsi="Times New Roman" w:cs="Times New Roman"/>
        </w:rPr>
        <w:t xml:space="preserve"> с. Рождественка. В 2016 году был выигран грант «Светлое село – это реально» в сумме 250 тыс. руб., на эти деньги приобретены материалы и оборудование, для монтажа электролинии для освещения Центральной улицы в селе Маюрово. Так же в 2016 году за счет акцизов была отсыпана улица Центральная в селе Маюрово.</w:t>
      </w:r>
    </w:p>
    <w:p w:rsidR="000D58EF" w:rsidRDefault="000D58EF" w:rsidP="000D58EF">
      <w:pPr>
        <w:pStyle w:val="ad"/>
      </w:pPr>
      <w:r>
        <w:rPr>
          <w:rFonts w:ascii="Times New Roman" w:hAnsi="Times New Roman" w:cs="Times New Roman"/>
        </w:rPr>
        <w:tab/>
        <w:t>В 2016 году по улицам села Маюрово были установлены новые знаки дорожного движения.</w:t>
      </w:r>
    </w:p>
    <w:p w:rsidR="000D58EF" w:rsidRDefault="000D58EF" w:rsidP="000D58EF">
      <w:pPr>
        <w:pStyle w:val="ad"/>
        <w:rPr>
          <w:rFonts w:ascii="Times New Roman" w:hAnsi="Times New Roman" w:cs="Times New Roman"/>
          <w:b/>
          <w:bCs/>
        </w:rPr>
      </w:pPr>
    </w:p>
    <w:p w:rsidR="000D58EF" w:rsidRDefault="000D58EF" w:rsidP="000D58EF">
      <w:pPr>
        <w:pStyle w:val="ad"/>
      </w:pPr>
      <w:r>
        <w:rPr>
          <w:rFonts w:ascii="Times New Roman" w:hAnsi="Times New Roman" w:cs="Times New Roman"/>
          <w:b/>
          <w:bCs/>
        </w:rPr>
        <w:t xml:space="preserve"> 1.5 Экологическая обстановка</w:t>
      </w:r>
      <w:r>
        <w:rPr>
          <w:b/>
          <w:bCs/>
        </w:rPr>
        <w:t>.</w:t>
      </w:r>
    </w:p>
    <w:p w:rsidR="000D58EF" w:rsidRDefault="000D58EF" w:rsidP="000D58EF">
      <w:pPr>
        <w:ind w:firstLine="741"/>
        <w:jc w:val="both"/>
        <w:rPr>
          <w:rFonts w:ascii="Times New Roman" w:hAnsi="Times New Roman"/>
          <w:sz w:val="28"/>
          <w:szCs w:val="28"/>
        </w:rPr>
      </w:pPr>
      <w:r>
        <w:rPr>
          <w:rFonts w:ascii="Times New Roman" w:hAnsi="Times New Roman"/>
          <w:sz w:val="28"/>
          <w:szCs w:val="28"/>
        </w:rPr>
        <w:t xml:space="preserve"> На территории муниципального образования предприятий с вредными условиями производства нет. На территории поселения расположена 1 свалка. Свалка оборудована информационными знаками. Однако допускаются факты нарушения правил благоустройства жителями поселения, имеют место несанкционированные свалки.</w:t>
      </w:r>
    </w:p>
    <w:p w:rsidR="000D58EF" w:rsidRDefault="000D58EF" w:rsidP="000D58EF">
      <w:pPr>
        <w:pStyle w:val="ad"/>
        <w:ind w:firstLine="708"/>
        <w:rPr>
          <w:rFonts w:ascii="Times New Roman" w:hAnsi="Times New Roman" w:cs="Times New Roman"/>
        </w:rPr>
      </w:pPr>
      <w:r>
        <w:rPr>
          <w:rFonts w:ascii="Times New Roman" w:hAnsi="Times New Roman" w:cs="Times New Roman"/>
        </w:rPr>
        <w:t>В целях улучшения экологической обстановки</w:t>
      </w:r>
      <w:proofErr w:type="gramStart"/>
      <w:r>
        <w:rPr>
          <w:rFonts w:ascii="Times New Roman" w:hAnsi="Times New Roman" w:cs="Times New Roman"/>
        </w:rPr>
        <w:t xml:space="preserve"> :</w:t>
      </w:r>
      <w:proofErr w:type="gramEnd"/>
    </w:p>
    <w:p w:rsidR="000D58EF" w:rsidRDefault="000D58EF" w:rsidP="000D58EF">
      <w:pPr>
        <w:numPr>
          <w:ilvl w:val="0"/>
          <w:numId w:val="10"/>
        </w:numPr>
        <w:tabs>
          <w:tab w:val="clear" w:pos="1101"/>
          <w:tab w:val="num" w:pos="0"/>
          <w:tab w:val="left" w:pos="456"/>
          <w:tab w:val="left" w:pos="798"/>
          <w:tab w:val="left" w:pos="1083"/>
        </w:tabs>
        <w:spacing w:after="0" w:line="240" w:lineRule="auto"/>
        <w:ind w:left="0" w:firstLine="741"/>
        <w:jc w:val="both"/>
        <w:rPr>
          <w:rFonts w:ascii="Times New Roman" w:hAnsi="Times New Roman"/>
          <w:sz w:val="28"/>
          <w:szCs w:val="28"/>
        </w:rPr>
      </w:pPr>
      <w:r>
        <w:rPr>
          <w:rFonts w:ascii="Times New Roman" w:hAnsi="Times New Roman"/>
          <w:sz w:val="28"/>
          <w:szCs w:val="28"/>
        </w:rPr>
        <w:t xml:space="preserve">Проводится регулярный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размещением твердых бытовых отходов.</w:t>
      </w:r>
    </w:p>
    <w:p w:rsidR="000D58EF" w:rsidRDefault="000D58EF" w:rsidP="000D58EF">
      <w:pPr>
        <w:numPr>
          <w:ilvl w:val="0"/>
          <w:numId w:val="10"/>
        </w:numPr>
        <w:tabs>
          <w:tab w:val="num" w:pos="0"/>
          <w:tab w:val="left" w:pos="1026"/>
        </w:tabs>
        <w:spacing w:after="0" w:line="240" w:lineRule="auto"/>
        <w:ind w:left="0" w:firstLine="741"/>
        <w:jc w:val="both"/>
        <w:rPr>
          <w:rFonts w:ascii="Times New Roman" w:hAnsi="Times New Roman"/>
          <w:sz w:val="28"/>
          <w:szCs w:val="28"/>
        </w:rPr>
      </w:pPr>
      <w:r>
        <w:rPr>
          <w:rFonts w:ascii="Times New Roman" w:hAnsi="Times New Roman"/>
          <w:sz w:val="28"/>
          <w:szCs w:val="28"/>
        </w:rPr>
        <w:t xml:space="preserve">Ведется профилактическая работа с природопользователями по исполнению закона «Об </w:t>
      </w:r>
      <w:proofErr w:type="gramStart"/>
      <w:r>
        <w:rPr>
          <w:rFonts w:ascii="Times New Roman" w:hAnsi="Times New Roman"/>
          <w:sz w:val="28"/>
          <w:szCs w:val="28"/>
        </w:rPr>
        <w:t>отходах</w:t>
      </w:r>
      <w:proofErr w:type="gramEnd"/>
      <w:r>
        <w:rPr>
          <w:rFonts w:ascii="Times New Roman" w:hAnsi="Times New Roman"/>
          <w:sz w:val="28"/>
          <w:szCs w:val="28"/>
        </w:rPr>
        <w:t xml:space="preserve"> производства и потребления»</w:t>
      </w:r>
    </w:p>
    <w:p w:rsidR="000D58EF" w:rsidRDefault="000D58EF" w:rsidP="000D58EF">
      <w:pPr>
        <w:tabs>
          <w:tab w:val="left" w:pos="1026"/>
        </w:tabs>
        <w:jc w:val="both"/>
        <w:rPr>
          <w:rFonts w:ascii="Times New Roman" w:hAnsi="Times New Roman"/>
          <w:sz w:val="28"/>
          <w:szCs w:val="28"/>
        </w:rPr>
      </w:pPr>
      <w:r>
        <w:rPr>
          <w:rFonts w:ascii="Times New Roman" w:hAnsi="Times New Roman"/>
          <w:sz w:val="28"/>
          <w:szCs w:val="28"/>
        </w:rPr>
        <w:tab/>
        <w:t>Анализ качества питьевой воды на территории Маюровского сельсовета соответствует нормам содержания санитарно-технического состояния водопроводных сооружений.</w:t>
      </w:r>
    </w:p>
    <w:p w:rsidR="000D58EF" w:rsidRDefault="000D58EF" w:rsidP="000D58EF">
      <w:pPr>
        <w:pStyle w:val="ad"/>
        <w:rPr>
          <w:rFonts w:ascii="Times New Roman" w:hAnsi="Times New Roman" w:cs="Times New Roman"/>
        </w:rPr>
      </w:pPr>
    </w:p>
    <w:p w:rsidR="000D58EF" w:rsidRDefault="000D58EF" w:rsidP="000D58EF">
      <w:pPr>
        <w:jc w:val="both"/>
        <w:rPr>
          <w:rFonts w:ascii="Times New Roman" w:hAnsi="Times New Roman"/>
          <w:b/>
          <w:bCs/>
          <w:sz w:val="28"/>
          <w:szCs w:val="28"/>
        </w:rPr>
      </w:pPr>
      <w:r>
        <w:rPr>
          <w:rFonts w:ascii="Times New Roman" w:hAnsi="Times New Roman"/>
          <w:b/>
          <w:bCs/>
          <w:sz w:val="28"/>
          <w:szCs w:val="28"/>
        </w:rPr>
        <w:t>1.6. Исполнение бюджета</w:t>
      </w:r>
    </w:p>
    <w:p w:rsidR="000D58EF" w:rsidRDefault="000D58EF" w:rsidP="000D58EF">
      <w:pPr>
        <w:jc w:val="both"/>
        <w:rPr>
          <w:rFonts w:ascii="Times New Roman" w:hAnsi="Times New Roman"/>
          <w:b/>
          <w:bCs/>
          <w:i/>
          <w:iCs/>
          <w:sz w:val="28"/>
          <w:szCs w:val="28"/>
        </w:rPr>
      </w:pPr>
      <w:r>
        <w:rPr>
          <w:rFonts w:ascii="Times New Roman" w:hAnsi="Times New Roman"/>
          <w:b/>
          <w:bCs/>
          <w:sz w:val="28"/>
          <w:szCs w:val="28"/>
        </w:rPr>
        <w:tab/>
      </w:r>
      <w:r>
        <w:rPr>
          <w:rFonts w:ascii="Times New Roman" w:hAnsi="Times New Roman"/>
          <w:b/>
          <w:bCs/>
          <w:i/>
          <w:iCs/>
          <w:sz w:val="28"/>
          <w:szCs w:val="28"/>
        </w:rPr>
        <w:t>Доходная  часть бюджета</w:t>
      </w:r>
    </w:p>
    <w:p w:rsidR="000D58EF" w:rsidRDefault="000D58EF" w:rsidP="000D58EF">
      <w:pPr>
        <w:jc w:val="both"/>
        <w:rPr>
          <w:rFonts w:ascii="Times New Roman" w:hAnsi="Times New Roman"/>
          <w:sz w:val="28"/>
          <w:szCs w:val="28"/>
        </w:rPr>
      </w:pPr>
      <w:r>
        <w:rPr>
          <w:rFonts w:ascii="Times New Roman" w:hAnsi="Times New Roman"/>
          <w:sz w:val="28"/>
          <w:szCs w:val="28"/>
        </w:rPr>
        <w:tab/>
        <w:t>За 9 месяцев 2016 года в доход бюджета Маюровского сельсовета  поступило 4322686,77 рублей при плане 5449534,00 рублей. В процентном отношении доходная часть бюджета к годовым плановым назначениям исполнена на 79%. В т.ч. исполнение доходов части безвозмездных  поступлений составило 75%, в части налоговых и неналоговых-91%(за аналогичный период  прошлого года было 71%).</w:t>
      </w:r>
    </w:p>
    <w:p w:rsidR="000D58EF" w:rsidRDefault="000D58EF" w:rsidP="000D58EF">
      <w:pPr>
        <w:jc w:val="both"/>
        <w:rPr>
          <w:rFonts w:ascii="Times New Roman" w:hAnsi="Times New Roman"/>
          <w:sz w:val="28"/>
          <w:szCs w:val="28"/>
        </w:rPr>
      </w:pPr>
      <w:r>
        <w:rPr>
          <w:rFonts w:ascii="Times New Roman" w:hAnsi="Times New Roman"/>
          <w:sz w:val="28"/>
          <w:szCs w:val="28"/>
        </w:rPr>
        <w:tab/>
        <w:t xml:space="preserve">В т.ч. доходы по налогу на доходы физических лиц исполнены на 78% </w:t>
      </w:r>
    </w:p>
    <w:p w:rsidR="000D58EF" w:rsidRDefault="000D58EF" w:rsidP="000D58EF">
      <w:pPr>
        <w:jc w:val="both"/>
        <w:rPr>
          <w:rFonts w:ascii="Times New Roman" w:hAnsi="Times New Roman"/>
          <w:sz w:val="28"/>
          <w:szCs w:val="28"/>
        </w:rPr>
      </w:pPr>
      <w:r>
        <w:rPr>
          <w:rFonts w:ascii="Times New Roman" w:hAnsi="Times New Roman"/>
          <w:sz w:val="28"/>
          <w:szCs w:val="28"/>
        </w:rPr>
        <w:tab/>
        <w:t>Исполнение налоговых и неналоговых доходов:</w:t>
      </w:r>
    </w:p>
    <w:p w:rsidR="000D58EF" w:rsidRDefault="000D58EF" w:rsidP="000D58EF">
      <w:pPr>
        <w:jc w:val="both"/>
        <w:rPr>
          <w:rFonts w:ascii="Times New Roman" w:hAnsi="Times New Roman"/>
          <w:sz w:val="28"/>
          <w:szCs w:val="28"/>
        </w:rPr>
      </w:pPr>
      <w:r>
        <w:rPr>
          <w:rFonts w:ascii="Times New Roman" w:hAnsi="Times New Roman"/>
          <w:sz w:val="28"/>
          <w:szCs w:val="28"/>
        </w:rPr>
        <w:t>- по земельному налогу на 83530 рублей, % исполнения к годовым плановым назначениям составил 47%;</w:t>
      </w:r>
    </w:p>
    <w:p w:rsidR="000D58EF" w:rsidRDefault="000D58EF" w:rsidP="000D58EF">
      <w:pPr>
        <w:jc w:val="both"/>
        <w:rPr>
          <w:rFonts w:ascii="Times New Roman" w:hAnsi="Times New Roman"/>
          <w:sz w:val="28"/>
          <w:szCs w:val="28"/>
        </w:rPr>
      </w:pPr>
      <w:r>
        <w:rPr>
          <w:rFonts w:ascii="Times New Roman" w:hAnsi="Times New Roman"/>
          <w:sz w:val="28"/>
          <w:szCs w:val="28"/>
        </w:rPr>
        <w:t>- по налогу на имущество на 493 рублей, % исполнения   к годовым плановым назначениям составил 1%;</w:t>
      </w:r>
    </w:p>
    <w:p w:rsidR="000D58EF" w:rsidRDefault="000D58EF" w:rsidP="000D58EF">
      <w:pPr>
        <w:jc w:val="both"/>
        <w:rPr>
          <w:rFonts w:ascii="Times New Roman" w:hAnsi="Times New Roman"/>
          <w:sz w:val="28"/>
          <w:szCs w:val="28"/>
        </w:rPr>
      </w:pPr>
      <w:r>
        <w:rPr>
          <w:rFonts w:ascii="Times New Roman" w:hAnsi="Times New Roman"/>
          <w:sz w:val="28"/>
          <w:szCs w:val="28"/>
        </w:rPr>
        <w:t>- по доходам от аренды имущества, находящегося в муниципальной собственности 3175,90 рублей, % исполнения к годовым плановым назначениям составил 44%.</w:t>
      </w:r>
    </w:p>
    <w:p w:rsidR="000D58EF" w:rsidRDefault="000D58EF" w:rsidP="000D58EF">
      <w:pPr>
        <w:jc w:val="both"/>
        <w:rPr>
          <w:rFonts w:ascii="Times New Roman" w:hAnsi="Times New Roman"/>
          <w:sz w:val="28"/>
          <w:szCs w:val="28"/>
        </w:rPr>
      </w:pPr>
      <w:r>
        <w:rPr>
          <w:rFonts w:ascii="Times New Roman" w:hAnsi="Times New Roman"/>
          <w:sz w:val="28"/>
          <w:szCs w:val="28"/>
        </w:rPr>
        <w:tab/>
        <w:t>В ноябре-декабре ожидается поступление доходов в сумме 1126847 рублей, в т.ч.:</w:t>
      </w:r>
    </w:p>
    <w:p w:rsidR="000D58EF" w:rsidRPr="005F0F7F" w:rsidRDefault="000D58EF" w:rsidP="000D58EF">
      <w:pPr>
        <w:pStyle w:val="a3"/>
        <w:numPr>
          <w:ilvl w:val="0"/>
          <w:numId w:val="12"/>
        </w:numPr>
        <w:spacing w:after="0" w:line="240" w:lineRule="auto"/>
        <w:contextualSpacing w:val="0"/>
        <w:jc w:val="both"/>
        <w:rPr>
          <w:rFonts w:ascii="Times New Roman" w:hAnsi="Times New Roman"/>
          <w:sz w:val="28"/>
          <w:szCs w:val="28"/>
        </w:rPr>
      </w:pPr>
      <w:r w:rsidRPr="005F0F7F">
        <w:rPr>
          <w:rFonts w:ascii="Times New Roman" w:hAnsi="Times New Roman"/>
          <w:sz w:val="28"/>
          <w:szCs w:val="28"/>
        </w:rPr>
        <w:t>Безвозмездные поступления доходов в сумме 1026402 рубля, в т.ч.:</w:t>
      </w:r>
    </w:p>
    <w:p w:rsidR="000D58EF" w:rsidRPr="005F0F7F" w:rsidRDefault="000D58EF" w:rsidP="000D58EF">
      <w:pPr>
        <w:pStyle w:val="a3"/>
        <w:numPr>
          <w:ilvl w:val="0"/>
          <w:numId w:val="8"/>
        </w:numPr>
        <w:spacing w:after="0" w:line="240" w:lineRule="auto"/>
        <w:contextualSpacing w:val="0"/>
        <w:jc w:val="both"/>
        <w:rPr>
          <w:rFonts w:ascii="Times New Roman" w:hAnsi="Times New Roman"/>
          <w:sz w:val="28"/>
          <w:szCs w:val="28"/>
        </w:rPr>
      </w:pPr>
      <w:r w:rsidRPr="005F0F7F">
        <w:rPr>
          <w:rFonts w:ascii="Times New Roman" w:hAnsi="Times New Roman"/>
          <w:sz w:val="28"/>
          <w:szCs w:val="28"/>
        </w:rPr>
        <w:t>в виде дотации в сумме 643815 рублей;</w:t>
      </w:r>
    </w:p>
    <w:p w:rsidR="000D58EF" w:rsidRPr="005F0F7F" w:rsidRDefault="000D58EF" w:rsidP="000D58EF">
      <w:pPr>
        <w:pStyle w:val="a3"/>
        <w:numPr>
          <w:ilvl w:val="0"/>
          <w:numId w:val="8"/>
        </w:numPr>
        <w:spacing w:after="0" w:line="240" w:lineRule="auto"/>
        <w:contextualSpacing w:val="0"/>
        <w:jc w:val="both"/>
        <w:rPr>
          <w:rFonts w:ascii="Times New Roman" w:hAnsi="Times New Roman"/>
          <w:sz w:val="28"/>
          <w:szCs w:val="28"/>
        </w:rPr>
      </w:pPr>
      <w:r w:rsidRPr="005F0F7F">
        <w:rPr>
          <w:rFonts w:ascii="Times New Roman" w:hAnsi="Times New Roman"/>
          <w:sz w:val="28"/>
          <w:szCs w:val="28"/>
        </w:rPr>
        <w:t>в виде межбюджетных трансфертов в сумме 370000 рублей.</w:t>
      </w:r>
    </w:p>
    <w:p w:rsidR="000D58EF" w:rsidRPr="005F0F7F" w:rsidRDefault="000D58EF" w:rsidP="000D58EF">
      <w:pPr>
        <w:pStyle w:val="a3"/>
        <w:numPr>
          <w:ilvl w:val="0"/>
          <w:numId w:val="12"/>
        </w:numPr>
        <w:spacing w:after="0" w:line="240" w:lineRule="auto"/>
        <w:contextualSpacing w:val="0"/>
        <w:jc w:val="both"/>
        <w:rPr>
          <w:rFonts w:ascii="Times New Roman" w:hAnsi="Times New Roman"/>
          <w:sz w:val="28"/>
          <w:szCs w:val="28"/>
        </w:rPr>
      </w:pPr>
      <w:r w:rsidRPr="005F0F7F">
        <w:rPr>
          <w:rFonts w:ascii="Times New Roman" w:hAnsi="Times New Roman"/>
          <w:sz w:val="28"/>
          <w:szCs w:val="28"/>
        </w:rPr>
        <w:t>Налоговые и неналоговые доходы в сумме 100445 рублей, в т.ч.:</w:t>
      </w:r>
    </w:p>
    <w:p w:rsidR="000D58EF" w:rsidRPr="005F0F7F" w:rsidRDefault="000D58EF" w:rsidP="000D58EF">
      <w:pPr>
        <w:pStyle w:val="a3"/>
        <w:numPr>
          <w:ilvl w:val="0"/>
          <w:numId w:val="14"/>
        </w:numPr>
        <w:spacing w:after="0" w:line="240" w:lineRule="auto"/>
        <w:ind w:left="709"/>
        <w:contextualSpacing w:val="0"/>
        <w:jc w:val="both"/>
        <w:rPr>
          <w:rFonts w:ascii="Times New Roman" w:hAnsi="Times New Roman"/>
          <w:sz w:val="28"/>
          <w:szCs w:val="28"/>
        </w:rPr>
      </w:pPr>
      <w:r w:rsidRPr="005F0F7F">
        <w:rPr>
          <w:rFonts w:ascii="Times New Roman" w:hAnsi="Times New Roman"/>
          <w:sz w:val="28"/>
          <w:szCs w:val="28"/>
        </w:rPr>
        <w:t>земельный налог 93289 рублей;</w:t>
      </w:r>
    </w:p>
    <w:p w:rsidR="000D58EF" w:rsidRPr="005F0F7F" w:rsidRDefault="000D58EF" w:rsidP="000D58EF">
      <w:pPr>
        <w:pStyle w:val="a3"/>
        <w:numPr>
          <w:ilvl w:val="0"/>
          <w:numId w:val="14"/>
        </w:numPr>
        <w:spacing w:after="0" w:line="240" w:lineRule="auto"/>
        <w:ind w:left="709"/>
        <w:contextualSpacing w:val="0"/>
        <w:jc w:val="both"/>
        <w:rPr>
          <w:rFonts w:ascii="Times New Roman" w:hAnsi="Times New Roman"/>
          <w:sz w:val="28"/>
          <w:szCs w:val="28"/>
        </w:rPr>
      </w:pPr>
      <w:r w:rsidRPr="005F0F7F">
        <w:rPr>
          <w:rFonts w:ascii="Times New Roman" w:hAnsi="Times New Roman"/>
          <w:sz w:val="28"/>
          <w:szCs w:val="28"/>
        </w:rPr>
        <w:t>доходы от аренды имущества, находящегося в муниципальной собственности 4024 рубля;</w:t>
      </w:r>
    </w:p>
    <w:p w:rsidR="000D58EF" w:rsidRPr="005F0F7F" w:rsidRDefault="000D58EF" w:rsidP="000D58EF">
      <w:pPr>
        <w:pStyle w:val="a3"/>
        <w:numPr>
          <w:ilvl w:val="0"/>
          <w:numId w:val="14"/>
        </w:numPr>
        <w:spacing w:after="0" w:line="240" w:lineRule="auto"/>
        <w:ind w:left="709"/>
        <w:contextualSpacing w:val="0"/>
        <w:jc w:val="both"/>
        <w:rPr>
          <w:rFonts w:ascii="Times New Roman" w:hAnsi="Times New Roman"/>
          <w:sz w:val="28"/>
          <w:szCs w:val="28"/>
        </w:rPr>
      </w:pPr>
      <w:r w:rsidRPr="005F0F7F">
        <w:rPr>
          <w:rFonts w:ascii="Times New Roman" w:hAnsi="Times New Roman"/>
          <w:sz w:val="28"/>
          <w:szCs w:val="28"/>
        </w:rPr>
        <w:t>налог на доходы физических лиц 30432 рубля.</w:t>
      </w:r>
    </w:p>
    <w:p w:rsidR="000D58EF" w:rsidRDefault="000D58EF" w:rsidP="000D58EF">
      <w:pPr>
        <w:jc w:val="both"/>
        <w:rPr>
          <w:rFonts w:ascii="Times New Roman" w:hAnsi="Times New Roman"/>
          <w:sz w:val="28"/>
          <w:szCs w:val="28"/>
        </w:rPr>
      </w:pPr>
      <w:r>
        <w:rPr>
          <w:rFonts w:ascii="Times New Roman" w:hAnsi="Times New Roman"/>
          <w:sz w:val="28"/>
          <w:szCs w:val="28"/>
        </w:rPr>
        <w:tab/>
        <w:t>Ожидаемое исполнение за 2016 год по налоговым и неналоговым доходам – 100% к плану, по безвозмездным поступлениям в размере 100%. Поэтому исполнение  расходных обязательств, принятых муниципальным образованием в 2016г. планируется исполнить в почти полном объеме.</w:t>
      </w:r>
    </w:p>
    <w:p w:rsidR="000D58EF" w:rsidRDefault="000D58EF" w:rsidP="000D58EF">
      <w:pPr>
        <w:jc w:val="both"/>
        <w:rPr>
          <w:rFonts w:ascii="Times New Roman" w:hAnsi="Times New Roman"/>
          <w:b/>
          <w:bCs/>
          <w:i/>
          <w:iCs/>
          <w:sz w:val="28"/>
          <w:szCs w:val="28"/>
        </w:rPr>
      </w:pPr>
      <w:r>
        <w:rPr>
          <w:rFonts w:ascii="Times New Roman" w:hAnsi="Times New Roman"/>
          <w:b/>
          <w:bCs/>
          <w:i/>
          <w:iCs/>
          <w:sz w:val="28"/>
          <w:szCs w:val="28"/>
        </w:rPr>
        <w:t>Расходная часть бюджета</w:t>
      </w:r>
    </w:p>
    <w:p w:rsidR="000D58EF" w:rsidRDefault="000D58EF" w:rsidP="000D58EF">
      <w:pPr>
        <w:ind w:firstLine="708"/>
        <w:jc w:val="both"/>
        <w:rPr>
          <w:rFonts w:ascii="Times New Roman" w:hAnsi="Times New Roman"/>
          <w:sz w:val="28"/>
          <w:szCs w:val="28"/>
        </w:rPr>
      </w:pPr>
      <w:r>
        <w:rPr>
          <w:rFonts w:ascii="Times New Roman" w:hAnsi="Times New Roman"/>
          <w:sz w:val="28"/>
          <w:szCs w:val="28"/>
        </w:rPr>
        <w:t>По расходам бюджета исполнение составило 53% или 3017359 рублей</w:t>
      </w:r>
      <w:proofErr w:type="gramStart"/>
      <w:r>
        <w:rPr>
          <w:rFonts w:ascii="Times New Roman" w:hAnsi="Times New Roman"/>
          <w:sz w:val="28"/>
          <w:szCs w:val="28"/>
        </w:rPr>
        <w:t>.</w:t>
      </w:r>
      <w:proofErr w:type="gramEnd"/>
      <w:r>
        <w:rPr>
          <w:rFonts w:ascii="Times New Roman" w:hAnsi="Times New Roman"/>
          <w:sz w:val="28"/>
          <w:szCs w:val="28"/>
        </w:rPr>
        <w:t xml:space="preserve"> </w:t>
      </w:r>
      <w:proofErr w:type="gramStart"/>
      <w:r>
        <w:rPr>
          <w:rFonts w:ascii="Times New Roman" w:hAnsi="Times New Roman"/>
          <w:sz w:val="28"/>
          <w:szCs w:val="28"/>
        </w:rPr>
        <w:t>н</w:t>
      </w:r>
      <w:proofErr w:type="gramEnd"/>
      <w:r>
        <w:rPr>
          <w:rFonts w:ascii="Times New Roman" w:hAnsi="Times New Roman"/>
          <w:sz w:val="28"/>
          <w:szCs w:val="28"/>
        </w:rPr>
        <w:t>аибольший удельный вес в структуре расходов  занимают расходы на аппарат управления -51,0%.</w:t>
      </w:r>
    </w:p>
    <w:p w:rsidR="000D58EF" w:rsidRDefault="000D58EF" w:rsidP="000D58EF">
      <w:pPr>
        <w:jc w:val="both"/>
        <w:rPr>
          <w:rFonts w:ascii="Times New Roman" w:hAnsi="Times New Roman"/>
          <w:sz w:val="28"/>
          <w:szCs w:val="28"/>
        </w:rPr>
      </w:pPr>
    </w:p>
    <w:p w:rsidR="000D58EF" w:rsidRDefault="000D58EF" w:rsidP="000D58EF">
      <w:pPr>
        <w:jc w:val="both"/>
        <w:rPr>
          <w:rFonts w:ascii="Times New Roman" w:hAnsi="Times New Roman"/>
          <w:b/>
          <w:bCs/>
          <w:i/>
          <w:iCs/>
          <w:sz w:val="28"/>
          <w:szCs w:val="28"/>
        </w:rPr>
      </w:pPr>
      <w:r>
        <w:rPr>
          <w:rFonts w:ascii="Times New Roman" w:hAnsi="Times New Roman"/>
          <w:b/>
          <w:bCs/>
          <w:i/>
          <w:iCs/>
          <w:sz w:val="28"/>
          <w:szCs w:val="28"/>
        </w:rPr>
        <w:t>Межбюджетные трансферты</w:t>
      </w:r>
    </w:p>
    <w:p w:rsidR="000D58EF" w:rsidRDefault="000D58EF" w:rsidP="000D58EF">
      <w:pPr>
        <w:jc w:val="both"/>
        <w:rPr>
          <w:rFonts w:ascii="Times New Roman" w:hAnsi="Times New Roman"/>
          <w:sz w:val="28"/>
          <w:szCs w:val="28"/>
        </w:rPr>
      </w:pPr>
      <w:r>
        <w:rPr>
          <w:rFonts w:ascii="Times New Roman" w:hAnsi="Times New Roman"/>
          <w:sz w:val="28"/>
          <w:szCs w:val="28"/>
        </w:rPr>
        <w:tab/>
        <w:t>Объем безвозмездных поступлений в 2016 году  в сумме 1026402 рублей, в том числе дотации в сумме 1781295 рублей, субсидии на перечисления организациям в части снабжения населения топливом-0 рублей,   субвенций на осуществление первичного воинского учета в сумме-83924 рублей, субвенции на выполнение передаваемых полномочий субъектов РФ 100 рублей.</w:t>
      </w:r>
    </w:p>
    <w:p w:rsidR="000D58EF" w:rsidRDefault="000D58EF" w:rsidP="000D58EF">
      <w:pPr>
        <w:jc w:val="both"/>
        <w:rPr>
          <w:rFonts w:ascii="Times New Roman" w:hAnsi="Times New Roman"/>
          <w:b/>
          <w:bCs/>
          <w:i/>
          <w:iCs/>
          <w:sz w:val="28"/>
          <w:szCs w:val="28"/>
        </w:rPr>
      </w:pPr>
      <w:r>
        <w:rPr>
          <w:rFonts w:ascii="Times New Roman" w:hAnsi="Times New Roman"/>
          <w:b/>
          <w:bCs/>
          <w:i/>
          <w:iCs/>
          <w:sz w:val="28"/>
          <w:szCs w:val="28"/>
        </w:rPr>
        <w:t>Иные межбюджетные трансферты-1359200 рублей.</w:t>
      </w:r>
    </w:p>
    <w:p w:rsidR="000D58EF" w:rsidRDefault="000D58EF" w:rsidP="000D58EF">
      <w:pPr>
        <w:jc w:val="both"/>
        <w:rPr>
          <w:rFonts w:ascii="Times New Roman" w:hAnsi="Times New Roman"/>
          <w:b/>
          <w:bCs/>
          <w:sz w:val="18"/>
        </w:rPr>
      </w:pPr>
      <w:r>
        <w:rPr>
          <w:rFonts w:ascii="Times New Roman" w:hAnsi="Times New Roman"/>
          <w:b/>
          <w:bCs/>
          <w:i/>
          <w:iCs/>
          <w:sz w:val="18"/>
        </w:rPr>
        <w:t xml:space="preserve">   </w:t>
      </w:r>
      <w:r>
        <w:rPr>
          <w:rFonts w:ascii="Times New Roman" w:hAnsi="Times New Roman"/>
          <w:b/>
          <w:bCs/>
          <w:sz w:val="24"/>
          <w:szCs w:val="32"/>
        </w:rPr>
        <w:t>2. Основные проблемы   социально-экономического развития</w:t>
      </w:r>
    </w:p>
    <w:p w:rsidR="000D58EF" w:rsidRDefault="000D58EF" w:rsidP="000D58EF">
      <w:pPr>
        <w:pStyle w:val="32"/>
      </w:pPr>
      <w:r>
        <w:t xml:space="preserve">На развитие  уровня жизни села  Маюрово  влияют все характерные для Новосибирской области и России в целом негативные тенденции последнего времени. Проблемная ситуация в районе усугубляется еще и неблагоприятными природно-климатическими и </w:t>
      </w:r>
      <w:proofErr w:type="spellStart"/>
      <w:r>
        <w:t>экономико</w:t>
      </w:r>
      <w:proofErr w:type="spellEnd"/>
      <w:r>
        <w:t>–географическими условиями (удаленность от железнодорожных станций, основных рынков), отставанием развития производственной и социальной инфраструктуры.</w:t>
      </w:r>
    </w:p>
    <w:p w:rsidR="000D58EF" w:rsidRDefault="000D58EF" w:rsidP="000D58EF">
      <w:pPr>
        <w:pStyle w:val="32"/>
      </w:pPr>
      <w:r>
        <w:t>Основные проблемы социально-экономического развития  МО, которые необходимо  решить в планируемом периоде:</w:t>
      </w:r>
    </w:p>
    <w:p w:rsidR="000D58EF" w:rsidRDefault="000D58EF" w:rsidP="000D58EF">
      <w:pPr>
        <w:pStyle w:val="32"/>
        <w:numPr>
          <w:ilvl w:val="0"/>
          <w:numId w:val="16"/>
        </w:numPr>
      </w:pPr>
      <w:r>
        <w:t>ремонт дорог по улицам в населенных пунктах;</w:t>
      </w:r>
    </w:p>
    <w:p w:rsidR="000D58EF" w:rsidRDefault="000D58EF" w:rsidP="000D58EF">
      <w:pPr>
        <w:pStyle w:val="32"/>
        <w:numPr>
          <w:ilvl w:val="0"/>
          <w:numId w:val="16"/>
        </w:numPr>
      </w:pPr>
      <w:r>
        <w:t>установка низкочастотных приводов на водонапорных башнях;</w:t>
      </w:r>
    </w:p>
    <w:p w:rsidR="000D58EF" w:rsidRDefault="000D58EF" w:rsidP="000D58EF">
      <w:pPr>
        <w:pStyle w:val="32"/>
        <w:numPr>
          <w:ilvl w:val="0"/>
          <w:numId w:val="16"/>
        </w:numPr>
      </w:pPr>
      <w:r>
        <w:t>восстановление уличного освещения в д.Татчиха;</w:t>
      </w:r>
    </w:p>
    <w:p w:rsidR="000D58EF" w:rsidRDefault="000D58EF" w:rsidP="000D58EF">
      <w:pPr>
        <w:pStyle w:val="32"/>
        <w:numPr>
          <w:ilvl w:val="0"/>
          <w:numId w:val="16"/>
        </w:numPr>
      </w:pPr>
      <w:r>
        <w:t>отсутствие рабочих мест</w:t>
      </w:r>
    </w:p>
    <w:p w:rsidR="000D58EF" w:rsidRDefault="000D58EF" w:rsidP="000D58EF">
      <w:pPr>
        <w:pStyle w:val="ad"/>
      </w:pPr>
    </w:p>
    <w:p w:rsidR="000D58EF" w:rsidRDefault="000D58EF" w:rsidP="000D58EF">
      <w:pPr>
        <w:pStyle w:val="ad"/>
        <w:rPr>
          <w:rFonts w:ascii="Times New Roman" w:hAnsi="Times New Roman" w:cs="Times New Roman"/>
        </w:rPr>
      </w:pPr>
      <w:r>
        <w:rPr>
          <w:rFonts w:ascii="Times New Roman" w:hAnsi="Times New Roman" w:cs="Times New Roman"/>
          <w:b/>
          <w:bCs/>
        </w:rPr>
        <w:t>2.1. Демографические проблемы.</w:t>
      </w:r>
    </w:p>
    <w:p w:rsidR="000D58EF" w:rsidRDefault="000D58EF" w:rsidP="000D58EF">
      <w:pPr>
        <w:pStyle w:val="32"/>
        <w:ind w:firstLine="741"/>
      </w:pPr>
      <w:r>
        <w:t xml:space="preserve">Остается низкой рождаемость населения, число </w:t>
      </w:r>
      <w:proofErr w:type="gramStart"/>
      <w:r>
        <w:t>умерших</w:t>
      </w:r>
      <w:proofErr w:type="gramEnd"/>
      <w:r>
        <w:t xml:space="preserve"> превышает число родившихся. </w:t>
      </w:r>
    </w:p>
    <w:p w:rsidR="000D58EF" w:rsidRDefault="000D58EF" w:rsidP="000D58EF">
      <w:pPr>
        <w:pStyle w:val="32"/>
        <w:ind w:firstLine="741"/>
      </w:pPr>
      <w:r>
        <w:t>Продолжается процесс старения населения и отток молодых людей в город. Следует отметить, что основными составляющими сокращения численности населения в настоящее время являются не только естественная, но и миграционная убыль.</w:t>
      </w:r>
    </w:p>
    <w:p w:rsidR="000D58EF" w:rsidRDefault="000D58EF" w:rsidP="000D58EF">
      <w:pPr>
        <w:pStyle w:val="32"/>
        <w:ind w:firstLine="741"/>
      </w:pPr>
      <w:r>
        <w:t>Резкая дифференциация населения по уровню доходов при низком их среднем уровне снижает качество жизни значительной части населения поселения.</w:t>
      </w:r>
    </w:p>
    <w:p w:rsidR="000D58EF" w:rsidRDefault="000D58EF" w:rsidP="000D58EF">
      <w:pPr>
        <w:pStyle w:val="32"/>
        <w:ind w:firstLine="741"/>
      </w:pPr>
      <w:r>
        <w:t>По-прежнему не снижается показатель  населения,  нуждающегося в социальной поддержке.</w:t>
      </w:r>
    </w:p>
    <w:p w:rsidR="000D58EF" w:rsidRDefault="000D58EF" w:rsidP="000D58EF">
      <w:pPr>
        <w:pStyle w:val="32"/>
        <w:ind w:firstLine="741"/>
      </w:pPr>
    </w:p>
    <w:p w:rsidR="000D58EF" w:rsidRDefault="000D58EF" w:rsidP="000D58EF">
      <w:pPr>
        <w:pStyle w:val="32"/>
        <w:ind w:firstLine="0"/>
      </w:pPr>
      <w:r>
        <w:rPr>
          <w:b/>
          <w:bCs/>
        </w:rPr>
        <w:t>2.2. Проблема занятости.</w:t>
      </w:r>
    </w:p>
    <w:p w:rsidR="000D58EF" w:rsidRDefault="000D58EF" w:rsidP="000D58EF">
      <w:pPr>
        <w:pStyle w:val="32"/>
      </w:pPr>
      <w:r>
        <w:t>Уровень безработицы остается достаточно высоким. На предприятиях  не создаются  новые рабочие места. Усиливается дефицит квалифицированных рабочих кадров, в особенности в сельском хозяйстве,  образовании,  здравоохранении.  Из-за отдаленности от районного центра население мало пользуется услугами центра занятости населения для трудоустройства.</w:t>
      </w:r>
    </w:p>
    <w:p w:rsidR="000D58EF" w:rsidRDefault="000D58EF" w:rsidP="000D58EF">
      <w:pPr>
        <w:pStyle w:val="32"/>
        <w:ind w:firstLine="0"/>
      </w:pPr>
    </w:p>
    <w:p w:rsidR="000D58EF" w:rsidRDefault="000D58EF" w:rsidP="000D58EF">
      <w:pPr>
        <w:pStyle w:val="32"/>
        <w:ind w:firstLine="0"/>
        <w:rPr>
          <w:b/>
          <w:bCs/>
        </w:rPr>
      </w:pPr>
      <w:r>
        <w:rPr>
          <w:b/>
          <w:bCs/>
        </w:rPr>
        <w:t xml:space="preserve">2.3. Проблемы в сфере образования. </w:t>
      </w:r>
    </w:p>
    <w:p w:rsidR="000D58EF" w:rsidRDefault="000D58EF" w:rsidP="000D58EF">
      <w:pPr>
        <w:pStyle w:val="32"/>
        <w:ind w:firstLine="741"/>
      </w:pPr>
      <w:r>
        <w:t>Материальная и техническая база образовательных учреждений не в полной мере приведена в соответствие с современными требованиями к обучению и воспитанию детей.</w:t>
      </w:r>
    </w:p>
    <w:p w:rsidR="000D58EF" w:rsidRDefault="000D58EF" w:rsidP="000D58EF">
      <w:pPr>
        <w:pStyle w:val="32"/>
        <w:ind w:firstLine="741"/>
      </w:pPr>
      <w:r>
        <w:t xml:space="preserve"> Требует капитального ремонта пол в спортивном зале.</w:t>
      </w:r>
    </w:p>
    <w:p w:rsidR="000D58EF" w:rsidRDefault="000D58EF" w:rsidP="000D58EF">
      <w:pPr>
        <w:pStyle w:val="32"/>
        <w:ind w:firstLine="741"/>
      </w:pPr>
      <w:r>
        <w:t xml:space="preserve"> В связи    с отсутствием жилья остро ощущается проблема старения преподавательского коллектива. Встает проблема с преподаванием отдельных предметов.</w:t>
      </w:r>
    </w:p>
    <w:p w:rsidR="000D58EF" w:rsidRDefault="000D58EF" w:rsidP="000D58EF">
      <w:pPr>
        <w:pStyle w:val="32"/>
        <w:ind w:firstLine="741"/>
      </w:pPr>
    </w:p>
    <w:p w:rsidR="000D58EF" w:rsidRDefault="000D58EF" w:rsidP="000D58EF">
      <w:pPr>
        <w:pStyle w:val="32"/>
        <w:ind w:firstLine="741"/>
        <w:jc w:val="left"/>
      </w:pPr>
    </w:p>
    <w:p w:rsidR="000D58EF" w:rsidRDefault="000D58EF" w:rsidP="000D58EF">
      <w:pPr>
        <w:pStyle w:val="32"/>
        <w:ind w:firstLine="0"/>
        <w:jc w:val="left"/>
      </w:pPr>
      <w:r>
        <w:rPr>
          <w:b/>
          <w:bCs/>
        </w:rPr>
        <w:t>2.4. Проблемы в сфере здравоохранения</w:t>
      </w:r>
    </w:p>
    <w:p w:rsidR="000D58EF" w:rsidRDefault="000D58EF" w:rsidP="000D58EF">
      <w:pPr>
        <w:pStyle w:val="32"/>
      </w:pPr>
      <w:r>
        <w:t>Недостаточность высококвалифицированных специалистов.</w:t>
      </w:r>
    </w:p>
    <w:p w:rsidR="000D58EF" w:rsidRDefault="000D58EF" w:rsidP="000D58EF">
      <w:pPr>
        <w:pStyle w:val="32"/>
        <w:ind w:firstLine="0"/>
        <w:rPr>
          <w:b/>
          <w:bCs/>
        </w:rPr>
      </w:pPr>
      <w:r>
        <w:t xml:space="preserve">Требует укрепления  материальная база системы здравоохранения. Имеется потребность в  современном  медицинском оборудовании. </w:t>
      </w:r>
    </w:p>
    <w:p w:rsidR="000D58EF" w:rsidRDefault="000D58EF" w:rsidP="000D58EF">
      <w:pPr>
        <w:pStyle w:val="32"/>
        <w:ind w:firstLine="741"/>
        <w:jc w:val="left"/>
      </w:pPr>
    </w:p>
    <w:p w:rsidR="000D58EF" w:rsidRDefault="000D58EF" w:rsidP="000D58EF">
      <w:pPr>
        <w:pStyle w:val="32"/>
        <w:ind w:firstLine="0"/>
        <w:jc w:val="left"/>
      </w:pPr>
      <w:r>
        <w:rPr>
          <w:b/>
          <w:bCs/>
        </w:rPr>
        <w:t>2.5. Проблемы в сфере культуры</w:t>
      </w:r>
      <w:r>
        <w:t xml:space="preserve">. </w:t>
      </w:r>
    </w:p>
    <w:p w:rsidR="000D58EF" w:rsidRDefault="000D58EF" w:rsidP="000D58EF">
      <w:pPr>
        <w:pStyle w:val="32"/>
        <w:ind w:firstLine="0"/>
      </w:pPr>
      <w:r>
        <w:t xml:space="preserve"> </w:t>
      </w:r>
      <w:r>
        <w:tab/>
        <w:t xml:space="preserve">В связи с отсутствием достаточного финансирования не обновляется материально-техническая база учреждений культуры современным световым, звуковым оборудованием, музыкальными инструментами. Сохраняется недостаточное комплектование книжного фонда  библиотечной системы. </w:t>
      </w:r>
    </w:p>
    <w:p w:rsidR="000D58EF" w:rsidRDefault="000D58EF" w:rsidP="000D58EF">
      <w:pPr>
        <w:pStyle w:val="32"/>
        <w:ind w:firstLine="741"/>
      </w:pPr>
      <w:r>
        <w:t xml:space="preserve"> Недостаток квалифицированных кадров, слабо развита сфера культурного досуга населения в различных видах искусства.    </w:t>
      </w:r>
    </w:p>
    <w:p w:rsidR="000D58EF" w:rsidRDefault="000D58EF" w:rsidP="000D58EF">
      <w:pPr>
        <w:pStyle w:val="32"/>
        <w:ind w:firstLine="741"/>
        <w:jc w:val="left"/>
      </w:pPr>
    </w:p>
    <w:p w:rsidR="000D58EF" w:rsidRDefault="000D58EF" w:rsidP="000D58EF">
      <w:pPr>
        <w:pStyle w:val="32"/>
        <w:ind w:firstLine="0"/>
        <w:jc w:val="left"/>
      </w:pPr>
      <w:r>
        <w:rPr>
          <w:b/>
          <w:bCs/>
        </w:rPr>
        <w:t>2.6. Проблемы в сфере физической культуры и спорта.</w:t>
      </w:r>
    </w:p>
    <w:p w:rsidR="000D58EF" w:rsidRDefault="000D58EF" w:rsidP="000D58EF">
      <w:pPr>
        <w:pStyle w:val="32"/>
        <w:ind w:firstLine="741"/>
      </w:pPr>
      <w:r>
        <w:t xml:space="preserve"> Недостаточное качество общедоступной социальной инфраструктуры, ориентированной на массовые слои населения: практически не обновляется материально-техническая база учреждений системы физической культуры и спорта. Недостаток квалифицированных кадров.</w:t>
      </w:r>
    </w:p>
    <w:p w:rsidR="000D58EF" w:rsidRDefault="000D58EF" w:rsidP="000D58EF">
      <w:pPr>
        <w:pStyle w:val="32"/>
        <w:ind w:firstLine="741"/>
        <w:jc w:val="left"/>
      </w:pPr>
    </w:p>
    <w:p w:rsidR="000D58EF" w:rsidRDefault="000D58EF" w:rsidP="000D58EF">
      <w:pPr>
        <w:pStyle w:val="32"/>
        <w:ind w:firstLine="0"/>
        <w:jc w:val="left"/>
        <w:rPr>
          <w:b/>
          <w:bCs/>
        </w:rPr>
      </w:pPr>
      <w:r>
        <w:rPr>
          <w:b/>
          <w:bCs/>
        </w:rPr>
        <w:t xml:space="preserve">2.7. Обеспечение жильем социально незащищены категорий населения. </w:t>
      </w:r>
    </w:p>
    <w:p w:rsidR="000D58EF" w:rsidRDefault="000D58EF" w:rsidP="000D58EF">
      <w:pPr>
        <w:pStyle w:val="32"/>
      </w:pPr>
      <w:r>
        <w:t>Нереально долгий срок ожидания получения социального жилья  Низкие темпы строительства  доступного жилья  и социального жилья на селе.</w:t>
      </w:r>
    </w:p>
    <w:p w:rsidR="000D58EF" w:rsidRDefault="000D58EF" w:rsidP="000D58EF">
      <w:pPr>
        <w:pStyle w:val="32"/>
        <w:ind w:firstLine="741"/>
      </w:pPr>
    </w:p>
    <w:p w:rsidR="000D58EF" w:rsidRDefault="000D58EF" w:rsidP="000D58EF">
      <w:pPr>
        <w:pStyle w:val="32"/>
        <w:ind w:firstLine="0"/>
        <w:rPr>
          <w:b/>
          <w:bCs/>
        </w:rPr>
      </w:pPr>
      <w:r>
        <w:rPr>
          <w:b/>
          <w:bCs/>
        </w:rPr>
        <w:t xml:space="preserve">2.8. Проблемы развития жилищно-коммунального хозяйства </w:t>
      </w:r>
    </w:p>
    <w:p w:rsidR="000D58EF" w:rsidRDefault="000D58EF" w:rsidP="000D58EF">
      <w:pPr>
        <w:pStyle w:val="32"/>
        <w:ind w:firstLine="741"/>
      </w:pPr>
      <w:r>
        <w:t xml:space="preserve"> Основными проблемами развития данной отрасли является высокая степень износа основных производственных фондов – более 90% и как следствие этого - невысокое качество предоставляемых услуг. </w:t>
      </w:r>
    </w:p>
    <w:p w:rsidR="000D58EF" w:rsidRDefault="000D58EF" w:rsidP="000D58EF">
      <w:pPr>
        <w:pStyle w:val="32"/>
        <w:ind w:firstLine="741"/>
      </w:pPr>
      <w:r>
        <w:t xml:space="preserve">  Восполнение выбывающих основных сре</w:t>
      </w:r>
      <w:proofErr w:type="gramStart"/>
      <w:r>
        <w:t>дств пр</w:t>
      </w:r>
      <w:proofErr w:type="gramEnd"/>
      <w:r>
        <w:t>актически не происходит. Не внедряются новые технологии, направленные на снижение себестоимости и улучшение качества услуг. Нет автономного электроснабжения предприятий ЖКХ. Высокая степень аварийности.</w:t>
      </w:r>
    </w:p>
    <w:p w:rsidR="000D58EF" w:rsidRDefault="000D58EF" w:rsidP="000D58EF">
      <w:pPr>
        <w:pStyle w:val="32"/>
        <w:ind w:firstLine="0"/>
      </w:pPr>
      <w:r>
        <w:t xml:space="preserve">  Возрастает процент жилья требующего ремонта.  </w:t>
      </w:r>
    </w:p>
    <w:p w:rsidR="000D58EF" w:rsidRDefault="000D58EF" w:rsidP="000D58EF">
      <w:pPr>
        <w:pStyle w:val="32"/>
        <w:ind w:left="964" w:firstLine="0"/>
      </w:pPr>
    </w:p>
    <w:p w:rsidR="000D58EF" w:rsidRDefault="000D58EF" w:rsidP="000D58EF">
      <w:pPr>
        <w:jc w:val="both"/>
        <w:rPr>
          <w:rFonts w:ascii="Times New Roman" w:hAnsi="Times New Roman"/>
          <w:b/>
          <w:bCs/>
          <w:sz w:val="28"/>
          <w:szCs w:val="28"/>
        </w:rPr>
      </w:pPr>
      <w:r>
        <w:rPr>
          <w:rFonts w:ascii="Times New Roman" w:hAnsi="Times New Roman"/>
          <w:b/>
          <w:bCs/>
          <w:sz w:val="28"/>
          <w:szCs w:val="28"/>
        </w:rPr>
        <w:t xml:space="preserve">2.9. Проблемы безопасности жизни (безнадзорность, правонарушения, алкоголизм, наркомания и т.д.) </w:t>
      </w:r>
    </w:p>
    <w:p w:rsidR="000D58EF" w:rsidRDefault="000D58EF" w:rsidP="000D58EF">
      <w:pPr>
        <w:ind w:firstLine="741"/>
        <w:jc w:val="both"/>
        <w:rPr>
          <w:rFonts w:ascii="Times New Roman" w:hAnsi="Times New Roman"/>
          <w:sz w:val="28"/>
          <w:szCs w:val="28"/>
        </w:rPr>
      </w:pPr>
      <w:r>
        <w:rPr>
          <w:rFonts w:ascii="Times New Roman" w:hAnsi="Times New Roman"/>
          <w:sz w:val="28"/>
          <w:szCs w:val="28"/>
        </w:rPr>
        <w:t xml:space="preserve">Проблема оказания психологической помощи несовершеннолетним является социально-значимой в связи с широкой распространенностью негативных явлений в семье, школьной и социальной </w:t>
      </w:r>
      <w:proofErr w:type="spellStart"/>
      <w:r>
        <w:rPr>
          <w:rFonts w:ascii="Times New Roman" w:hAnsi="Times New Roman"/>
          <w:sz w:val="28"/>
          <w:szCs w:val="28"/>
        </w:rPr>
        <w:t>дезадаптации</w:t>
      </w:r>
      <w:proofErr w:type="spellEnd"/>
      <w:r>
        <w:rPr>
          <w:rFonts w:ascii="Times New Roman" w:hAnsi="Times New Roman"/>
          <w:sz w:val="28"/>
          <w:szCs w:val="28"/>
        </w:rPr>
        <w:t xml:space="preserve"> в детско-подростковой среде и, как следствие, повышение криминальной активности детей и подростков, их безнадзорности.</w:t>
      </w:r>
    </w:p>
    <w:p w:rsidR="000D58EF" w:rsidRDefault="000D58EF" w:rsidP="000D58EF">
      <w:pPr>
        <w:pStyle w:val="32"/>
        <w:ind w:left="708"/>
      </w:pPr>
    </w:p>
    <w:p w:rsidR="000D58EF" w:rsidRDefault="000D58EF" w:rsidP="000D58EF">
      <w:pPr>
        <w:pStyle w:val="32"/>
        <w:ind w:firstLine="0"/>
      </w:pPr>
      <w:r>
        <w:rPr>
          <w:b/>
          <w:bCs/>
        </w:rPr>
        <w:t xml:space="preserve">2.10. Проблемы развития агропромышленного комплекса. </w:t>
      </w:r>
    </w:p>
    <w:p w:rsidR="000D58EF" w:rsidRDefault="000D58EF" w:rsidP="000D58EF">
      <w:pPr>
        <w:pStyle w:val="32"/>
        <w:ind w:firstLine="720"/>
      </w:pPr>
      <w:r>
        <w:t>Наиболее острой проблемой в агропромышленном комплексе муниципального образования является то, что на территории МО отсутствует базовое сельское хозяйство.</w:t>
      </w:r>
    </w:p>
    <w:p w:rsidR="000D58EF" w:rsidRDefault="000D58EF" w:rsidP="000D58EF">
      <w:pPr>
        <w:pStyle w:val="32"/>
        <w:ind w:firstLine="720"/>
        <w:rPr>
          <w:b/>
          <w:bCs/>
        </w:rPr>
      </w:pPr>
    </w:p>
    <w:p w:rsidR="000D58EF" w:rsidRDefault="000D58EF" w:rsidP="000D58EF">
      <w:pPr>
        <w:pStyle w:val="32"/>
        <w:ind w:firstLine="0"/>
        <w:rPr>
          <w:b/>
          <w:bCs/>
        </w:rPr>
      </w:pPr>
      <w:r>
        <w:rPr>
          <w:b/>
          <w:bCs/>
        </w:rPr>
        <w:t>2.11. Низкий уровень инвестирования.</w:t>
      </w:r>
    </w:p>
    <w:p w:rsidR="000D58EF" w:rsidRDefault="000D58EF" w:rsidP="000D58EF">
      <w:pPr>
        <w:pStyle w:val="32"/>
      </w:pPr>
      <w:r>
        <w:t>Величина инвестиций не обеспечивает восполнение выбывающих и морально устаревших основных фондов.</w:t>
      </w:r>
    </w:p>
    <w:p w:rsidR="000D58EF" w:rsidRDefault="000D58EF" w:rsidP="000D58EF">
      <w:pPr>
        <w:pStyle w:val="32"/>
        <w:ind w:firstLine="798"/>
      </w:pPr>
      <w:r>
        <w:t xml:space="preserve">  Основным источником инвестиций в основной капитал, по-прежнему, остается целевое инвестирование в рамках областных и федеральных программ. </w:t>
      </w:r>
    </w:p>
    <w:p w:rsidR="000D58EF" w:rsidRDefault="000D58EF" w:rsidP="000D58EF">
      <w:pPr>
        <w:pStyle w:val="32"/>
        <w:ind w:firstLine="798"/>
      </w:pPr>
    </w:p>
    <w:p w:rsidR="000D58EF" w:rsidRDefault="000D58EF" w:rsidP="000D58EF">
      <w:pPr>
        <w:pStyle w:val="32"/>
        <w:ind w:firstLine="0"/>
        <w:rPr>
          <w:b/>
          <w:bCs/>
        </w:rPr>
      </w:pPr>
      <w:r>
        <w:rPr>
          <w:b/>
          <w:bCs/>
        </w:rPr>
        <w:t>2.12. Проблемы транспортно-дорожного комплекса и связи.</w:t>
      </w:r>
    </w:p>
    <w:p w:rsidR="000D58EF" w:rsidRDefault="000D58EF" w:rsidP="000D58EF">
      <w:pPr>
        <w:pStyle w:val="32"/>
        <w:ind w:firstLine="798"/>
      </w:pPr>
      <w:r>
        <w:t>В дорожно-транспортном комплексе сохраняется высокий уровень старения и износа основных фондов. Транспортные коммуникации нуждаются в существенной реконструкции.</w:t>
      </w:r>
    </w:p>
    <w:p w:rsidR="000D58EF" w:rsidRDefault="000D58EF" w:rsidP="000D58EF">
      <w:pPr>
        <w:pStyle w:val="32"/>
        <w:ind w:firstLine="798"/>
      </w:pPr>
      <w:r>
        <w:t xml:space="preserve"> Низкий технический уровень существующих дорог в поселении способствует росту стоимости грузоперевозок, снижению сроков службы автомобильного транспорта, увеличению расходов на техническое обслуживание, повышенному сбросу вредных веществ в атмосферу.</w:t>
      </w:r>
    </w:p>
    <w:p w:rsidR="000D58EF" w:rsidRDefault="000D58EF" w:rsidP="000D58EF">
      <w:pPr>
        <w:pStyle w:val="32"/>
        <w:ind w:firstLine="798"/>
      </w:pPr>
      <w:r>
        <w:t>Не все населенные пункты муниципального образования имеют надежную связь с районным центром. В селе отсутствуют дороги с твердым покрытием.</w:t>
      </w:r>
    </w:p>
    <w:p w:rsidR="000D58EF" w:rsidRDefault="000D58EF" w:rsidP="000D58EF">
      <w:pPr>
        <w:pStyle w:val="32"/>
        <w:ind w:firstLine="798"/>
      </w:pPr>
      <w:r>
        <w:t xml:space="preserve">Уровень телефонизации населения поселения ниже </w:t>
      </w:r>
      <w:proofErr w:type="spellStart"/>
      <w:r>
        <w:t>среднеобластных</w:t>
      </w:r>
      <w:proofErr w:type="spellEnd"/>
      <w:r>
        <w:t xml:space="preserve"> значений. Потребности населения в услугах телефонной связи не удовлетворены полностью. Сотовая связь отсутствует полностью</w:t>
      </w:r>
    </w:p>
    <w:p w:rsidR="000D58EF" w:rsidRDefault="000D58EF" w:rsidP="000D58EF">
      <w:pPr>
        <w:pStyle w:val="32"/>
        <w:ind w:firstLine="798"/>
      </w:pPr>
    </w:p>
    <w:p w:rsidR="000D58EF" w:rsidRDefault="000D58EF" w:rsidP="000D58EF">
      <w:pPr>
        <w:jc w:val="both"/>
        <w:rPr>
          <w:rFonts w:ascii="Times New Roman" w:hAnsi="Times New Roman"/>
          <w:b/>
          <w:bCs/>
          <w:sz w:val="28"/>
          <w:szCs w:val="28"/>
        </w:rPr>
      </w:pPr>
      <w:r>
        <w:rPr>
          <w:rFonts w:ascii="Times New Roman" w:hAnsi="Times New Roman"/>
          <w:b/>
          <w:bCs/>
          <w:sz w:val="28"/>
          <w:szCs w:val="28"/>
        </w:rPr>
        <w:t xml:space="preserve">2.13. Проблемы потребительского рынка товаров и услуг. </w:t>
      </w:r>
    </w:p>
    <w:p w:rsidR="000D58EF" w:rsidRDefault="000D58EF" w:rsidP="000D58EF">
      <w:pPr>
        <w:jc w:val="both"/>
        <w:rPr>
          <w:rFonts w:ascii="Times New Roman" w:hAnsi="Times New Roman"/>
          <w:sz w:val="28"/>
          <w:szCs w:val="28"/>
        </w:rPr>
      </w:pPr>
      <w:r>
        <w:rPr>
          <w:rFonts w:ascii="Times New Roman" w:hAnsi="Times New Roman"/>
          <w:b/>
          <w:bCs/>
          <w:sz w:val="28"/>
          <w:szCs w:val="28"/>
        </w:rPr>
        <w:t xml:space="preserve">         У</w:t>
      </w:r>
      <w:r>
        <w:rPr>
          <w:rFonts w:ascii="Times New Roman" w:hAnsi="Times New Roman"/>
          <w:sz w:val="28"/>
          <w:szCs w:val="28"/>
        </w:rPr>
        <w:t>даленность поселения от областного центра, железнодорожной станции способствует значительному росту цен на товары (особенно не непродовольственные)   и услуги. В с</w:t>
      </w:r>
      <w:proofErr w:type="gramStart"/>
      <w:r>
        <w:rPr>
          <w:rFonts w:ascii="Times New Roman" w:hAnsi="Times New Roman"/>
          <w:sz w:val="28"/>
          <w:szCs w:val="28"/>
        </w:rPr>
        <w:t>.Р</w:t>
      </w:r>
      <w:proofErr w:type="gramEnd"/>
      <w:r>
        <w:rPr>
          <w:rFonts w:ascii="Times New Roman" w:hAnsi="Times New Roman"/>
          <w:sz w:val="28"/>
          <w:szCs w:val="28"/>
        </w:rPr>
        <w:t>ождественка и д.Татчиха отсутствуют торговые точки.</w:t>
      </w:r>
    </w:p>
    <w:p w:rsidR="000D58EF" w:rsidRDefault="000D58EF" w:rsidP="000D58EF">
      <w:pPr>
        <w:ind w:firstLine="741"/>
        <w:jc w:val="both"/>
        <w:rPr>
          <w:rFonts w:ascii="Times New Roman" w:hAnsi="Times New Roman"/>
          <w:sz w:val="28"/>
          <w:szCs w:val="28"/>
        </w:rPr>
      </w:pPr>
      <w:r>
        <w:rPr>
          <w:rFonts w:ascii="Times New Roman" w:hAnsi="Times New Roman"/>
          <w:sz w:val="28"/>
          <w:szCs w:val="28"/>
        </w:rPr>
        <w:t xml:space="preserve">Отсутствие организованной системы заготовок сельхозпродукции, ее переработки и реализации местному населению.  </w:t>
      </w:r>
    </w:p>
    <w:p w:rsidR="000D58EF" w:rsidRDefault="000D58EF" w:rsidP="000D58EF">
      <w:pPr>
        <w:ind w:firstLine="741"/>
        <w:jc w:val="both"/>
        <w:rPr>
          <w:rFonts w:ascii="Times New Roman" w:hAnsi="Times New Roman"/>
          <w:sz w:val="28"/>
          <w:szCs w:val="28"/>
        </w:rPr>
      </w:pPr>
      <w:r>
        <w:rPr>
          <w:rFonts w:ascii="Times New Roman" w:hAnsi="Times New Roman"/>
          <w:sz w:val="28"/>
          <w:szCs w:val="28"/>
        </w:rPr>
        <w:t xml:space="preserve">Не развита система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качеством и ценой реализуемых товаров.</w:t>
      </w:r>
    </w:p>
    <w:p w:rsidR="000D58EF" w:rsidRDefault="000D58EF" w:rsidP="000D58EF">
      <w:pPr>
        <w:ind w:firstLine="741"/>
        <w:jc w:val="both"/>
        <w:rPr>
          <w:rFonts w:ascii="Times New Roman" w:hAnsi="Times New Roman"/>
          <w:sz w:val="28"/>
          <w:szCs w:val="28"/>
        </w:rPr>
      </w:pPr>
    </w:p>
    <w:p w:rsidR="000D58EF" w:rsidRDefault="000D58EF" w:rsidP="000D58EF">
      <w:pPr>
        <w:jc w:val="both"/>
        <w:rPr>
          <w:rFonts w:ascii="Times New Roman" w:hAnsi="Times New Roman"/>
          <w:b/>
          <w:bCs/>
          <w:sz w:val="28"/>
          <w:szCs w:val="28"/>
        </w:rPr>
      </w:pPr>
      <w:r>
        <w:rPr>
          <w:rFonts w:ascii="Times New Roman" w:hAnsi="Times New Roman"/>
          <w:b/>
          <w:bCs/>
          <w:sz w:val="28"/>
          <w:szCs w:val="28"/>
        </w:rPr>
        <w:t xml:space="preserve">2.14. Проблемы охраны окружающей среды. </w:t>
      </w:r>
    </w:p>
    <w:p w:rsidR="000D58EF" w:rsidRDefault="000D58EF" w:rsidP="000D58EF">
      <w:pPr>
        <w:tabs>
          <w:tab w:val="num" w:pos="851"/>
        </w:tabs>
        <w:jc w:val="both"/>
        <w:rPr>
          <w:rFonts w:ascii="Times New Roman" w:hAnsi="Times New Roman"/>
          <w:sz w:val="28"/>
          <w:szCs w:val="28"/>
        </w:rPr>
      </w:pPr>
      <w:r>
        <w:rPr>
          <w:rFonts w:ascii="Times New Roman" w:hAnsi="Times New Roman"/>
          <w:sz w:val="28"/>
          <w:szCs w:val="28"/>
        </w:rPr>
        <w:tab/>
        <w:t>Основными источниками загрязнения атмосферы являются автомобильный транспорт.</w:t>
      </w:r>
    </w:p>
    <w:p w:rsidR="000D58EF" w:rsidRDefault="000D58EF" w:rsidP="000D58EF">
      <w:pPr>
        <w:tabs>
          <w:tab w:val="num" w:pos="1254"/>
        </w:tabs>
        <w:jc w:val="both"/>
        <w:rPr>
          <w:rFonts w:ascii="Times New Roman" w:hAnsi="Times New Roman"/>
          <w:sz w:val="28"/>
          <w:szCs w:val="28"/>
        </w:rPr>
      </w:pPr>
    </w:p>
    <w:p w:rsidR="000D58EF" w:rsidRDefault="000D58EF" w:rsidP="000D58EF">
      <w:pPr>
        <w:tabs>
          <w:tab w:val="num" w:pos="1254"/>
        </w:tabs>
        <w:jc w:val="both"/>
        <w:rPr>
          <w:rFonts w:ascii="Times New Roman" w:hAnsi="Times New Roman"/>
          <w:b/>
          <w:bCs/>
          <w:sz w:val="28"/>
          <w:szCs w:val="28"/>
        </w:rPr>
      </w:pPr>
      <w:r>
        <w:rPr>
          <w:rFonts w:ascii="Times New Roman" w:hAnsi="Times New Roman"/>
          <w:b/>
          <w:bCs/>
          <w:sz w:val="28"/>
          <w:szCs w:val="28"/>
        </w:rPr>
        <w:t>2.15. Проблемы малых сел.</w:t>
      </w:r>
    </w:p>
    <w:p w:rsidR="000D58EF" w:rsidRDefault="000D58EF" w:rsidP="000D58EF">
      <w:pPr>
        <w:tabs>
          <w:tab w:val="num" w:pos="1254"/>
        </w:tabs>
        <w:jc w:val="both"/>
        <w:rPr>
          <w:rFonts w:ascii="Times New Roman" w:hAnsi="Times New Roman"/>
          <w:sz w:val="28"/>
          <w:szCs w:val="28"/>
        </w:rPr>
      </w:pPr>
      <w:r>
        <w:rPr>
          <w:rFonts w:ascii="Times New Roman" w:hAnsi="Times New Roman"/>
          <w:b/>
          <w:bCs/>
          <w:sz w:val="28"/>
          <w:szCs w:val="28"/>
        </w:rPr>
        <w:t xml:space="preserve">            </w:t>
      </w:r>
      <w:r>
        <w:rPr>
          <w:rFonts w:ascii="Times New Roman" w:hAnsi="Times New Roman"/>
          <w:sz w:val="28"/>
          <w:szCs w:val="28"/>
        </w:rPr>
        <w:t>Вопросы социального развития и решений проблем малых сел находится под контролем главы муниципального образования.</w:t>
      </w:r>
    </w:p>
    <w:p w:rsidR="000D58EF" w:rsidRDefault="000D58EF" w:rsidP="000D58EF">
      <w:pPr>
        <w:tabs>
          <w:tab w:val="num" w:pos="1254"/>
        </w:tabs>
        <w:jc w:val="both"/>
        <w:rPr>
          <w:rFonts w:ascii="Times New Roman" w:hAnsi="Times New Roman"/>
          <w:sz w:val="28"/>
          <w:szCs w:val="28"/>
        </w:rPr>
      </w:pPr>
      <w:r>
        <w:rPr>
          <w:rFonts w:ascii="Times New Roman" w:hAnsi="Times New Roman"/>
          <w:sz w:val="28"/>
          <w:szCs w:val="28"/>
        </w:rPr>
        <w:t xml:space="preserve">            В Маюровском сельсовете имеется два населенных пункта (с</w:t>
      </w:r>
      <w:proofErr w:type="gramStart"/>
      <w:r>
        <w:rPr>
          <w:rFonts w:ascii="Times New Roman" w:hAnsi="Times New Roman"/>
          <w:sz w:val="28"/>
          <w:szCs w:val="28"/>
        </w:rPr>
        <w:t>.Р</w:t>
      </w:r>
      <w:proofErr w:type="gramEnd"/>
      <w:r>
        <w:rPr>
          <w:rFonts w:ascii="Times New Roman" w:hAnsi="Times New Roman"/>
          <w:sz w:val="28"/>
          <w:szCs w:val="28"/>
        </w:rPr>
        <w:t>ождественка и д.Татчиха) с численностью населения 37 человек. Работодатели в этих селах отсутствуют, пенсии и личные подсобные хозяйств</w:t>
      </w:r>
      <w:proofErr w:type="gramStart"/>
      <w:r>
        <w:rPr>
          <w:rFonts w:ascii="Times New Roman" w:hAnsi="Times New Roman"/>
          <w:sz w:val="28"/>
          <w:szCs w:val="28"/>
        </w:rPr>
        <w:t>а-</w:t>
      </w:r>
      <w:proofErr w:type="gramEnd"/>
      <w:r>
        <w:rPr>
          <w:rFonts w:ascii="Times New Roman" w:hAnsi="Times New Roman"/>
          <w:sz w:val="28"/>
          <w:szCs w:val="28"/>
        </w:rPr>
        <w:t xml:space="preserve"> основные источники доходов населения.</w:t>
      </w:r>
    </w:p>
    <w:p w:rsidR="000D58EF" w:rsidRDefault="000D58EF" w:rsidP="000D58EF">
      <w:pPr>
        <w:tabs>
          <w:tab w:val="num" w:pos="1254"/>
        </w:tabs>
        <w:jc w:val="both"/>
        <w:rPr>
          <w:rFonts w:ascii="Times New Roman" w:hAnsi="Times New Roman"/>
          <w:sz w:val="28"/>
          <w:szCs w:val="28"/>
        </w:rPr>
      </w:pPr>
      <w:r>
        <w:rPr>
          <w:rFonts w:ascii="Times New Roman" w:hAnsi="Times New Roman"/>
          <w:sz w:val="28"/>
          <w:szCs w:val="28"/>
        </w:rPr>
        <w:t xml:space="preserve">            Доставка пенсий и оказание услуг почтовой связи жителям малых сел осуществляется через почтальона.</w:t>
      </w:r>
    </w:p>
    <w:p w:rsidR="000D58EF" w:rsidRDefault="000D58EF" w:rsidP="000D58EF">
      <w:pPr>
        <w:tabs>
          <w:tab w:val="num" w:pos="851"/>
        </w:tabs>
        <w:jc w:val="both"/>
        <w:rPr>
          <w:rFonts w:ascii="Times New Roman" w:hAnsi="Times New Roman"/>
          <w:sz w:val="28"/>
          <w:szCs w:val="28"/>
        </w:rPr>
      </w:pPr>
      <w:r>
        <w:rPr>
          <w:rFonts w:ascii="Times New Roman" w:hAnsi="Times New Roman"/>
          <w:sz w:val="28"/>
          <w:szCs w:val="28"/>
        </w:rPr>
        <w:tab/>
        <w:t xml:space="preserve">Отсутствие дорог, а также отсутствие транспорта для связи с центральной усадьбой, районом и областным центром </w:t>
      </w:r>
      <w:proofErr w:type="gramStart"/>
      <w:r>
        <w:rPr>
          <w:rFonts w:ascii="Times New Roman" w:hAnsi="Times New Roman"/>
          <w:sz w:val="28"/>
          <w:szCs w:val="28"/>
        </w:rPr>
        <w:t>г</w:t>
      </w:r>
      <w:proofErr w:type="gramEnd"/>
      <w:r>
        <w:rPr>
          <w:rFonts w:ascii="Times New Roman" w:hAnsi="Times New Roman"/>
          <w:sz w:val="28"/>
          <w:szCs w:val="28"/>
        </w:rPr>
        <w:t>. Новосибирском.</w:t>
      </w:r>
    </w:p>
    <w:p w:rsidR="000D58EF" w:rsidRDefault="000D58EF" w:rsidP="000D58EF">
      <w:pPr>
        <w:tabs>
          <w:tab w:val="num" w:pos="851"/>
        </w:tabs>
        <w:jc w:val="both"/>
        <w:rPr>
          <w:rFonts w:ascii="Times New Roman" w:hAnsi="Times New Roman"/>
          <w:sz w:val="28"/>
          <w:szCs w:val="28"/>
        </w:rPr>
      </w:pPr>
      <w:r>
        <w:rPr>
          <w:rFonts w:ascii="Times New Roman" w:hAnsi="Times New Roman"/>
          <w:sz w:val="28"/>
          <w:szCs w:val="28"/>
        </w:rPr>
        <w:tab/>
        <w:t>Отсутствие телефонной и сотовой связи.</w:t>
      </w:r>
    </w:p>
    <w:p w:rsidR="000D58EF" w:rsidRDefault="000D58EF" w:rsidP="000D58EF">
      <w:pPr>
        <w:tabs>
          <w:tab w:val="num" w:pos="851"/>
        </w:tabs>
        <w:jc w:val="both"/>
        <w:rPr>
          <w:rFonts w:ascii="Times New Roman" w:hAnsi="Times New Roman"/>
          <w:b/>
          <w:bCs/>
          <w:sz w:val="28"/>
          <w:szCs w:val="28"/>
        </w:rPr>
      </w:pPr>
    </w:p>
    <w:p w:rsidR="000D58EF" w:rsidRDefault="000D58EF" w:rsidP="000D58EF">
      <w:pPr>
        <w:tabs>
          <w:tab w:val="num" w:pos="851"/>
        </w:tabs>
        <w:jc w:val="both"/>
        <w:rPr>
          <w:rFonts w:ascii="Times New Roman" w:hAnsi="Times New Roman"/>
          <w:b/>
          <w:bCs/>
          <w:sz w:val="28"/>
          <w:szCs w:val="28"/>
        </w:rPr>
      </w:pPr>
      <w:r>
        <w:rPr>
          <w:rFonts w:ascii="Times New Roman" w:hAnsi="Times New Roman"/>
          <w:b/>
          <w:bCs/>
          <w:sz w:val="28"/>
          <w:szCs w:val="28"/>
        </w:rPr>
        <w:t>3.Ресурсы длительного пользования и резервы социально-экономического развития муниципального образования</w:t>
      </w:r>
    </w:p>
    <w:p w:rsidR="000D58EF" w:rsidRDefault="000D58EF" w:rsidP="000D58EF">
      <w:pPr>
        <w:tabs>
          <w:tab w:val="num" w:pos="851"/>
        </w:tabs>
        <w:jc w:val="both"/>
        <w:rPr>
          <w:rFonts w:ascii="Times New Roman" w:hAnsi="Times New Roman"/>
          <w:b/>
          <w:bCs/>
          <w:sz w:val="28"/>
          <w:szCs w:val="28"/>
        </w:rPr>
      </w:pPr>
    </w:p>
    <w:p w:rsidR="000D58EF" w:rsidRDefault="000D58EF" w:rsidP="000D58EF">
      <w:pPr>
        <w:tabs>
          <w:tab w:val="num" w:pos="851"/>
        </w:tabs>
        <w:jc w:val="both"/>
        <w:rPr>
          <w:rFonts w:ascii="Times New Roman" w:hAnsi="Times New Roman"/>
          <w:sz w:val="28"/>
          <w:szCs w:val="28"/>
        </w:rPr>
      </w:pPr>
      <w:r>
        <w:rPr>
          <w:rFonts w:ascii="Times New Roman" w:hAnsi="Times New Roman"/>
          <w:b/>
          <w:bCs/>
          <w:sz w:val="28"/>
          <w:szCs w:val="28"/>
        </w:rPr>
        <w:t>3.1.</w:t>
      </w:r>
      <w:r>
        <w:rPr>
          <w:rFonts w:ascii="Times New Roman" w:hAnsi="Times New Roman"/>
          <w:sz w:val="28"/>
          <w:szCs w:val="28"/>
        </w:rPr>
        <w:t xml:space="preserve"> Муниципальное образование располагает 5049 га свободных земельных ресурсов, пригодных для развития сельского хозяйства. Более эффективное использование земель сельскохозяйственного назначения (пашни, пастбищ, сенокосов) позволит получить высокие урожаи, создать прочную кормовую базу, что в свою очередь приведет к росту производства продукции животноводства.</w:t>
      </w:r>
    </w:p>
    <w:p w:rsidR="000D58EF" w:rsidRDefault="000D58EF" w:rsidP="000D58EF">
      <w:pPr>
        <w:tabs>
          <w:tab w:val="num" w:pos="851"/>
        </w:tabs>
        <w:jc w:val="both"/>
        <w:rPr>
          <w:rFonts w:ascii="Times New Roman" w:hAnsi="Times New Roman"/>
          <w:sz w:val="28"/>
          <w:szCs w:val="28"/>
        </w:rPr>
      </w:pPr>
      <w:r>
        <w:rPr>
          <w:rFonts w:ascii="Times New Roman" w:hAnsi="Times New Roman"/>
          <w:b/>
          <w:bCs/>
          <w:sz w:val="28"/>
          <w:szCs w:val="28"/>
        </w:rPr>
        <w:t xml:space="preserve">3.2. </w:t>
      </w:r>
      <w:r>
        <w:rPr>
          <w:rFonts w:ascii="Times New Roman" w:hAnsi="Times New Roman"/>
          <w:sz w:val="28"/>
          <w:szCs w:val="28"/>
        </w:rPr>
        <w:t>Увеличение производственных мощностей сельхозпредприятия:</w:t>
      </w:r>
    </w:p>
    <w:p w:rsidR="000D58EF" w:rsidRDefault="000D58EF" w:rsidP="000D58EF">
      <w:pPr>
        <w:tabs>
          <w:tab w:val="num" w:pos="851"/>
        </w:tabs>
        <w:jc w:val="both"/>
        <w:rPr>
          <w:rFonts w:ascii="Times New Roman" w:hAnsi="Times New Roman"/>
          <w:sz w:val="28"/>
          <w:szCs w:val="28"/>
        </w:rPr>
      </w:pPr>
      <w:r>
        <w:rPr>
          <w:rFonts w:ascii="Times New Roman" w:hAnsi="Times New Roman"/>
          <w:sz w:val="28"/>
          <w:szCs w:val="28"/>
        </w:rPr>
        <w:tab/>
        <w:t>- поголовья скота;</w:t>
      </w:r>
    </w:p>
    <w:p w:rsidR="000D58EF" w:rsidRDefault="000D58EF" w:rsidP="000D58EF">
      <w:pPr>
        <w:tabs>
          <w:tab w:val="num" w:pos="851"/>
        </w:tabs>
        <w:jc w:val="both"/>
        <w:rPr>
          <w:rFonts w:ascii="Times New Roman" w:hAnsi="Times New Roman"/>
          <w:sz w:val="28"/>
          <w:szCs w:val="28"/>
        </w:rPr>
      </w:pPr>
      <w:r>
        <w:rPr>
          <w:rFonts w:ascii="Times New Roman" w:hAnsi="Times New Roman"/>
          <w:sz w:val="28"/>
          <w:szCs w:val="28"/>
        </w:rPr>
        <w:tab/>
        <w:t>- посевных площадей;</w:t>
      </w:r>
    </w:p>
    <w:p w:rsidR="000D58EF" w:rsidRDefault="000D58EF" w:rsidP="000D58EF">
      <w:pPr>
        <w:tabs>
          <w:tab w:val="num" w:pos="851"/>
        </w:tabs>
        <w:jc w:val="both"/>
        <w:rPr>
          <w:rFonts w:ascii="Times New Roman" w:hAnsi="Times New Roman"/>
          <w:sz w:val="28"/>
          <w:szCs w:val="28"/>
        </w:rPr>
      </w:pPr>
      <w:r>
        <w:rPr>
          <w:rFonts w:ascii="Times New Roman" w:hAnsi="Times New Roman"/>
          <w:sz w:val="28"/>
          <w:szCs w:val="28"/>
        </w:rPr>
        <w:tab/>
        <w:t>- создание дополнительных рабочих мест;</w:t>
      </w:r>
    </w:p>
    <w:p w:rsidR="000D58EF" w:rsidRDefault="000D58EF" w:rsidP="000D58EF">
      <w:pPr>
        <w:tabs>
          <w:tab w:val="num" w:pos="851"/>
        </w:tabs>
        <w:jc w:val="both"/>
        <w:rPr>
          <w:rFonts w:ascii="Times New Roman" w:hAnsi="Times New Roman"/>
          <w:sz w:val="28"/>
          <w:szCs w:val="28"/>
        </w:rPr>
      </w:pPr>
      <w:r>
        <w:rPr>
          <w:rFonts w:ascii="Times New Roman" w:hAnsi="Times New Roman"/>
          <w:sz w:val="28"/>
          <w:szCs w:val="28"/>
        </w:rPr>
        <w:tab/>
        <w:t>- повышение производительности труда и зарплаты</w:t>
      </w:r>
    </w:p>
    <w:p w:rsidR="000D58EF" w:rsidRDefault="000D58EF" w:rsidP="000D58EF">
      <w:pPr>
        <w:tabs>
          <w:tab w:val="num" w:pos="851"/>
        </w:tabs>
        <w:jc w:val="both"/>
        <w:rPr>
          <w:rFonts w:ascii="Times New Roman" w:hAnsi="Times New Roman"/>
          <w:b/>
          <w:bCs/>
          <w:sz w:val="28"/>
          <w:szCs w:val="28"/>
        </w:rPr>
      </w:pPr>
      <w:r>
        <w:rPr>
          <w:rFonts w:ascii="Times New Roman" w:hAnsi="Times New Roman"/>
          <w:b/>
          <w:bCs/>
          <w:sz w:val="28"/>
          <w:szCs w:val="28"/>
        </w:rPr>
        <w:t>3.3.Наличие подготовленных площадок, пригодных для промышленного развития.</w:t>
      </w:r>
    </w:p>
    <w:p w:rsidR="000D58EF" w:rsidRDefault="000D58EF" w:rsidP="000D58EF">
      <w:pPr>
        <w:tabs>
          <w:tab w:val="num" w:pos="851"/>
        </w:tabs>
        <w:jc w:val="both"/>
        <w:rPr>
          <w:rFonts w:ascii="Times New Roman" w:hAnsi="Times New Roman"/>
          <w:sz w:val="28"/>
          <w:szCs w:val="28"/>
        </w:rPr>
      </w:pPr>
      <w:r>
        <w:rPr>
          <w:rFonts w:ascii="Times New Roman" w:hAnsi="Times New Roman"/>
          <w:b/>
          <w:bCs/>
          <w:sz w:val="28"/>
          <w:szCs w:val="28"/>
        </w:rPr>
        <w:tab/>
      </w:r>
      <w:r>
        <w:rPr>
          <w:rFonts w:ascii="Times New Roman" w:hAnsi="Times New Roman"/>
          <w:sz w:val="28"/>
          <w:szCs w:val="28"/>
        </w:rPr>
        <w:t xml:space="preserve">  Животноводческие помещения, построенные совхозом «Маюровский» в настоящее время не используются. Часть помещений пригодна для восстановления в сельскохозяйственных целях (развитие базы животноводства).</w:t>
      </w:r>
    </w:p>
    <w:p w:rsidR="000D58EF" w:rsidRDefault="000D58EF" w:rsidP="000D58EF">
      <w:pPr>
        <w:tabs>
          <w:tab w:val="num" w:pos="851"/>
        </w:tabs>
        <w:jc w:val="both"/>
        <w:rPr>
          <w:rFonts w:ascii="Times New Roman" w:hAnsi="Times New Roman"/>
          <w:b/>
          <w:bCs/>
          <w:sz w:val="28"/>
          <w:szCs w:val="28"/>
        </w:rPr>
      </w:pPr>
      <w:r>
        <w:rPr>
          <w:rFonts w:ascii="Times New Roman" w:hAnsi="Times New Roman"/>
          <w:b/>
          <w:bCs/>
          <w:sz w:val="28"/>
          <w:szCs w:val="28"/>
        </w:rPr>
        <w:t>3.4. Наличие свободных трудовых ресурсов.</w:t>
      </w:r>
    </w:p>
    <w:p w:rsidR="000D58EF" w:rsidRDefault="000D58EF" w:rsidP="000D58EF">
      <w:pPr>
        <w:tabs>
          <w:tab w:val="num" w:pos="851"/>
        </w:tabs>
        <w:jc w:val="both"/>
        <w:rPr>
          <w:rFonts w:ascii="Times New Roman" w:hAnsi="Times New Roman"/>
          <w:sz w:val="28"/>
          <w:szCs w:val="28"/>
        </w:rPr>
      </w:pPr>
      <w:r>
        <w:rPr>
          <w:rFonts w:ascii="Times New Roman" w:hAnsi="Times New Roman"/>
          <w:b/>
          <w:bCs/>
          <w:sz w:val="28"/>
          <w:szCs w:val="28"/>
        </w:rPr>
        <w:tab/>
      </w:r>
      <w:r>
        <w:rPr>
          <w:rFonts w:ascii="Times New Roman" w:hAnsi="Times New Roman"/>
          <w:sz w:val="28"/>
          <w:szCs w:val="28"/>
        </w:rPr>
        <w:t>На территории МО имеются низко квалифицированные и квалифицированные кадры, свободные трудовые ресурсы, которые можно использовать при развитии сельскохозяйственного производства.</w:t>
      </w:r>
    </w:p>
    <w:p w:rsidR="000D58EF" w:rsidRDefault="000D58EF" w:rsidP="000D58EF">
      <w:pPr>
        <w:tabs>
          <w:tab w:val="num" w:pos="851"/>
        </w:tabs>
        <w:jc w:val="both"/>
        <w:rPr>
          <w:rFonts w:ascii="Times New Roman" w:hAnsi="Times New Roman"/>
          <w:sz w:val="28"/>
          <w:szCs w:val="28"/>
        </w:rPr>
      </w:pPr>
      <w:r>
        <w:rPr>
          <w:rFonts w:ascii="Times New Roman" w:hAnsi="Times New Roman"/>
          <w:b/>
          <w:bCs/>
          <w:sz w:val="28"/>
          <w:szCs w:val="28"/>
        </w:rPr>
        <w:t>3.5. Интерес бизнесменов к экономическому развитию территории и выбору перспективных направлений развития.</w:t>
      </w:r>
    </w:p>
    <w:p w:rsidR="000D58EF" w:rsidRDefault="000D58EF" w:rsidP="000D58EF">
      <w:pPr>
        <w:tabs>
          <w:tab w:val="num" w:pos="851"/>
        </w:tabs>
        <w:jc w:val="both"/>
        <w:rPr>
          <w:rFonts w:ascii="Times New Roman" w:hAnsi="Times New Roman"/>
          <w:sz w:val="28"/>
          <w:szCs w:val="28"/>
        </w:rPr>
      </w:pPr>
      <w:r>
        <w:rPr>
          <w:rFonts w:ascii="Times New Roman" w:hAnsi="Times New Roman"/>
          <w:sz w:val="28"/>
          <w:szCs w:val="28"/>
        </w:rPr>
        <w:tab/>
        <w:t>Интересы бизнесменов к экономическому развитию территории и выбору перспективных направлений развития нет, т.к</w:t>
      </w:r>
      <w:proofErr w:type="gramStart"/>
      <w:r>
        <w:rPr>
          <w:rFonts w:ascii="Times New Roman" w:hAnsi="Times New Roman"/>
          <w:sz w:val="28"/>
          <w:szCs w:val="28"/>
        </w:rPr>
        <w:t>.н</w:t>
      </w:r>
      <w:proofErr w:type="gramEnd"/>
      <w:r>
        <w:rPr>
          <w:rFonts w:ascii="Times New Roman" w:hAnsi="Times New Roman"/>
          <w:sz w:val="28"/>
          <w:szCs w:val="28"/>
        </w:rPr>
        <w:t>ет хороших дорог.</w:t>
      </w:r>
    </w:p>
    <w:p w:rsidR="000D58EF" w:rsidRDefault="000D58EF" w:rsidP="000D58EF">
      <w:pPr>
        <w:tabs>
          <w:tab w:val="num" w:pos="851"/>
        </w:tabs>
        <w:jc w:val="both"/>
        <w:rPr>
          <w:rFonts w:ascii="Times New Roman" w:hAnsi="Times New Roman"/>
          <w:sz w:val="28"/>
          <w:szCs w:val="28"/>
        </w:rPr>
      </w:pPr>
    </w:p>
    <w:p w:rsidR="000D58EF" w:rsidRDefault="000D58EF" w:rsidP="000D58EF">
      <w:pPr>
        <w:tabs>
          <w:tab w:val="num" w:pos="851"/>
        </w:tabs>
        <w:jc w:val="both"/>
        <w:rPr>
          <w:rFonts w:ascii="Times New Roman" w:hAnsi="Times New Roman"/>
          <w:b/>
          <w:bCs/>
          <w:sz w:val="28"/>
          <w:szCs w:val="28"/>
        </w:rPr>
      </w:pPr>
    </w:p>
    <w:p w:rsidR="000D58EF" w:rsidRDefault="000D58EF" w:rsidP="000D58EF">
      <w:pPr>
        <w:tabs>
          <w:tab w:val="num" w:pos="851"/>
        </w:tabs>
        <w:jc w:val="both"/>
        <w:rPr>
          <w:rFonts w:ascii="Times New Roman" w:hAnsi="Times New Roman"/>
          <w:b/>
          <w:bCs/>
          <w:sz w:val="28"/>
          <w:szCs w:val="28"/>
        </w:rPr>
      </w:pPr>
      <w:r>
        <w:rPr>
          <w:rFonts w:ascii="Times New Roman" w:hAnsi="Times New Roman"/>
          <w:b/>
          <w:bCs/>
          <w:sz w:val="28"/>
          <w:szCs w:val="28"/>
        </w:rPr>
        <w:t>4. Приоритеты социально-экономического развития Маюровского сельсовета</w:t>
      </w:r>
    </w:p>
    <w:p w:rsidR="000D58EF" w:rsidRDefault="000D58EF" w:rsidP="000D58EF">
      <w:pPr>
        <w:tabs>
          <w:tab w:val="num" w:pos="851"/>
        </w:tabs>
        <w:jc w:val="both"/>
        <w:rPr>
          <w:rFonts w:ascii="Times New Roman" w:hAnsi="Times New Roman"/>
          <w:b/>
          <w:bCs/>
          <w:shadow/>
          <w:sz w:val="28"/>
          <w:szCs w:val="28"/>
        </w:rPr>
      </w:pPr>
    </w:p>
    <w:p w:rsidR="000D58EF" w:rsidRDefault="000D58EF" w:rsidP="000D58EF">
      <w:pPr>
        <w:jc w:val="both"/>
        <w:rPr>
          <w:rFonts w:ascii="Times New Roman" w:hAnsi="Times New Roman"/>
          <w:b/>
          <w:bCs/>
          <w:shadow/>
          <w:sz w:val="28"/>
          <w:szCs w:val="28"/>
          <w:highlight w:val="green"/>
        </w:rPr>
      </w:pPr>
      <w:r>
        <w:rPr>
          <w:rFonts w:ascii="Times New Roman" w:hAnsi="Times New Roman"/>
          <w:b/>
          <w:bCs/>
          <w:shadow/>
          <w:sz w:val="28"/>
          <w:szCs w:val="28"/>
        </w:rPr>
        <w:t xml:space="preserve"> </w:t>
      </w:r>
      <w:r>
        <w:rPr>
          <w:rFonts w:ascii="Times New Roman" w:hAnsi="Times New Roman"/>
          <w:b/>
          <w:bCs/>
          <w:shadow/>
          <w:sz w:val="28"/>
          <w:szCs w:val="28"/>
        </w:rPr>
        <w:tab/>
      </w:r>
      <w:r>
        <w:rPr>
          <w:rFonts w:ascii="Times New Roman" w:hAnsi="Times New Roman"/>
          <w:b/>
          <w:bCs/>
          <w:sz w:val="28"/>
          <w:szCs w:val="28"/>
        </w:rPr>
        <w:t xml:space="preserve">Генеральной  стратегической целью </w:t>
      </w:r>
      <w:r>
        <w:rPr>
          <w:rFonts w:ascii="Times New Roman" w:hAnsi="Times New Roman"/>
          <w:sz w:val="28"/>
          <w:szCs w:val="28"/>
        </w:rPr>
        <w:t xml:space="preserve">разработки   Плана социально-экономического развития МО  «Маюровский сельсовет» является выработка политики, направленной на обеспечение роста благосостояния и качества жизни населения поселения.  </w:t>
      </w:r>
    </w:p>
    <w:p w:rsidR="000D58EF" w:rsidRDefault="000D58EF" w:rsidP="000D58EF">
      <w:pPr>
        <w:tabs>
          <w:tab w:val="left" w:pos="6924"/>
        </w:tabs>
        <w:ind w:firstLine="709"/>
        <w:jc w:val="both"/>
        <w:rPr>
          <w:rFonts w:ascii="Times New Roman" w:hAnsi="Times New Roman"/>
          <w:sz w:val="28"/>
          <w:szCs w:val="28"/>
        </w:rPr>
      </w:pPr>
      <w:r>
        <w:rPr>
          <w:rFonts w:ascii="Times New Roman" w:hAnsi="Times New Roman"/>
          <w:sz w:val="28"/>
          <w:szCs w:val="28"/>
        </w:rPr>
        <w:t>Основываясь на проведенном анализе социально-экономического положения  поселения, изучив мнения основных групп населения на основе проведенного анкетирования, выделяются следующие приоритетные цели (направления), позволяющие реализовать генеральную стратегическую цель:</w:t>
      </w:r>
    </w:p>
    <w:p w:rsidR="000D58EF" w:rsidRDefault="000D58EF" w:rsidP="000D58EF">
      <w:pPr>
        <w:tabs>
          <w:tab w:val="left" w:pos="6924"/>
        </w:tabs>
        <w:ind w:firstLine="709"/>
        <w:jc w:val="both"/>
        <w:rPr>
          <w:rFonts w:ascii="Times New Roman" w:hAnsi="Times New Roman"/>
          <w:sz w:val="28"/>
          <w:szCs w:val="28"/>
        </w:rPr>
      </w:pPr>
      <w:r>
        <w:rPr>
          <w:rFonts w:ascii="Times New Roman" w:hAnsi="Times New Roman"/>
          <w:sz w:val="28"/>
          <w:szCs w:val="28"/>
        </w:rPr>
        <w:t>1.Обеспечение роста реальных денежных доходов населения на основе роста экономики, а также за счет создания условий для повышения трудовой занятости и развития   предпринимательской деятельности,  роста заработной платы.</w:t>
      </w:r>
    </w:p>
    <w:p w:rsidR="000D58EF" w:rsidRDefault="000D58EF" w:rsidP="000D58EF">
      <w:pPr>
        <w:tabs>
          <w:tab w:val="left" w:pos="6924"/>
        </w:tabs>
        <w:jc w:val="both"/>
        <w:rPr>
          <w:rFonts w:ascii="Times New Roman" w:hAnsi="Times New Roman"/>
          <w:sz w:val="28"/>
          <w:szCs w:val="28"/>
        </w:rPr>
      </w:pPr>
      <w:r>
        <w:rPr>
          <w:rFonts w:ascii="Times New Roman" w:hAnsi="Times New Roman"/>
          <w:sz w:val="28"/>
          <w:szCs w:val="28"/>
        </w:rPr>
        <w:t xml:space="preserve">         2.Создание условий для роста экономики за счет эффективного использования природного и производственного потенциала территории.  Создание условий для привлечения инвестиций в развитии экономики поселения.</w:t>
      </w:r>
    </w:p>
    <w:p w:rsidR="000D58EF" w:rsidRDefault="000D58EF" w:rsidP="000D58EF">
      <w:pPr>
        <w:jc w:val="both"/>
        <w:rPr>
          <w:rFonts w:ascii="Times New Roman" w:hAnsi="Times New Roman"/>
          <w:sz w:val="28"/>
          <w:szCs w:val="28"/>
        </w:rPr>
      </w:pPr>
      <w:r>
        <w:rPr>
          <w:rFonts w:ascii="Times New Roman" w:hAnsi="Times New Roman"/>
          <w:sz w:val="28"/>
          <w:szCs w:val="28"/>
        </w:rPr>
        <w:t>Создание условий и стимулирования развития действующих промышленных предприятий, а также вновь созданных производств.</w:t>
      </w:r>
    </w:p>
    <w:p w:rsidR="000D58EF" w:rsidRDefault="000D58EF" w:rsidP="000D58EF">
      <w:pPr>
        <w:ind w:left="360"/>
        <w:jc w:val="both"/>
        <w:rPr>
          <w:rFonts w:ascii="Times New Roman" w:hAnsi="Times New Roman"/>
          <w:sz w:val="28"/>
          <w:szCs w:val="28"/>
        </w:rPr>
      </w:pPr>
      <w:r>
        <w:rPr>
          <w:rFonts w:ascii="Times New Roman" w:hAnsi="Times New Roman"/>
          <w:sz w:val="28"/>
          <w:szCs w:val="28"/>
        </w:rPr>
        <w:t xml:space="preserve">     3. Создание условий для развития сельскохозяйственного производства.</w:t>
      </w:r>
    </w:p>
    <w:p w:rsidR="000D58EF" w:rsidRDefault="000D58EF" w:rsidP="000D58EF">
      <w:pPr>
        <w:numPr>
          <w:ilvl w:val="1"/>
          <w:numId w:val="18"/>
        </w:numPr>
        <w:spacing w:after="0" w:line="240" w:lineRule="auto"/>
        <w:jc w:val="both"/>
        <w:rPr>
          <w:rFonts w:ascii="Times New Roman" w:hAnsi="Times New Roman"/>
          <w:sz w:val="28"/>
          <w:szCs w:val="28"/>
        </w:rPr>
      </w:pPr>
      <w:r>
        <w:rPr>
          <w:rFonts w:ascii="Times New Roman" w:hAnsi="Times New Roman"/>
          <w:sz w:val="28"/>
          <w:szCs w:val="28"/>
        </w:rPr>
        <w:t xml:space="preserve">    4. Созданий условий по увеличению налогового потенциала и росту собственных доходов местного бюджета.</w:t>
      </w:r>
    </w:p>
    <w:p w:rsidR="000D58EF" w:rsidRDefault="000D58EF" w:rsidP="000D58EF">
      <w:pPr>
        <w:numPr>
          <w:ilvl w:val="2"/>
          <w:numId w:val="18"/>
        </w:numPr>
        <w:spacing w:after="0" w:line="240" w:lineRule="auto"/>
        <w:jc w:val="both"/>
        <w:rPr>
          <w:rFonts w:ascii="Times New Roman" w:hAnsi="Times New Roman"/>
          <w:sz w:val="28"/>
          <w:szCs w:val="28"/>
        </w:rPr>
      </w:pPr>
      <w:r>
        <w:rPr>
          <w:rFonts w:ascii="Times New Roman" w:hAnsi="Times New Roman"/>
          <w:sz w:val="28"/>
          <w:szCs w:val="28"/>
        </w:rPr>
        <w:t xml:space="preserve">    5. Создание условий для качественного развития общественной инфраструктуры муниципального образования. Обеспечение устойчивого развития жилищно-коммунального хозяйства поселения на основе его последовательного реформирования, повышение качества услуг, совершенствование тарифной политики и системы расчетов за услуги ЖКХ.</w:t>
      </w:r>
    </w:p>
    <w:p w:rsidR="000D58EF" w:rsidRDefault="000D58EF" w:rsidP="000D58EF">
      <w:pPr>
        <w:numPr>
          <w:ilvl w:val="3"/>
          <w:numId w:val="18"/>
        </w:numPr>
        <w:spacing w:after="0" w:line="240" w:lineRule="auto"/>
        <w:jc w:val="both"/>
        <w:rPr>
          <w:rFonts w:ascii="Times New Roman" w:hAnsi="Times New Roman"/>
          <w:sz w:val="28"/>
          <w:szCs w:val="28"/>
        </w:rPr>
      </w:pPr>
      <w:r>
        <w:rPr>
          <w:rFonts w:ascii="Times New Roman" w:hAnsi="Times New Roman"/>
          <w:sz w:val="28"/>
          <w:szCs w:val="28"/>
        </w:rPr>
        <w:t xml:space="preserve">    6. Обеспечение безопасности жизнедеятельности граждан, укрепление правопорядка и усиление борьбы с преступностью.</w:t>
      </w:r>
    </w:p>
    <w:p w:rsidR="000D58EF" w:rsidRDefault="000D58EF" w:rsidP="000D58EF">
      <w:pPr>
        <w:numPr>
          <w:ilvl w:val="4"/>
          <w:numId w:val="18"/>
        </w:numPr>
        <w:spacing w:after="0" w:line="240" w:lineRule="auto"/>
        <w:jc w:val="both"/>
        <w:rPr>
          <w:rFonts w:ascii="Times New Roman" w:hAnsi="Times New Roman"/>
          <w:sz w:val="28"/>
          <w:szCs w:val="28"/>
        </w:rPr>
      </w:pPr>
      <w:r>
        <w:rPr>
          <w:rFonts w:ascii="Times New Roman" w:hAnsi="Times New Roman"/>
          <w:sz w:val="28"/>
          <w:szCs w:val="28"/>
        </w:rPr>
        <w:t xml:space="preserve">    7. Совершенствование взаимодействия органов власти с населением.</w:t>
      </w:r>
    </w:p>
    <w:p w:rsidR="000D58EF" w:rsidRDefault="000D58EF" w:rsidP="000D58EF">
      <w:pPr>
        <w:ind w:left="720"/>
        <w:jc w:val="both"/>
        <w:rPr>
          <w:rFonts w:ascii="Times New Roman" w:hAnsi="Times New Roman"/>
          <w:sz w:val="28"/>
          <w:szCs w:val="28"/>
        </w:rPr>
      </w:pPr>
    </w:p>
    <w:p w:rsidR="000D58EF" w:rsidRDefault="000D58EF" w:rsidP="000D58EF">
      <w:pPr>
        <w:ind w:left="720"/>
        <w:jc w:val="both"/>
        <w:rPr>
          <w:rFonts w:ascii="Times New Roman" w:hAnsi="Times New Roman"/>
          <w:sz w:val="28"/>
          <w:szCs w:val="28"/>
        </w:rPr>
      </w:pPr>
    </w:p>
    <w:p w:rsidR="000D58EF" w:rsidRDefault="000D58EF" w:rsidP="000D58EF">
      <w:pPr>
        <w:jc w:val="both"/>
        <w:rPr>
          <w:rFonts w:ascii="Times New Roman" w:hAnsi="Times New Roman"/>
          <w:sz w:val="28"/>
          <w:szCs w:val="28"/>
        </w:rPr>
      </w:pPr>
      <w:r>
        <w:rPr>
          <w:rFonts w:ascii="Times New Roman" w:hAnsi="Times New Roman"/>
          <w:b/>
          <w:bCs/>
          <w:sz w:val="28"/>
          <w:szCs w:val="28"/>
        </w:rPr>
        <w:t xml:space="preserve"> 4.1.</w:t>
      </w:r>
      <w:r>
        <w:rPr>
          <w:rFonts w:ascii="Times New Roman" w:hAnsi="Times New Roman"/>
          <w:b/>
          <w:bCs/>
          <w:shadow/>
          <w:sz w:val="28"/>
          <w:szCs w:val="28"/>
        </w:rPr>
        <w:t>Социальные цели и задачи  Плана</w:t>
      </w:r>
    </w:p>
    <w:p w:rsidR="000D58EF" w:rsidRDefault="000D58EF" w:rsidP="000D58EF">
      <w:pPr>
        <w:jc w:val="both"/>
        <w:rPr>
          <w:rFonts w:ascii="Times New Roman" w:hAnsi="Times New Roman"/>
          <w:shadow/>
          <w:sz w:val="28"/>
          <w:szCs w:val="28"/>
        </w:rPr>
      </w:pPr>
      <w:r>
        <w:rPr>
          <w:rFonts w:ascii="Times New Roman" w:hAnsi="Times New Roman"/>
          <w:shadow/>
          <w:sz w:val="28"/>
          <w:szCs w:val="28"/>
        </w:rPr>
        <w:tab/>
        <w:t>На основе проведенного анализа  социально-экономического развития муниципального образования за 2015 год и оценки за 2016 год, анализа основных проблем и с учетом резервов социально-экономического развития перед муниципальным образованием  Маюровский сельсовет в среднесрочной перспективе стоят следующие задачи: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1.Обеспечение роста реальных денежных доходов населения на основе роста экономики, а также за счет создания условий для повышения трудовой занятости  и развития предпринимательской деятельности, роста заработной платы.</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2.Оказывание содействия по обеспечению потребности населения в услугах образования, медицинских услуг, культуры, торговли и бытовых услуг.</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3.Проведение работ по ремонту дорог в населенных пунктах.</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4.Проведение работ по восстановлению уличного освещения в   д.Татчиха.</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5.Оформление зданий и земельных участков, состоящих на балансе администрации сельсовета.</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xml:space="preserve">6.Оформление права собственности на  </w:t>
      </w:r>
      <w:proofErr w:type="spellStart"/>
      <w:r>
        <w:rPr>
          <w:rFonts w:ascii="Times New Roman" w:hAnsi="Times New Roman"/>
          <w:shadow/>
          <w:sz w:val="28"/>
          <w:szCs w:val="28"/>
        </w:rPr>
        <w:t>внутрипоселенческие</w:t>
      </w:r>
      <w:proofErr w:type="spellEnd"/>
      <w:r>
        <w:rPr>
          <w:rFonts w:ascii="Times New Roman" w:hAnsi="Times New Roman"/>
          <w:shadow/>
          <w:sz w:val="28"/>
          <w:szCs w:val="28"/>
        </w:rPr>
        <w:t xml:space="preserve"> автомобильные дороги.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xml:space="preserve">6. Установка пункта питьевой воды </w:t>
      </w:r>
      <w:proofErr w:type="gramStart"/>
      <w:r>
        <w:rPr>
          <w:rFonts w:ascii="Times New Roman" w:hAnsi="Times New Roman"/>
          <w:shadow/>
          <w:sz w:val="28"/>
          <w:szCs w:val="28"/>
        </w:rPr>
        <w:t>в</w:t>
      </w:r>
      <w:proofErr w:type="gramEnd"/>
      <w:r>
        <w:rPr>
          <w:rFonts w:ascii="Times New Roman" w:hAnsi="Times New Roman"/>
          <w:shadow/>
          <w:sz w:val="28"/>
          <w:szCs w:val="28"/>
        </w:rPr>
        <w:t xml:space="preserve"> с. Маюрово.</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shadow/>
          <w:sz w:val="28"/>
          <w:szCs w:val="28"/>
        </w:rPr>
        <w:t>-</w:t>
      </w:r>
      <w:r>
        <w:rPr>
          <w:rFonts w:ascii="Times New Roman" w:hAnsi="Times New Roman"/>
          <w:b/>
          <w:bCs/>
          <w:shadow/>
          <w:sz w:val="28"/>
          <w:szCs w:val="28"/>
        </w:rPr>
        <w:t xml:space="preserve"> уровень жизни населения</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рост уровня жизни, доходов населения, повышение эффективности и качества предоставления социальных услуг.</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 xml:space="preserve">Задачи: </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созданий для жителей МО условий трудовой занятости и развития предпринимательской деятельности;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создание условий для роста экономики за счет эффективного использования природного и производительного потенциала территории МО;</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 xml:space="preserve"> - социальная защита населения</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реализация социальных гарантий человеку</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Задачи: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продолжение развития системы социальной защиты семьи и детей, профилактики безнадзорности и правонарушений несовершеннолетних;</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продолжение развития социального обслуживания на дому пожилым гражданам МО</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увеличение адресной социальной помощи.</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shadow/>
          <w:sz w:val="28"/>
          <w:szCs w:val="28"/>
        </w:rPr>
        <w:t>-</w:t>
      </w:r>
      <w:r>
        <w:rPr>
          <w:rFonts w:ascii="Times New Roman" w:hAnsi="Times New Roman"/>
          <w:b/>
          <w:bCs/>
          <w:shadow/>
          <w:sz w:val="28"/>
          <w:szCs w:val="28"/>
        </w:rPr>
        <w:t xml:space="preserve"> здоровье населения</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сохранение объектов здравоохранения на территории МО, повышение доступности качественной и бесплатной медицинской помощи всем слоям населения, усиление профилактической направленности здравоохранения.</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Задачи: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стабилизация показателей здоровья населения МО;</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улучшение качества оказания медицинской помощи больным;</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совершенствование системы профилактики, выявления и лечения заболеваний.</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shadow/>
          <w:sz w:val="28"/>
          <w:szCs w:val="28"/>
        </w:rPr>
        <w:t>-</w:t>
      </w:r>
      <w:r>
        <w:rPr>
          <w:rFonts w:ascii="Times New Roman" w:hAnsi="Times New Roman"/>
          <w:b/>
          <w:bCs/>
          <w:shadow/>
          <w:sz w:val="28"/>
          <w:szCs w:val="28"/>
        </w:rPr>
        <w:t xml:space="preserve"> образование</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реализация социальных гарантий человека на образование.</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Задачи: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сохранение образовательного учреждения, позволяющего обеспечить гарантии прав детей на образование;</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воспитание патриотизма, гражданственности повышение нравственности подрастающего поколения;</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рациональная организация досуга и активного отдыха детей в период школьных каникул.</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 молодежная политика</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формирование и укрепление правовых и организационных условий для гражданского становления и социальной самореализации молодежи.</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Задачи: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повышение интеллектуального, нравственного и физического уровня молодежи, привлечение молодежи к решению проблем общества;</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xml:space="preserve">- внедрение современных информационных и </w:t>
      </w:r>
      <w:proofErr w:type="spellStart"/>
      <w:r>
        <w:rPr>
          <w:rFonts w:ascii="Times New Roman" w:hAnsi="Times New Roman"/>
          <w:shadow/>
          <w:sz w:val="28"/>
          <w:szCs w:val="28"/>
        </w:rPr>
        <w:t>досуговых</w:t>
      </w:r>
      <w:proofErr w:type="spellEnd"/>
      <w:r>
        <w:rPr>
          <w:rFonts w:ascii="Times New Roman" w:hAnsi="Times New Roman"/>
          <w:shadow/>
          <w:sz w:val="28"/>
          <w:szCs w:val="28"/>
        </w:rPr>
        <w:t xml:space="preserve"> технологий в культурно - </w:t>
      </w:r>
      <w:proofErr w:type="spellStart"/>
      <w:r>
        <w:rPr>
          <w:rFonts w:ascii="Times New Roman" w:hAnsi="Times New Roman"/>
          <w:shadow/>
          <w:sz w:val="28"/>
          <w:szCs w:val="28"/>
        </w:rPr>
        <w:t>досуговых</w:t>
      </w:r>
      <w:proofErr w:type="spellEnd"/>
      <w:r>
        <w:rPr>
          <w:rFonts w:ascii="Times New Roman" w:hAnsi="Times New Roman"/>
          <w:shadow/>
          <w:sz w:val="28"/>
          <w:szCs w:val="28"/>
        </w:rPr>
        <w:t xml:space="preserve"> учреждениях для молодежи МО.</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shadow/>
          <w:sz w:val="28"/>
          <w:szCs w:val="28"/>
        </w:rPr>
        <w:t>-</w:t>
      </w:r>
      <w:r>
        <w:rPr>
          <w:rFonts w:ascii="Times New Roman" w:hAnsi="Times New Roman"/>
          <w:b/>
          <w:bCs/>
          <w:shadow/>
          <w:sz w:val="28"/>
          <w:szCs w:val="28"/>
        </w:rPr>
        <w:t>культура</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сохранение сети учреждений культуры, развитие их творческого потенциала для всех групп населения МО.</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Задачи: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сохранение, развитие народной культуры и самодеятельного творчества;</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совершенствование структуры библиотечного обслуживания внедрения современных информационных технологий;</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организация досуга детей и молодежи.</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 физическая культура и спорт</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сохранение действующего спортзала и увеличение количества спортивных площадок на территории МО.</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Задачи: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содействие и развитие массового спорта на территории МО;</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приобщение молодежи к занятиям физической культурой и спортом, утверждение здорового образа жизни.</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 обеспечение законности и правопорядка</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обеспечение охраны общественного порядка, обеспечение безопасности граждан, укрепление правопорядка.</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Задачи: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предотвращение проявления терроризма и экстремизма.</w:t>
      </w:r>
    </w:p>
    <w:p w:rsidR="000D58EF" w:rsidRDefault="000D58EF" w:rsidP="000D58EF">
      <w:pPr>
        <w:ind w:firstLine="708"/>
        <w:jc w:val="both"/>
        <w:rPr>
          <w:rFonts w:ascii="Times New Roman" w:hAnsi="Times New Roman"/>
          <w:b/>
          <w:bCs/>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 xml:space="preserve"> -сельское хозяйство</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устойчивое развитие сельского хозяйства, КФХ, ЛПХ, развитие социальной инфраструктуры села, повышение качества жизни сельского населения.</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Задачи: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эффективное использование пашни сельскохозяйственных угодий;</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совершенствование формы государственной поддержки для развития сельскохозяйственного производства;</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содействие закупу сельскохозяйственной продукции в личных подсобных хозяйствах.</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-развитие малого бизнеса</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создание благоприятных условий для развития малого предпринимательства, повышение занятости населения.</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Задачи: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оказание содействия развитию малого предпринимательства.</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shadow/>
          <w:sz w:val="28"/>
          <w:szCs w:val="28"/>
        </w:rPr>
        <w:t>-</w:t>
      </w:r>
      <w:r>
        <w:rPr>
          <w:rFonts w:ascii="Times New Roman" w:hAnsi="Times New Roman"/>
          <w:b/>
          <w:bCs/>
          <w:shadow/>
          <w:sz w:val="28"/>
          <w:szCs w:val="28"/>
        </w:rPr>
        <w:t>развитие потребительского рынка и сферы услуг</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удовлетворение покупательского спроса населения в качественных товарах и услугах.</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Задачи:</w:t>
      </w:r>
    </w:p>
    <w:p w:rsidR="000D58EF" w:rsidRDefault="000D58EF" w:rsidP="000D58EF">
      <w:pPr>
        <w:ind w:firstLine="708"/>
        <w:jc w:val="both"/>
        <w:rPr>
          <w:rFonts w:ascii="Times New Roman" w:hAnsi="Times New Roman"/>
          <w:shadow/>
          <w:sz w:val="28"/>
          <w:szCs w:val="28"/>
        </w:rPr>
      </w:pPr>
      <w:r>
        <w:rPr>
          <w:rFonts w:ascii="Times New Roman" w:hAnsi="Times New Roman"/>
          <w:b/>
          <w:bCs/>
          <w:shadow/>
          <w:sz w:val="28"/>
          <w:szCs w:val="28"/>
        </w:rPr>
        <w:t xml:space="preserve">- </w:t>
      </w:r>
      <w:r>
        <w:rPr>
          <w:rFonts w:ascii="Times New Roman" w:hAnsi="Times New Roman"/>
          <w:shadow/>
          <w:sz w:val="28"/>
          <w:szCs w:val="28"/>
        </w:rPr>
        <w:t>сохранение действующей стационарной торговли;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обеспечение защиты прав потребителей.</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-развитие транспортной системы и связи</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повышение доступности транспортных услуг, удовлетворение потребностей населения и организаций в различных видах связи.</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Задачи: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сохранение действующего автобусного сообщения между населенным пунктом и районным центром;</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постоянное и бесперебойное обеспечение население населения в услугах связи.</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-развитие жилищно-коммунального хозяйства</w:t>
      </w:r>
    </w:p>
    <w:p w:rsidR="000D58EF" w:rsidRDefault="000D58EF" w:rsidP="000D58EF">
      <w:pPr>
        <w:ind w:firstLine="708"/>
        <w:jc w:val="both"/>
        <w:rPr>
          <w:rFonts w:ascii="Times New Roman" w:hAnsi="Times New Roman"/>
          <w:b/>
          <w:bCs/>
          <w:shadow/>
          <w:sz w:val="28"/>
          <w:szCs w:val="28"/>
        </w:rPr>
      </w:pPr>
      <w:r>
        <w:rPr>
          <w:rFonts w:ascii="Times New Roman" w:hAnsi="Times New Roman"/>
          <w:b/>
          <w:bCs/>
          <w:shadow/>
          <w:sz w:val="28"/>
          <w:szCs w:val="28"/>
        </w:rPr>
        <w:t>Цель: организация затрат, улучшение качества предоставляемых жилищно-коммунальных услуг. Развитие благоустройства на территории населенных пунктов МО.</w:t>
      </w:r>
    </w:p>
    <w:p w:rsidR="000D58EF" w:rsidRDefault="000D58EF" w:rsidP="000D58EF">
      <w:pPr>
        <w:ind w:firstLine="708"/>
        <w:jc w:val="both"/>
        <w:rPr>
          <w:rFonts w:ascii="Times New Roman" w:hAnsi="Times New Roman"/>
          <w:shadow/>
          <w:sz w:val="28"/>
          <w:szCs w:val="28"/>
        </w:rPr>
      </w:pPr>
      <w:r>
        <w:rPr>
          <w:rFonts w:ascii="Times New Roman" w:hAnsi="Times New Roman"/>
          <w:b/>
          <w:bCs/>
          <w:shadow/>
          <w:sz w:val="28"/>
          <w:szCs w:val="28"/>
        </w:rPr>
        <w:t>Задачи: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привлечение населения по улучшению благоустройства жилых домов, прилегающей к дому территории;</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освещение улиц в населенных пунктах;</w:t>
      </w:r>
    </w:p>
    <w:p w:rsidR="000D58EF" w:rsidRDefault="000D58EF" w:rsidP="000D58EF">
      <w:pPr>
        <w:ind w:firstLine="708"/>
        <w:jc w:val="both"/>
        <w:rPr>
          <w:rFonts w:ascii="Times New Roman" w:hAnsi="Times New Roman"/>
          <w:shadow/>
          <w:sz w:val="28"/>
          <w:szCs w:val="28"/>
        </w:rPr>
      </w:pPr>
      <w:r>
        <w:rPr>
          <w:rFonts w:ascii="Times New Roman" w:hAnsi="Times New Roman"/>
          <w:shadow/>
          <w:sz w:val="28"/>
          <w:szCs w:val="28"/>
        </w:rPr>
        <w:t>- проведение работ по ремонту внутри поселковых дорог.</w:t>
      </w:r>
    </w:p>
    <w:p w:rsidR="000D58EF" w:rsidRDefault="000D58EF" w:rsidP="000D58EF">
      <w:pPr>
        <w:ind w:firstLine="708"/>
        <w:jc w:val="both"/>
        <w:rPr>
          <w:rFonts w:ascii="Times New Roman" w:hAnsi="Times New Roman"/>
          <w:shadow/>
          <w:sz w:val="28"/>
          <w:szCs w:val="28"/>
        </w:rPr>
      </w:pPr>
    </w:p>
    <w:p w:rsidR="000D58EF" w:rsidRDefault="000D58EF" w:rsidP="000D58EF">
      <w:pPr>
        <w:ind w:firstLine="708"/>
        <w:jc w:val="both"/>
        <w:rPr>
          <w:rFonts w:ascii="Times New Roman" w:hAnsi="Times New Roman"/>
          <w:shadow/>
          <w:sz w:val="32"/>
          <w:szCs w:val="32"/>
        </w:rPr>
      </w:pPr>
    </w:p>
    <w:p w:rsidR="000D58EF" w:rsidRDefault="000D58EF" w:rsidP="000D58EF">
      <w:pPr>
        <w:jc w:val="center"/>
        <w:rPr>
          <w:rFonts w:ascii="Times New Roman" w:hAnsi="Times New Roman"/>
          <w:sz w:val="32"/>
          <w:szCs w:val="32"/>
        </w:rPr>
      </w:pPr>
      <w:r>
        <w:rPr>
          <w:rFonts w:ascii="Times New Roman" w:hAnsi="Times New Roman"/>
          <w:b/>
          <w:bCs/>
          <w:sz w:val="32"/>
          <w:szCs w:val="32"/>
        </w:rPr>
        <w:t xml:space="preserve"> </w:t>
      </w:r>
    </w:p>
    <w:p w:rsidR="000D58EF" w:rsidRDefault="000D58EF" w:rsidP="000D58EF">
      <w:pPr>
        <w:spacing w:after="0"/>
        <w:sectPr w:rsidR="000D58EF">
          <w:pgSz w:w="11906" w:h="16838"/>
          <w:pgMar w:top="1134" w:right="850" w:bottom="1134" w:left="1701" w:header="708" w:footer="708" w:gutter="0"/>
          <w:cols w:space="720"/>
        </w:sectPr>
      </w:pPr>
    </w:p>
    <w:p w:rsidR="000D58EF" w:rsidRDefault="000D58EF" w:rsidP="000D58EF">
      <w:pPr>
        <w:ind w:firstLine="709"/>
        <w:jc w:val="center"/>
        <w:rPr>
          <w:rFonts w:ascii="Times New Roman" w:hAnsi="Times New Roman"/>
          <w:b/>
          <w:bCs/>
          <w:shadow/>
          <w:sz w:val="28"/>
          <w:szCs w:val="28"/>
        </w:rPr>
      </w:pPr>
      <w:r>
        <w:rPr>
          <w:rFonts w:ascii="Times New Roman" w:hAnsi="Times New Roman"/>
          <w:b/>
          <w:bCs/>
          <w:shadow/>
          <w:sz w:val="28"/>
          <w:szCs w:val="28"/>
        </w:rPr>
        <w:t>5.      Основные элементы механизма реализации среднесрочного плана социально-экономического развития  Маюровского сельсовета на 2017-2019</w:t>
      </w:r>
    </w:p>
    <w:p w:rsidR="000D58EF" w:rsidRDefault="000D58EF" w:rsidP="000D58EF">
      <w:pPr>
        <w:ind w:firstLine="709"/>
        <w:jc w:val="center"/>
        <w:rPr>
          <w:rFonts w:ascii="Times New Roman" w:hAnsi="Times New Roman"/>
          <w:b/>
          <w:bCs/>
          <w:shadow/>
          <w:sz w:val="28"/>
          <w:szCs w:val="28"/>
        </w:rPr>
      </w:pPr>
    </w:p>
    <w:p w:rsidR="000D58EF" w:rsidRDefault="000D58EF" w:rsidP="000D58EF">
      <w:pPr>
        <w:ind w:firstLine="709"/>
        <w:jc w:val="both"/>
        <w:rPr>
          <w:rFonts w:ascii="Times New Roman" w:hAnsi="Times New Roman"/>
          <w:sz w:val="28"/>
          <w:szCs w:val="28"/>
        </w:rPr>
      </w:pPr>
      <w:r>
        <w:rPr>
          <w:rFonts w:ascii="Times New Roman" w:hAnsi="Times New Roman"/>
          <w:sz w:val="28"/>
          <w:szCs w:val="28"/>
        </w:rPr>
        <w:t>Механизм реализации среднесрочного плана социально- экономического развития представляет собой скоординированные по срокам и направлениям действия исполнителей конкретных мероприятий, ведущих к достижению намеченных результатов.</w:t>
      </w:r>
    </w:p>
    <w:p w:rsidR="000D58EF" w:rsidRDefault="000D58EF" w:rsidP="000D58EF">
      <w:pPr>
        <w:ind w:firstLine="709"/>
        <w:jc w:val="both"/>
        <w:rPr>
          <w:rFonts w:ascii="Times New Roman" w:hAnsi="Times New Roman"/>
          <w:b/>
          <w:bCs/>
          <w:shadow/>
          <w:sz w:val="28"/>
          <w:szCs w:val="28"/>
        </w:rPr>
      </w:pPr>
    </w:p>
    <w:tbl>
      <w:tblPr>
        <w:tblW w:w="0" w:type="auto"/>
        <w:tblInd w:w="2" w:type="dxa"/>
        <w:tblLayout w:type="fixed"/>
        <w:tblLook w:val="00A0"/>
      </w:tblPr>
      <w:tblGrid>
        <w:gridCol w:w="2917"/>
        <w:gridCol w:w="3518"/>
        <w:gridCol w:w="2567"/>
        <w:gridCol w:w="66"/>
        <w:gridCol w:w="2581"/>
        <w:gridCol w:w="3137"/>
      </w:tblGrid>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Цели и задачи</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Название планов мероприятий, отдельных крупных мероприятий и механизмов решения задач</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Показатели результативности решения задач и планируемые результаты конкретной работы</w:t>
            </w:r>
          </w:p>
        </w:tc>
        <w:tc>
          <w:tcPr>
            <w:tcW w:w="2647" w:type="dxa"/>
            <w:gridSpan w:val="2"/>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Объемы и источники финансирования (тыс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Сроки и исполнители</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 xml:space="preserve">1.Формирование, утверждение, исполнение бюджета поселения, </w:t>
            </w:r>
            <w:proofErr w:type="gramStart"/>
            <w:r>
              <w:rPr>
                <w:rFonts w:ascii="Times New Roman" w:hAnsi="Times New Roman"/>
                <w:b/>
                <w:bCs/>
                <w:sz w:val="28"/>
                <w:szCs w:val="28"/>
              </w:rPr>
              <w:t>контроль за</w:t>
            </w:r>
            <w:proofErr w:type="gramEnd"/>
            <w:r>
              <w:rPr>
                <w:rFonts w:ascii="Times New Roman" w:hAnsi="Times New Roman"/>
                <w:b/>
                <w:bCs/>
                <w:sz w:val="28"/>
                <w:szCs w:val="28"/>
              </w:rPr>
              <w:t xml:space="preserve"> исполнением данного бюджета</w:t>
            </w:r>
          </w:p>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Цель – обеспечение роста собственных доходов, исполнение бюджета поселения</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Разработка мероприятий по увеличению собственных доходов бюджета</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План мероприятий по повышению налогового потенциала МО, обеспечению  роста налоговых доходов и рационализации расходов</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Рост налоговых доходов, рационализация  расходов, увеличение доходной части бюджета</w:t>
            </w:r>
          </w:p>
        </w:tc>
        <w:tc>
          <w:tcPr>
            <w:tcW w:w="2647" w:type="dxa"/>
            <w:gridSpan w:val="2"/>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rPr>
            </w:pPr>
            <w:r>
              <w:rPr>
                <w:rFonts w:ascii="Times New Roman" w:hAnsi="Times New Roman"/>
                <w:sz w:val="28"/>
                <w:szCs w:val="28"/>
              </w:rPr>
              <w:t>2016г.</w:t>
            </w:r>
          </w:p>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Налогоплательщики МБ</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Бухгалтер администрации Маюровского сельсовета</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2.Владение, пользование и распоряжение имуществом, находящимся в муниципальной собственности поселения</w:t>
            </w:r>
          </w:p>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Цель – повышение эффективности использования муниципального имущества</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Увеличение налоговых доходов бюджета за счет использования муниципального имущества</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Составление и ведение реестра собственников земельных участков</w:t>
            </w:r>
          </w:p>
          <w:p w:rsidR="000D58EF" w:rsidRDefault="000D58EF">
            <w:pPr>
              <w:rPr>
                <w:rFonts w:ascii="Times New Roman" w:eastAsia="Calibri" w:hAnsi="Times New Roman"/>
                <w:sz w:val="28"/>
                <w:szCs w:val="28"/>
                <w:lang w:eastAsia="en-US"/>
              </w:rPr>
            </w:pPr>
            <w:r>
              <w:rPr>
                <w:rFonts w:ascii="Times New Roman" w:hAnsi="Times New Roman"/>
                <w:sz w:val="28"/>
                <w:szCs w:val="28"/>
              </w:rPr>
              <w:t>План по повышению эффективности использования муниципального имущества.</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Увеличение доходной части бюджета</w:t>
            </w:r>
          </w:p>
        </w:tc>
        <w:tc>
          <w:tcPr>
            <w:tcW w:w="2647" w:type="dxa"/>
            <w:gridSpan w:val="2"/>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r>
              <w:rPr>
                <w:rFonts w:ascii="Times New Roman" w:hAnsi="Times New Roman"/>
                <w:sz w:val="28"/>
                <w:szCs w:val="28"/>
              </w:rPr>
              <w:t>2016г.</w:t>
            </w: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p>
          <w:p w:rsidR="000D58EF" w:rsidRDefault="000D58EF">
            <w:pPr>
              <w:rPr>
                <w:rFonts w:ascii="Times New Roman" w:eastAsia="Calibri" w:hAnsi="Times New Roman"/>
                <w:sz w:val="28"/>
                <w:szCs w:val="28"/>
                <w:lang w:eastAsia="en-US"/>
              </w:rPr>
            </w:pPr>
            <w:r>
              <w:rPr>
                <w:rFonts w:ascii="Times New Roman" w:hAnsi="Times New Roman"/>
                <w:sz w:val="28"/>
                <w:szCs w:val="28"/>
              </w:rPr>
              <w:t>Не требует финансирования</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Специалист по земельному вопросу, гл. бухгалтер</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rsidP="000D58EF">
            <w:pPr>
              <w:pStyle w:val="a3"/>
              <w:numPr>
                <w:ilvl w:val="0"/>
                <w:numId w:val="18"/>
              </w:numPr>
              <w:spacing w:after="0"/>
              <w:contextualSpacing w:val="0"/>
              <w:rPr>
                <w:rFonts w:ascii="Times New Roman" w:hAnsi="Times New Roman"/>
                <w:b/>
                <w:bCs/>
                <w:lang w:eastAsia="en-US"/>
              </w:rPr>
            </w:pPr>
            <w:r>
              <w:rPr>
                <w:b/>
                <w:bCs/>
                <w:lang w:eastAsia="en-US"/>
              </w:rPr>
              <w:t>Организация на территории поселения водоснабжения населения, водоотведения, снабжения населения топливом</w:t>
            </w:r>
          </w:p>
          <w:p w:rsidR="000D58EF" w:rsidRDefault="000D58EF">
            <w:pPr>
              <w:pStyle w:val="a3"/>
              <w:rPr>
                <w:b/>
                <w:bCs/>
                <w:lang w:eastAsia="en-US"/>
              </w:rPr>
            </w:pPr>
            <w:r>
              <w:rPr>
                <w:b/>
                <w:bCs/>
                <w:lang w:eastAsia="en-US"/>
              </w:rPr>
              <w:t>Цел</w:t>
            </w:r>
            <w:proofErr w:type="gramStart"/>
            <w:r>
              <w:rPr>
                <w:b/>
                <w:bCs/>
                <w:lang w:eastAsia="en-US"/>
              </w:rPr>
              <w:t>ь-</w:t>
            </w:r>
            <w:proofErr w:type="gramEnd"/>
            <w:r>
              <w:rPr>
                <w:b/>
                <w:bCs/>
                <w:lang w:eastAsia="en-US"/>
              </w:rPr>
              <w:t xml:space="preserve"> обеспечение устойчивого развития жилищно-коммунального хозяйства на основе его последовательного реформирования, повышения качества услуг, совершенствование тарифной политики и системы расчетов за услуги ЖКХ, создание условий для качественного развития общественной инфраструктуры поселения.</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Организация в границах поселения водоснабжения, водоотведения, снабжения населения топливом</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 xml:space="preserve"> Осуществление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бесперебойной работой ЖКХ.</w:t>
            </w:r>
          </w:p>
          <w:p w:rsidR="000D58EF" w:rsidRDefault="000D58EF">
            <w:pPr>
              <w:rPr>
                <w:rFonts w:ascii="Times New Roman" w:eastAsia="Calibri" w:hAnsi="Times New Roman"/>
                <w:sz w:val="28"/>
                <w:szCs w:val="28"/>
                <w:lang w:eastAsia="en-US"/>
              </w:rPr>
            </w:pPr>
            <w:r>
              <w:rPr>
                <w:rFonts w:ascii="Times New Roman" w:hAnsi="Times New Roman"/>
                <w:sz w:val="28"/>
                <w:szCs w:val="28"/>
              </w:rPr>
              <w:t>Организация выполнения мероприятий по подготовке к работе в зимних условиях.</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Повышение надежности и стабильности работы системы коммунальной инфраструктуры.</w:t>
            </w:r>
          </w:p>
        </w:tc>
        <w:tc>
          <w:tcPr>
            <w:tcW w:w="2647" w:type="dxa"/>
            <w:gridSpan w:val="2"/>
            <w:tcBorders>
              <w:top w:val="single" w:sz="4" w:space="0" w:color="auto"/>
              <w:left w:val="single" w:sz="4" w:space="0" w:color="auto"/>
              <w:bottom w:val="single" w:sz="4" w:space="0" w:color="auto"/>
              <w:right w:val="single" w:sz="4" w:space="0" w:color="auto"/>
            </w:tcBorders>
          </w:tcPr>
          <w:p w:rsidR="000D58EF" w:rsidRDefault="000D58EF">
            <w:pPr>
              <w:jc w:val="center"/>
              <w:rPr>
                <w:rFonts w:ascii="Times New Roman" w:eastAsia="Calibri" w:hAnsi="Times New Roman"/>
                <w:sz w:val="28"/>
                <w:szCs w:val="28"/>
                <w:lang w:eastAsia="en-US"/>
              </w:rPr>
            </w:pP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Директор ЖКХ, Глава МО</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Проведение модернизации и замены устаревшего и отработанного оборудования</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Обеспечение населения качественными услугами ЖКХ, своевременное устранение аварийных ситуаций:</w:t>
            </w:r>
          </w:p>
          <w:p w:rsidR="000D58EF" w:rsidRDefault="000D58EF">
            <w:pPr>
              <w:rPr>
                <w:rFonts w:ascii="Times New Roman" w:hAnsi="Times New Roman"/>
                <w:sz w:val="28"/>
                <w:szCs w:val="28"/>
              </w:rPr>
            </w:pPr>
            <w:r>
              <w:rPr>
                <w:rFonts w:ascii="Times New Roman" w:hAnsi="Times New Roman"/>
                <w:sz w:val="28"/>
                <w:szCs w:val="28"/>
              </w:rPr>
              <w:t>- установка  низкочастотного привода на водонапорные башни;</w:t>
            </w:r>
          </w:p>
          <w:p w:rsidR="000D58EF" w:rsidRDefault="000D58EF">
            <w:pPr>
              <w:rPr>
                <w:rFonts w:ascii="Times New Roman" w:eastAsia="Calibri" w:hAnsi="Times New Roman"/>
                <w:sz w:val="28"/>
                <w:szCs w:val="28"/>
                <w:lang w:eastAsia="en-US"/>
              </w:rPr>
            </w:pPr>
            <w:r>
              <w:rPr>
                <w:rFonts w:ascii="Times New Roman" w:hAnsi="Times New Roman"/>
                <w:sz w:val="28"/>
                <w:szCs w:val="28"/>
              </w:rPr>
              <w:t>-установка пункта питьевой воды</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Улучшение жилищных  условий и качества обслуживания населения</w:t>
            </w:r>
          </w:p>
        </w:tc>
        <w:tc>
          <w:tcPr>
            <w:tcW w:w="2647" w:type="dxa"/>
            <w:gridSpan w:val="2"/>
            <w:tcBorders>
              <w:top w:val="single" w:sz="4" w:space="0" w:color="auto"/>
              <w:left w:val="single" w:sz="4" w:space="0" w:color="auto"/>
              <w:bottom w:val="single" w:sz="4" w:space="0" w:color="auto"/>
              <w:right w:val="single" w:sz="4" w:space="0" w:color="auto"/>
            </w:tcBorders>
          </w:tcPr>
          <w:p w:rsidR="000D58EF" w:rsidRDefault="000D58EF">
            <w:pPr>
              <w:jc w:val="center"/>
              <w:rPr>
                <w:rFonts w:ascii="Times New Roman" w:eastAsia="Calibri" w:hAnsi="Times New Roman"/>
                <w:sz w:val="28"/>
                <w:szCs w:val="28"/>
              </w:rPr>
            </w:pPr>
            <w:r>
              <w:rPr>
                <w:rFonts w:ascii="Times New Roman" w:hAnsi="Times New Roman"/>
                <w:sz w:val="28"/>
                <w:szCs w:val="28"/>
              </w:rPr>
              <w:t>МБ</w:t>
            </w:r>
          </w:p>
          <w:p w:rsidR="000D58EF" w:rsidRDefault="000D58EF">
            <w:pPr>
              <w:jc w:val="center"/>
              <w:rPr>
                <w:rFonts w:ascii="Times New Roman" w:hAnsi="Times New Roman"/>
                <w:sz w:val="28"/>
                <w:szCs w:val="28"/>
              </w:rPr>
            </w:pPr>
          </w:p>
          <w:p w:rsidR="000D58EF" w:rsidRDefault="000D58EF">
            <w:pPr>
              <w:jc w:val="center"/>
              <w:rPr>
                <w:rFonts w:ascii="Times New Roman" w:hAnsi="Times New Roman"/>
                <w:sz w:val="28"/>
                <w:szCs w:val="28"/>
              </w:rPr>
            </w:pPr>
          </w:p>
          <w:p w:rsidR="000D58EF" w:rsidRDefault="000D58EF">
            <w:pPr>
              <w:jc w:val="center"/>
              <w:rPr>
                <w:rFonts w:ascii="Times New Roman" w:hAnsi="Times New Roman"/>
                <w:sz w:val="28"/>
                <w:szCs w:val="28"/>
              </w:rPr>
            </w:pPr>
          </w:p>
          <w:p w:rsidR="000D58EF" w:rsidRDefault="000D58EF">
            <w:pPr>
              <w:jc w:val="center"/>
              <w:rPr>
                <w:rFonts w:ascii="Times New Roman" w:hAnsi="Times New Roman"/>
                <w:sz w:val="28"/>
                <w:szCs w:val="28"/>
              </w:rPr>
            </w:pPr>
          </w:p>
          <w:p w:rsidR="000D58EF" w:rsidRDefault="000D58EF">
            <w:pPr>
              <w:jc w:val="center"/>
              <w:rPr>
                <w:rFonts w:ascii="Times New Roman" w:hAnsi="Times New Roman"/>
                <w:sz w:val="28"/>
                <w:szCs w:val="28"/>
              </w:rPr>
            </w:pPr>
          </w:p>
          <w:p w:rsidR="000D58EF" w:rsidRDefault="000D58EF">
            <w:pPr>
              <w:jc w:val="center"/>
              <w:rPr>
                <w:rFonts w:ascii="Times New Roman" w:hAnsi="Times New Roman"/>
                <w:sz w:val="28"/>
                <w:szCs w:val="28"/>
              </w:rPr>
            </w:pPr>
          </w:p>
          <w:p w:rsidR="000D58EF" w:rsidRDefault="000D58EF">
            <w:pPr>
              <w:jc w:val="center"/>
              <w:rPr>
                <w:rFonts w:ascii="Times New Roman" w:hAnsi="Times New Roman"/>
                <w:sz w:val="28"/>
                <w:szCs w:val="28"/>
              </w:rPr>
            </w:pPr>
          </w:p>
          <w:p w:rsidR="000D58EF" w:rsidRDefault="000D58EF">
            <w:pPr>
              <w:jc w:val="center"/>
              <w:rPr>
                <w:rFonts w:ascii="Times New Roman" w:hAnsi="Times New Roman"/>
                <w:sz w:val="28"/>
                <w:szCs w:val="28"/>
              </w:rPr>
            </w:pPr>
          </w:p>
          <w:p w:rsidR="000D58EF" w:rsidRDefault="000D58EF">
            <w:pPr>
              <w:jc w:val="center"/>
              <w:rPr>
                <w:rFonts w:ascii="Times New Roman" w:hAnsi="Times New Roman"/>
                <w:sz w:val="28"/>
                <w:szCs w:val="28"/>
              </w:rPr>
            </w:pPr>
          </w:p>
          <w:p w:rsidR="000D58EF" w:rsidRDefault="000D58EF">
            <w:pPr>
              <w:rPr>
                <w:rFonts w:ascii="Times New Roman" w:eastAsia="Calibri" w:hAnsi="Times New Roman"/>
                <w:sz w:val="28"/>
                <w:szCs w:val="28"/>
                <w:lang w:eastAsia="en-US"/>
              </w:rPr>
            </w:pP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МУП «Маюровское ЖКХ» </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3.Дорожная деятельность в отношении автомобильных дорог местного значения в границах населенных пунктов поселения</w:t>
            </w:r>
          </w:p>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Цел</w:t>
            </w:r>
            <w:proofErr w:type="gramStart"/>
            <w:r>
              <w:rPr>
                <w:rFonts w:ascii="Times New Roman" w:hAnsi="Times New Roman"/>
                <w:b/>
                <w:bCs/>
                <w:sz w:val="28"/>
                <w:szCs w:val="28"/>
              </w:rPr>
              <w:t>ь-</w:t>
            </w:r>
            <w:proofErr w:type="gramEnd"/>
            <w:r>
              <w:rPr>
                <w:rFonts w:ascii="Times New Roman" w:hAnsi="Times New Roman"/>
                <w:b/>
                <w:bCs/>
                <w:sz w:val="28"/>
                <w:szCs w:val="28"/>
              </w:rPr>
              <w:t xml:space="preserve"> проведение мероприятий по сохранению и ремонту </w:t>
            </w:r>
            <w:proofErr w:type="spellStart"/>
            <w:r>
              <w:rPr>
                <w:rFonts w:ascii="Times New Roman" w:hAnsi="Times New Roman"/>
                <w:b/>
                <w:bCs/>
                <w:sz w:val="28"/>
                <w:szCs w:val="28"/>
              </w:rPr>
              <w:t>внутрипоселковых</w:t>
            </w:r>
            <w:proofErr w:type="spellEnd"/>
            <w:r>
              <w:rPr>
                <w:rFonts w:ascii="Times New Roman" w:hAnsi="Times New Roman"/>
                <w:b/>
                <w:bCs/>
                <w:sz w:val="28"/>
                <w:szCs w:val="28"/>
              </w:rPr>
              <w:t xml:space="preserve"> дорог</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Ремонт сети автомобильных дорог с.Маюрово </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Содержание дорог в надлежащем состоянии, проведение ремонта</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Улучшение качества жизни населения, предотвращение чрезвычайных ситуаций</w:t>
            </w:r>
          </w:p>
        </w:tc>
        <w:tc>
          <w:tcPr>
            <w:tcW w:w="2647" w:type="dxa"/>
            <w:gridSpan w:val="2"/>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2016г. -902,434</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Администрация МО</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4.Обеспечение малоимущих граждан, проживающих в поселении и нуждающихся в улучшении жилищных условий жилыми помещениями в соответствии с жилищным законодательством, содержания муниципального жилищного фонда, создание условий для жилищного строительства</w:t>
            </w:r>
          </w:p>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Цел</w:t>
            </w:r>
            <w:proofErr w:type="gramStart"/>
            <w:r>
              <w:rPr>
                <w:rFonts w:ascii="Times New Roman" w:hAnsi="Times New Roman"/>
                <w:b/>
                <w:bCs/>
                <w:sz w:val="28"/>
                <w:szCs w:val="28"/>
              </w:rPr>
              <w:t>ь-</w:t>
            </w:r>
            <w:proofErr w:type="gramEnd"/>
            <w:r>
              <w:rPr>
                <w:rFonts w:ascii="Times New Roman" w:hAnsi="Times New Roman"/>
                <w:b/>
                <w:bCs/>
                <w:sz w:val="28"/>
                <w:szCs w:val="28"/>
              </w:rPr>
              <w:t xml:space="preserve"> создание благоприятных условий для развития  строительства</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Улучшение жилищных условий жителей</w:t>
            </w:r>
          </w:p>
        </w:tc>
        <w:tc>
          <w:tcPr>
            <w:tcW w:w="3518"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r>
              <w:rPr>
                <w:rFonts w:ascii="Times New Roman" w:hAnsi="Times New Roman"/>
                <w:sz w:val="28"/>
                <w:szCs w:val="28"/>
              </w:rPr>
              <w:t>Постановка на очередь на улучшение жилищных условий, граждан, нуждающихся в улучшении жилищных условий</w:t>
            </w:r>
          </w:p>
          <w:p w:rsidR="000D58EF" w:rsidRDefault="000D58EF">
            <w:pPr>
              <w:rPr>
                <w:rFonts w:ascii="Times New Roman" w:hAnsi="Times New Roman"/>
                <w:sz w:val="28"/>
                <w:szCs w:val="28"/>
              </w:rPr>
            </w:pPr>
          </w:p>
          <w:p w:rsidR="000D58EF" w:rsidRDefault="000D58EF">
            <w:pPr>
              <w:rPr>
                <w:rFonts w:ascii="Times New Roman" w:eastAsia="Calibri" w:hAnsi="Times New Roman"/>
                <w:sz w:val="28"/>
                <w:szCs w:val="28"/>
                <w:lang w:eastAsia="en-US"/>
              </w:rPr>
            </w:pPr>
            <w:r>
              <w:rPr>
                <w:rFonts w:ascii="Times New Roman" w:hAnsi="Times New Roman"/>
                <w:sz w:val="28"/>
                <w:szCs w:val="28"/>
              </w:rPr>
              <w:t>Обеспечение жильем молодых семей, путем включения в областные программы</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Улучшение качества жизни населения</w:t>
            </w:r>
          </w:p>
        </w:tc>
        <w:tc>
          <w:tcPr>
            <w:tcW w:w="2647" w:type="dxa"/>
            <w:gridSpan w:val="2"/>
            <w:tcBorders>
              <w:top w:val="single" w:sz="4" w:space="0" w:color="auto"/>
              <w:left w:val="single" w:sz="4" w:space="0" w:color="auto"/>
              <w:bottom w:val="single" w:sz="4" w:space="0" w:color="auto"/>
              <w:right w:val="single" w:sz="4" w:space="0" w:color="auto"/>
            </w:tcBorders>
          </w:tcPr>
          <w:p w:rsidR="000D58EF" w:rsidRDefault="000D58EF">
            <w:pPr>
              <w:jc w:val="center"/>
              <w:rPr>
                <w:rFonts w:ascii="Times New Roman" w:eastAsia="Calibri" w:hAnsi="Times New Roman"/>
                <w:sz w:val="28"/>
                <w:szCs w:val="28"/>
                <w:lang w:eastAsia="en-US"/>
              </w:rPr>
            </w:pP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rPr>
            </w:pPr>
            <w:r>
              <w:rPr>
                <w:rFonts w:ascii="Times New Roman" w:hAnsi="Times New Roman"/>
                <w:sz w:val="28"/>
                <w:szCs w:val="28"/>
              </w:rPr>
              <w:t>Администрация МО</w:t>
            </w:r>
          </w:p>
          <w:p w:rsidR="000D58EF" w:rsidRDefault="000D58EF">
            <w:pPr>
              <w:rPr>
                <w:rFonts w:ascii="Times New Roman" w:eastAsia="Calibri" w:hAnsi="Times New Roman"/>
                <w:sz w:val="28"/>
                <w:szCs w:val="28"/>
                <w:lang w:eastAsia="en-US"/>
              </w:rPr>
            </w:pPr>
            <w:r>
              <w:rPr>
                <w:rFonts w:ascii="Times New Roman" w:hAnsi="Times New Roman"/>
                <w:sz w:val="28"/>
                <w:szCs w:val="28"/>
              </w:rPr>
              <w:t>Администрация Сузунского района</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rsidP="000D58EF">
            <w:pPr>
              <w:pStyle w:val="a3"/>
              <w:numPr>
                <w:ilvl w:val="0"/>
                <w:numId w:val="20"/>
              </w:numPr>
              <w:spacing w:after="0"/>
              <w:contextualSpacing w:val="0"/>
              <w:rPr>
                <w:b/>
                <w:bCs/>
                <w:lang w:eastAsia="en-US"/>
              </w:rPr>
            </w:pPr>
            <w:r>
              <w:rPr>
                <w:b/>
                <w:bCs/>
                <w:lang w:eastAsia="en-US"/>
              </w:rPr>
              <w:t>Создание условий для предоставления транспортных услуг населению</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Создание условий для предоставления транспортных услуг населению</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Организация постоянно действующего маршрута, связывающего поселение с райцентром</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Улучшение качества жизни населения</w:t>
            </w:r>
          </w:p>
        </w:tc>
        <w:tc>
          <w:tcPr>
            <w:tcW w:w="2647" w:type="dxa"/>
            <w:gridSpan w:val="2"/>
            <w:tcBorders>
              <w:top w:val="single" w:sz="4" w:space="0" w:color="auto"/>
              <w:left w:val="single" w:sz="4" w:space="0" w:color="auto"/>
              <w:bottom w:val="single" w:sz="4" w:space="0" w:color="auto"/>
              <w:right w:val="single" w:sz="4" w:space="0" w:color="auto"/>
            </w:tcBorders>
          </w:tcPr>
          <w:p w:rsidR="000D58EF" w:rsidRDefault="000D58EF">
            <w:pPr>
              <w:jc w:val="center"/>
              <w:rPr>
                <w:rFonts w:ascii="Times New Roman" w:eastAsia="Calibri" w:hAnsi="Times New Roman"/>
                <w:sz w:val="28"/>
                <w:szCs w:val="28"/>
                <w:lang w:eastAsia="en-US"/>
              </w:rPr>
            </w:pP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Глава Маюровского сельсовета</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6.Участие в предупреждении и ликвидации последствий чрезвычайных ситуаций в границах поселения</w:t>
            </w:r>
          </w:p>
          <w:p w:rsidR="000D58EF" w:rsidRDefault="000D58EF">
            <w:pPr>
              <w:rPr>
                <w:rFonts w:ascii="Times New Roman" w:eastAsia="Calibri" w:hAnsi="Times New Roman"/>
                <w:sz w:val="28"/>
                <w:szCs w:val="28"/>
                <w:lang w:eastAsia="en-US"/>
              </w:rPr>
            </w:pPr>
            <w:r>
              <w:rPr>
                <w:rFonts w:ascii="Times New Roman" w:hAnsi="Times New Roman"/>
                <w:b/>
                <w:bCs/>
                <w:sz w:val="28"/>
                <w:szCs w:val="28"/>
              </w:rPr>
              <w:t>Цель-предупреждение чрезвычайных ситуаций</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Обучение поведению населения в случае возникновения чрезвычайных ситуаций, информирование населения о возникновении чрезвычайных ситуаций</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Осуществление мероприятий по предупреждению чрезвычайных ситуаций</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Предупреждение и недопущение возникновения чрезвычайных ситуаций.</w:t>
            </w:r>
          </w:p>
        </w:tc>
        <w:tc>
          <w:tcPr>
            <w:tcW w:w="2647" w:type="dxa"/>
            <w:gridSpan w:val="2"/>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2016-3000тыс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Глава Маюровского сельсовета</w:t>
            </w:r>
          </w:p>
          <w:p w:rsidR="000D58EF" w:rsidRDefault="000D58EF">
            <w:pPr>
              <w:rPr>
                <w:rFonts w:ascii="Times New Roman" w:hAnsi="Times New Roman"/>
                <w:sz w:val="28"/>
                <w:szCs w:val="28"/>
              </w:rPr>
            </w:pPr>
            <w:r>
              <w:rPr>
                <w:rFonts w:ascii="Times New Roman" w:hAnsi="Times New Roman"/>
                <w:sz w:val="28"/>
                <w:szCs w:val="28"/>
              </w:rPr>
              <w:t>Директор МУП ЖКХ</w:t>
            </w:r>
          </w:p>
          <w:p w:rsidR="000D58EF" w:rsidRDefault="000D58EF">
            <w:pPr>
              <w:rPr>
                <w:rFonts w:ascii="Times New Roman" w:eastAsia="Calibri" w:hAnsi="Times New Roman"/>
                <w:sz w:val="28"/>
                <w:szCs w:val="28"/>
                <w:lang w:eastAsia="en-US"/>
              </w:rPr>
            </w:pPr>
            <w:r>
              <w:rPr>
                <w:rFonts w:ascii="Times New Roman" w:hAnsi="Times New Roman"/>
                <w:sz w:val="28"/>
                <w:szCs w:val="28"/>
              </w:rPr>
              <w:t>Специалист по ГО ЧС Сузунского района</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7.Обеспечение первичных мер пожарной безопасности в границах населенных пунктов населения</w:t>
            </w:r>
          </w:p>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Цел</w:t>
            </w:r>
            <w:proofErr w:type="gramStart"/>
            <w:r>
              <w:rPr>
                <w:rFonts w:ascii="Times New Roman" w:hAnsi="Times New Roman"/>
                <w:b/>
                <w:bCs/>
                <w:sz w:val="28"/>
                <w:szCs w:val="28"/>
              </w:rPr>
              <w:t>ь-</w:t>
            </w:r>
            <w:proofErr w:type="gramEnd"/>
            <w:r>
              <w:rPr>
                <w:rFonts w:ascii="Times New Roman" w:hAnsi="Times New Roman"/>
                <w:b/>
                <w:bCs/>
                <w:sz w:val="28"/>
                <w:szCs w:val="28"/>
              </w:rPr>
              <w:t xml:space="preserve"> предупреждение возникновения пожарной ситуации</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Контроль по обеспечению первичных мер пожарной безопасности</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Работа с населением по технике пожарной безопасности (сходы, рейды)</w:t>
            </w:r>
          </w:p>
        </w:tc>
        <w:tc>
          <w:tcPr>
            <w:tcW w:w="2567"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2647" w:type="dxa"/>
            <w:gridSpan w:val="2"/>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2016г.-4000 тыс. руб.</w:t>
            </w:r>
          </w:p>
        </w:tc>
        <w:tc>
          <w:tcPr>
            <w:tcW w:w="3137"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r>
              <w:rPr>
                <w:rFonts w:ascii="Times New Roman" w:hAnsi="Times New Roman"/>
                <w:sz w:val="28"/>
                <w:szCs w:val="28"/>
              </w:rPr>
              <w:t>Администрация</w:t>
            </w:r>
          </w:p>
          <w:p w:rsidR="000D58EF" w:rsidRDefault="000D58EF">
            <w:pPr>
              <w:rPr>
                <w:rFonts w:ascii="Times New Roman" w:hAnsi="Times New Roman"/>
                <w:sz w:val="28"/>
                <w:szCs w:val="28"/>
              </w:rPr>
            </w:pPr>
            <w:r>
              <w:rPr>
                <w:rFonts w:ascii="Times New Roman" w:hAnsi="Times New Roman"/>
                <w:sz w:val="28"/>
                <w:szCs w:val="28"/>
              </w:rPr>
              <w:t>Маюровского сельсовета</w:t>
            </w:r>
          </w:p>
          <w:p w:rsidR="000D58EF" w:rsidRDefault="000D58EF">
            <w:pPr>
              <w:rPr>
                <w:rFonts w:ascii="Times New Roman" w:hAnsi="Times New Roman"/>
                <w:sz w:val="28"/>
                <w:szCs w:val="28"/>
              </w:rPr>
            </w:pPr>
            <w:r>
              <w:rPr>
                <w:rFonts w:ascii="Times New Roman" w:hAnsi="Times New Roman"/>
                <w:sz w:val="28"/>
                <w:szCs w:val="28"/>
              </w:rPr>
              <w:t>Соцработник</w:t>
            </w:r>
          </w:p>
          <w:p w:rsidR="000D58EF" w:rsidRDefault="000D58EF">
            <w:pPr>
              <w:rPr>
                <w:rFonts w:ascii="Times New Roman" w:eastAsia="Calibri" w:hAnsi="Times New Roman"/>
                <w:sz w:val="28"/>
                <w:szCs w:val="28"/>
                <w:lang w:eastAsia="en-US"/>
              </w:rPr>
            </w:pP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8.Создание условий для обеспечения жителей поселения услугами связи, торговли и бытового обслуживания</w:t>
            </w:r>
          </w:p>
          <w:p w:rsidR="000D58EF" w:rsidRDefault="000D58EF">
            <w:pPr>
              <w:rPr>
                <w:rFonts w:ascii="Times New Roman" w:eastAsia="Calibri" w:hAnsi="Times New Roman"/>
                <w:sz w:val="28"/>
                <w:szCs w:val="28"/>
                <w:lang w:eastAsia="en-US"/>
              </w:rPr>
            </w:pPr>
            <w:r>
              <w:rPr>
                <w:rFonts w:ascii="Times New Roman" w:hAnsi="Times New Roman"/>
                <w:b/>
                <w:bCs/>
                <w:sz w:val="28"/>
                <w:szCs w:val="28"/>
              </w:rPr>
              <w:t>Цель-создание условий для удовлетворения покупательского спроса населения в качественных товарах и услугах</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Развитие и расширение сферы услуг для населения</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Предоставление помещений для развития бытового обслуживания</w:t>
            </w:r>
          </w:p>
        </w:tc>
        <w:tc>
          <w:tcPr>
            <w:tcW w:w="2567"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2647" w:type="dxa"/>
            <w:gridSpan w:val="2"/>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Средства арендаторов</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Администрация Маюровского сельсовета</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9.Создание условий для организации досуга и обеспечения жителей поселения услугами культуры.</w:t>
            </w:r>
          </w:p>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Цель-сохранение культурного наследия  и развитие народного творчества</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Укрепление материально-технической базы культурных учреждений</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Организация культурно-массовых мероприятий</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Улучшение досуга молодежи и жителей сел. Раскрытие творческого потенциала населения</w:t>
            </w:r>
          </w:p>
        </w:tc>
        <w:tc>
          <w:tcPr>
            <w:tcW w:w="2647" w:type="dxa"/>
            <w:gridSpan w:val="2"/>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 </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ДК</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10. Сохранение объектов культурного наследия (памятников истории), находящихся в собственности поселения</w:t>
            </w:r>
          </w:p>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Цел</w:t>
            </w:r>
            <w:proofErr w:type="gramStart"/>
            <w:r>
              <w:rPr>
                <w:rFonts w:ascii="Times New Roman" w:hAnsi="Times New Roman"/>
                <w:b/>
                <w:bCs/>
                <w:sz w:val="28"/>
                <w:szCs w:val="28"/>
              </w:rPr>
              <w:t>ь-</w:t>
            </w:r>
            <w:proofErr w:type="gramEnd"/>
            <w:r>
              <w:rPr>
                <w:rFonts w:ascii="Times New Roman" w:hAnsi="Times New Roman"/>
                <w:b/>
                <w:bCs/>
                <w:sz w:val="28"/>
                <w:szCs w:val="28"/>
              </w:rPr>
              <w:t xml:space="preserve"> содействие сохранению исторического и культурного наследия, памятников истории и культуры</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Содержание памятников истории и культуры</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Текущий ремонт памятника воинам ВОВ</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Пропаганда и сохранение традиций.</w:t>
            </w:r>
          </w:p>
          <w:p w:rsidR="000D58EF" w:rsidRDefault="000D58EF">
            <w:pPr>
              <w:rPr>
                <w:rFonts w:ascii="Times New Roman" w:eastAsia="Calibri" w:hAnsi="Times New Roman"/>
                <w:sz w:val="28"/>
                <w:szCs w:val="28"/>
                <w:lang w:eastAsia="en-US"/>
              </w:rPr>
            </w:pPr>
            <w:r>
              <w:rPr>
                <w:rFonts w:ascii="Times New Roman" w:hAnsi="Times New Roman"/>
                <w:sz w:val="28"/>
                <w:szCs w:val="28"/>
              </w:rPr>
              <w:t>Изучение истории. Патриотическое воспитание молодежи.</w:t>
            </w:r>
          </w:p>
        </w:tc>
        <w:tc>
          <w:tcPr>
            <w:tcW w:w="2647" w:type="dxa"/>
            <w:gridSpan w:val="2"/>
            <w:tcBorders>
              <w:top w:val="single" w:sz="4" w:space="0" w:color="auto"/>
              <w:left w:val="single" w:sz="4" w:space="0" w:color="auto"/>
              <w:bottom w:val="single" w:sz="4" w:space="0" w:color="auto"/>
              <w:right w:val="single" w:sz="4" w:space="0" w:color="auto"/>
            </w:tcBorders>
          </w:tcPr>
          <w:p w:rsidR="000D58EF" w:rsidRDefault="000D58EF">
            <w:pPr>
              <w:jc w:val="center"/>
              <w:rPr>
                <w:rFonts w:ascii="Times New Roman" w:eastAsia="Calibri" w:hAnsi="Times New Roman"/>
                <w:sz w:val="28"/>
                <w:szCs w:val="28"/>
              </w:rPr>
            </w:pPr>
            <w:r>
              <w:rPr>
                <w:rFonts w:ascii="Times New Roman" w:hAnsi="Times New Roman"/>
                <w:sz w:val="28"/>
                <w:szCs w:val="28"/>
              </w:rPr>
              <w:t>МБ</w:t>
            </w:r>
          </w:p>
          <w:p w:rsidR="000D58EF" w:rsidRDefault="000D58EF">
            <w:pPr>
              <w:jc w:val="center"/>
              <w:rPr>
                <w:rFonts w:ascii="Times New Roman" w:hAnsi="Times New Roman"/>
                <w:sz w:val="28"/>
                <w:szCs w:val="28"/>
              </w:rPr>
            </w:pPr>
            <w:r>
              <w:rPr>
                <w:rFonts w:ascii="Times New Roman" w:hAnsi="Times New Roman"/>
                <w:sz w:val="28"/>
                <w:szCs w:val="28"/>
              </w:rPr>
              <w:t>20,0</w:t>
            </w:r>
          </w:p>
          <w:p w:rsidR="000D58EF" w:rsidRDefault="000D58EF">
            <w:pPr>
              <w:jc w:val="center"/>
              <w:rPr>
                <w:rFonts w:ascii="Times New Roman" w:hAnsi="Times New Roman"/>
                <w:sz w:val="28"/>
                <w:szCs w:val="28"/>
              </w:rPr>
            </w:pPr>
          </w:p>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 </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Администрация Маюровского сельсовета</w:t>
            </w:r>
          </w:p>
          <w:p w:rsidR="000D58EF" w:rsidRDefault="000D58EF">
            <w:pPr>
              <w:rPr>
                <w:rFonts w:ascii="Times New Roman" w:hAnsi="Times New Roman"/>
                <w:sz w:val="28"/>
                <w:szCs w:val="28"/>
              </w:rPr>
            </w:pPr>
            <w:r>
              <w:rPr>
                <w:rFonts w:ascii="Times New Roman" w:hAnsi="Times New Roman"/>
                <w:sz w:val="28"/>
                <w:szCs w:val="28"/>
              </w:rPr>
              <w:t xml:space="preserve"> </w:t>
            </w:r>
          </w:p>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11.Обеспечение условий для развития на территории поселения массой физической культуры и спорта.</w:t>
            </w:r>
          </w:p>
          <w:p w:rsidR="000D58EF" w:rsidRDefault="000D58EF">
            <w:pPr>
              <w:rPr>
                <w:rFonts w:ascii="Times New Roman" w:eastAsia="Calibri" w:hAnsi="Times New Roman"/>
                <w:sz w:val="28"/>
                <w:szCs w:val="28"/>
                <w:lang w:eastAsia="en-US"/>
              </w:rPr>
            </w:pPr>
            <w:r>
              <w:rPr>
                <w:rFonts w:ascii="Times New Roman" w:hAnsi="Times New Roman"/>
                <w:b/>
                <w:bCs/>
                <w:sz w:val="28"/>
                <w:szCs w:val="28"/>
              </w:rPr>
              <w:t>Цель-формирование здорового образа жизни, создание условий для развития массовой физической культуры и спорта.</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Развитие массовой физической культуры и спорта, формирование ценностей здоровья и здорового образа жизни</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Обеспечение доступности и равных возможностей жителей МО для занятия физической культурой и спортом</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Приобщение населения к здоровому образу жизни</w:t>
            </w:r>
          </w:p>
        </w:tc>
        <w:tc>
          <w:tcPr>
            <w:tcW w:w="2647" w:type="dxa"/>
            <w:gridSpan w:val="2"/>
            <w:tcBorders>
              <w:top w:val="single" w:sz="4" w:space="0" w:color="auto"/>
              <w:left w:val="single" w:sz="4" w:space="0" w:color="auto"/>
              <w:bottom w:val="single" w:sz="4" w:space="0" w:color="auto"/>
              <w:right w:val="single" w:sz="4" w:space="0" w:color="auto"/>
            </w:tcBorders>
          </w:tcPr>
          <w:p w:rsidR="000D58EF" w:rsidRDefault="000D58EF">
            <w:pPr>
              <w:jc w:val="center"/>
              <w:rPr>
                <w:rFonts w:ascii="Times New Roman" w:eastAsia="Calibri" w:hAnsi="Times New Roman"/>
                <w:sz w:val="28"/>
                <w:szCs w:val="28"/>
                <w:lang w:eastAsia="en-US"/>
              </w:rPr>
            </w:pP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ДК, методист по спорту</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12. Организация сбора и вывоза бытовых отходов и мусора</w:t>
            </w:r>
          </w:p>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Цел</w:t>
            </w:r>
            <w:proofErr w:type="gramStart"/>
            <w:r>
              <w:rPr>
                <w:rFonts w:ascii="Times New Roman" w:hAnsi="Times New Roman"/>
                <w:b/>
                <w:bCs/>
                <w:sz w:val="28"/>
                <w:szCs w:val="28"/>
              </w:rPr>
              <w:t>ь-</w:t>
            </w:r>
            <w:proofErr w:type="gramEnd"/>
            <w:r>
              <w:rPr>
                <w:rFonts w:ascii="Times New Roman" w:hAnsi="Times New Roman"/>
                <w:b/>
                <w:bCs/>
                <w:sz w:val="28"/>
                <w:szCs w:val="28"/>
              </w:rPr>
              <w:t xml:space="preserve"> улучшение экологической обстановки на территории поселения и создание комфортных условий для проживания населения.</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Устранение несанкционированных свалок  вокруг поселения</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Сбор и вывоз мусора</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Улучшение  санитарного состояния села.</w:t>
            </w:r>
          </w:p>
        </w:tc>
        <w:tc>
          <w:tcPr>
            <w:tcW w:w="2647" w:type="dxa"/>
            <w:gridSpan w:val="2"/>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2016г.</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МУП ЖКХ</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13.Организация благоустройства и озеленения территории поселения</w:t>
            </w:r>
          </w:p>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Цель-создание комфортных условий проживания жителям</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Улучшение работы по благоустройству, </w:t>
            </w:r>
            <w:proofErr w:type="gramStart"/>
            <w:r>
              <w:rPr>
                <w:rFonts w:ascii="Times New Roman" w:hAnsi="Times New Roman"/>
                <w:sz w:val="28"/>
                <w:szCs w:val="28"/>
              </w:rPr>
              <w:t>санитарной</w:t>
            </w:r>
            <w:proofErr w:type="gramEnd"/>
            <w:r>
              <w:rPr>
                <w:rFonts w:ascii="Times New Roman" w:hAnsi="Times New Roman"/>
                <w:sz w:val="28"/>
                <w:szCs w:val="28"/>
              </w:rPr>
              <w:t xml:space="preserve"> очистке и озеленению</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Санитарная очистка территорий,</w:t>
            </w:r>
          </w:p>
          <w:p w:rsidR="000D58EF" w:rsidRDefault="000D58EF">
            <w:pPr>
              <w:rPr>
                <w:rFonts w:ascii="Times New Roman" w:hAnsi="Times New Roman"/>
                <w:sz w:val="28"/>
                <w:szCs w:val="28"/>
              </w:rPr>
            </w:pPr>
            <w:r>
              <w:rPr>
                <w:rFonts w:ascii="Times New Roman" w:hAnsi="Times New Roman"/>
                <w:sz w:val="28"/>
                <w:szCs w:val="28"/>
              </w:rPr>
              <w:t>разбивка клумб;</w:t>
            </w:r>
          </w:p>
          <w:p w:rsidR="000D58EF" w:rsidRDefault="000D58EF">
            <w:pPr>
              <w:rPr>
                <w:rFonts w:ascii="Times New Roman" w:eastAsia="Calibri" w:hAnsi="Times New Roman"/>
                <w:sz w:val="28"/>
                <w:szCs w:val="28"/>
                <w:lang w:eastAsia="en-US"/>
              </w:rPr>
            </w:pPr>
            <w:r>
              <w:rPr>
                <w:rFonts w:ascii="Times New Roman" w:hAnsi="Times New Roman"/>
                <w:sz w:val="28"/>
                <w:szCs w:val="28"/>
              </w:rPr>
              <w:t>проведение субботников</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Улучшение санитарного состояния села</w:t>
            </w:r>
          </w:p>
        </w:tc>
        <w:tc>
          <w:tcPr>
            <w:tcW w:w="2647" w:type="dxa"/>
            <w:gridSpan w:val="2"/>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rPr>
            </w:pPr>
            <w:r>
              <w:rPr>
                <w:rFonts w:ascii="Times New Roman" w:hAnsi="Times New Roman"/>
                <w:sz w:val="28"/>
                <w:szCs w:val="28"/>
              </w:rPr>
              <w:t>МБ</w:t>
            </w:r>
          </w:p>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16,0</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МУП ЖКХ</w:t>
            </w:r>
          </w:p>
          <w:p w:rsidR="000D58EF" w:rsidRDefault="000D58EF">
            <w:pPr>
              <w:rPr>
                <w:rFonts w:ascii="Times New Roman" w:eastAsia="Calibri" w:hAnsi="Times New Roman"/>
                <w:sz w:val="28"/>
                <w:szCs w:val="28"/>
                <w:lang w:eastAsia="en-US"/>
              </w:rPr>
            </w:pPr>
            <w:r>
              <w:rPr>
                <w:rFonts w:ascii="Times New Roman" w:hAnsi="Times New Roman"/>
                <w:sz w:val="28"/>
                <w:szCs w:val="28"/>
              </w:rPr>
              <w:t>Администрация Маюровского сельсовета</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14.Организация освещения улиц и установки аншлагов с названиями улиц и номерами домов</w:t>
            </w:r>
          </w:p>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Цель-создание благоприятных условий для проживания населения</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Восстановление уличного освещения д.Татчиха</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Замена ламп уличного освещения.</w:t>
            </w:r>
          </w:p>
          <w:p w:rsidR="000D58EF" w:rsidRDefault="000D58EF">
            <w:pPr>
              <w:rPr>
                <w:rFonts w:ascii="Times New Roman" w:eastAsia="Calibri" w:hAnsi="Times New Roman"/>
                <w:sz w:val="28"/>
                <w:szCs w:val="28"/>
                <w:lang w:eastAsia="en-US"/>
              </w:rPr>
            </w:pPr>
            <w:r>
              <w:rPr>
                <w:rFonts w:ascii="Times New Roman" w:hAnsi="Times New Roman"/>
                <w:sz w:val="28"/>
                <w:szCs w:val="28"/>
              </w:rPr>
              <w:t>Восстановление уличного освещения(д</w:t>
            </w:r>
            <w:proofErr w:type="gramStart"/>
            <w:r>
              <w:rPr>
                <w:rFonts w:ascii="Times New Roman" w:hAnsi="Times New Roman"/>
                <w:sz w:val="28"/>
                <w:szCs w:val="28"/>
              </w:rPr>
              <w:t>.Т</w:t>
            </w:r>
            <w:proofErr w:type="gramEnd"/>
            <w:r>
              <w:rPr>
                <w:rFonts w:ascii="Times New Roman" w:hAnsi="Times New Roman"/>
                <w:sz w:val="28"/>
                <w:szCs w:val="28"/>
              </w:rPr>
              <w:t>атчиха)</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Улучшение жилищных условий. Недопущение чрезвычайных ситуаций</w:t>
            </w:r>
          </w:p>
        </w:tc>
        <w:tc>
          <w:tcPr>
            <w:tcW w:w="2647" w:type="dxa"/>
            <w:gridSpan w:val="2"/>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rPr>
            </w:pPr>
            <w:r>
              <w:rPr>
                <w:rFonts w:ascii="Times New Roman" w:hAnsi="Times New Roman"/>
                <w:sz w:val="28"/>
                <w:szCs w:val="28"/>
              </w:rPr>
              <w:t xml:space="preserve">МБ </w:t>
            </w:r>
          </w:p>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2016г.- 50,0</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Администрация Маюровского сельсовета</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15. Организация ритуальных услуг и  содержание мест  захоронения</w:t>
            </w:r>
          </w:p>
          <w:p w:rsidR="000D58EF" w:rsidRDefault="000D58EF">
            <w:pPr>
              <w:rPr>
                <w:rFonts w:ascii="Times New Roman" w:eastAsia="Calibri" w:hAnsi="Times New Roman"/>
                <w:b/>
                <w:bCs/>
                <w:sz w:val="28"/>
                <w:szCs w:val="28"/>
                <w:lang w:eastAsia="en-US"/>
              </w:rPr>
            </w:pPr>
            <w:r>
              <w:rPr>
                <w:rFonts w:ascii="Times New Roman" w:hAnsi="Times New Roman"/>
                <w:b/>
                <w:bCs/>
                <w:sz w:val="28"/>
                <w:szCs w:val="28"/>
              </w:rPr>
              <w:t>Цел</w:t>
            </w:r>
            <w:proofErr w:type="gramStart"/>
            <w:r>
              <w:rPr>
                <w:rFonts w:ascii="Times New Roman" w:hAnsi="Times New Roman"/>
                <w:b/>
                <w:bCs/>
                <w:sz w:val="28"/>
                <w:szCs w:val="28"/>
              </w:rPr>
              <w:t>ь-</w:t>
            </w:r>
            <w:proofErr w:type="gramEnd"/>
            <w:r>
              <w:rPr>
                <w:rFonts w:ascii="Times New Roman" w:hAnsi="Times New Roman"/>
                <w:b/>
                <w:bCs/>
                <w:sz w:val="28"/>
                <w:szCs w:val="28"/>
              </w:rPr>
              <w:t xml:space="preserve"> сохранение и содержание мест захоронения</w:t>
            </w: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Организация благоустройства мест захоронения</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Захоронение безродных граждан</w:t>
            </w:r>
          </w:p>
          <w:p w:rsidR="000D58EF" w:rsidRDefault="000D58EF">
            <w:pPr>
              <w:rPr>
                <w:rFonts w:ascii="Times New Roman" w:eastAsia="Calibri" w:hAnsi="Times New Roman"/>
                <w:sz w:val="28"/>
                <w:szCs w:val="28"/>
                <w:lang w:eastAsia="en-US"/>
              </w:rPr>
            </w:pPr>
            <w:r>
              <w:rPr>
                <w:rFonts w:ascii="Times New Roman" w:hAnsi="Times New Roman"/>
                <w:sz w:val="28"/>
                <w:szCs w:val="28"/>
              </w:rPr>
              <w:t>Организация на территории Маюровского сельсовета похоронного обслуживания</w:t>
            </w:r>
          </w:p>
        </w:tc>
        <w:tc>
          <w:tcPr>
            <w:tcW w:w="256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Помощь в захоронении </w:t>
            </w:r>
            <w:proofErr w:type="gramStart"/>
            <w:r>
              <w:rPr>
                <w:rFonts w:ascii="Times New Roman" w:hAnsi="Times New Roman"/>
                <w:sz w:val="28"/>
                <w:szCs w:val="28"/>
              </w:rPr>
              <w:t>умерших</w:t>
            </w:r>
            <w:proofErr w:type="gramEnd"/>
          </w:p>
        </w:tc>
        <w:tc>
          <w:tcPr>
            <w:tcW w:w="2647" w:type="dxa"/>
            <w:gridSpan w:val="2"/>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 52,0</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МУП ЖКХ</w:t>
            </w:r>
          </w:p>
          <w:p w:rsidR="000D58EF" w:rsidRDefault="000D58EF">
            <w:pPr>
              <w:rPr>
                <w:rFonts w:ascii="Times New Roman" w:eastAsia="Calibri" w:hAnsi="Times New Roman"/>
                <w:sz w:val="28"/>
                <w:szCs w:val="28"/>
                <w:lang w:eastAsia="en-US"/>
              </w:rPr>
            </w:pPr>
            <w:r>
              <w:rPr>
                <w:rFonts w:ascii="Times New Roman" w:hAnsi="Times New Roman"/>
                <w:sz w:val="28"/>
                <w:szCs w:val="28"/>
              </w:rPr>
              <w:t>Администрация МО</w:t>
            </w:r>
          </w:p>
        </w:tc>
      </w:tr>
      <w:tr w:rsidR="000D58EF" w:rsidTr="000D58EF">
        <w:tc>
          <w:tcPr>
            <w:tcW w:w="14786" w:type="dxa"/>
            <w:gridSpan w:val="6"/>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b/>
                <w:bCs/>
                <w:sz w:val="28"/>
                <w:szCs w:val="28"/>
              </w:rPr>
            </w:pPr>
            <w:r>
              <w:rPr>
                <w:rFonts w:ascii="Times New Roman" w:hAnsi="Times New Roman"/>
                <w:b/>
                <w:bCs/>
                <w:sz w:val="28"/>
                <w:szCs w:val="28"/>
              </w:rPr>
              <w:t xml:space="preserve"> 16.Здравоохранение</w:t>
            </w:r>
          </w:p>
          <w:p w:rsidR="000D58EF" w:rsidRDefault="000D58EF">
            <w:pPr>
              <w:rPr>
                <w:rFonts w:ascii="Times New Roman" w:hAnsi="Times New Roman"/>
                <w:b/>
                <w:bCs/>
                <w:sz w:val="28"/>
                <w:szCs w:val="28"/>
              </w:rPr>
            </w:pPr>
            <w:r>
              <w:rPr>
                <w:rFonts w:ascii="Times New Roman" w:hAnsi="Times New Roman"/>
                <w:b/>
                <w:bCs/>
                <w:sz w:val="28"/>
                <w:szCs w:val="28"/>
              </w:rPr>
              <w:t>Цел</w:t>
            </w:r>
            <w:proofErr w:type="gramStart"/>
            <w:r>
              <w:rPr>
                <w:rFonts w:ascii="Times New Roman" w:hAnsi="Times New Roman"/>
                <w:b/>
                <w:bCs/>
                <w:sz w:val="28"/>
                <w:szCs w:val="28"/>
              </w:rPr>
              <w:t>ь-</w:t>
            </w:r>
            <w:proofErr w:type="gramEnd"/>
            <w:r>
              <w:rPr>
                <w:rFonts w:ascii="Times New Roman" w:hAnsi="Times New Roman"/>
                <w:b/>
                <w:bCs/>
                <w:sz w:val="28"/>
                <w:szCs w:val="28"/>
              </w:rPr>
              <w:t xml:space="preserve"> сохранение и улучшение здоровья людей, повышение результативности и  эффективности работы медицинских учреждений района.</w:t>
            </w:r>
          </w:p>
          <w:p w:rsidR="000D58EF" w:rsidRDefault="000D58EF">
            <w:pPr>
              <w:rPr>
                <w:rFonts w:ascii="Times New Roman" w:eastAsia="Calibri" w:hAnsi="Times New Roman"/>
                <w:b/>
                <w:bCs/>
                <w:sz w:val="28"/>
                <w:szCs w:val="28"/>
                <w:lang w:eastAsia="en-US"/>
              </w:rPr>
            </w:pPr>
          </w:p>
        </w:tc>
      </w:tr>
      <w:tr w:rsidR="000D58EF" w:rsidTr="000D58EF">
        <w:tc>
          <w:tcPr>
            <w:tcW w:w="2917"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r>
              <w:rPr>
                <w:rFonts w:ascii="Times New Roman" w:hAnsi="Times New Roman"/>
                <w:sz w:val="28"/>
                <w:szCs w:val="28"/>
              </w:rPr>
              <w:t xml:space="preserve"> Организация оказания скорой медицинской помощи, первичной медико-санитарной помощи</w:t>
            </w:r>
          </w:p>
          <w:p w:rsidR="000D58EF" w:rsidRDefault="000D58EF">
            <w:pPr>
              <w:rPr>
                <w:rFonts w:ascii="Times New Roman" w:hAnsi="Times New Roman"/>
                <w:sz w:val="28"/>
                <w:szCs w:val="28"/>
              </w:rPr>
            </w:pPr>
          </w:p>
          <w:p w:rsidR="000D58EF" w:rsidRDefault="000D58EF">
            <w:pPr>
              <w:rPr>
                <w:rFonts w:ascii="Times New Roman" w:eastAsia="Calibri" w:hAnsi="Times New Roman"/>
                <w:sz w:val="28"/>
                <w:szCs w:val="28"/>
                <w:lang w:eastAsia="en-US"/>
              </w:rPr>
            </w:pPr>
            <w:r>
              <w:rPr>
                <w:rFonts w:ascii="Times New Roman" w:hAnsi="Times New Roman"/>
                <w:sz w:val="28"/>
                <w:szCs w:val="28"/>
              </w:rPr>
              <w:t>Развитие системы профилактики заболеваний и активного сохранения здоровья</w:t>
            </w:r>
          </w:p>
        </w:tc>
        <w:tc>
          <w:tcPr>
            <w:tcW w:w="3518"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Обеспечение доступности медицинских услуг населению. В том числе </w:t>
            </w:r>
            <w:proofErr w:type="gramStart"/>
            <w:r>
              <w:rPr>
                <w:rFonts w:ascii="Times New Roman" w:hAnsi="Times New Roman"/>
                <w:sz w:val="28"/>
                <w:szCs w:val="28"/>
              </w:rPr>
              <w:t>проживающим</w:t>
            </w:r>
            <w:proofErr w:type="gramEnd"/>
            <w:r>
              <w:rPr>
                <w:rFonts w:ascii="Times New Roman" w:hAnsi="Times New Roman"/>
                <w:sz w:val="28"/>
                <w:szCs w:val="28"/>
              </w:rPr>
              <w:t xml:space="preserve"> в удаленных селах;</w:t>
            </w:r>
          </w:p>
        </w:tc>
        <w:tc>
          <w:tcPr>
            <w:tcW w:w="2567"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r>
              <w:rPr>
                <w:rFonts w:ascii="Times New Roman" w:hAnsi="Times New Roman"/>
                <w:sz w:val="28"/>
                <w:szCs w:val="28"/>
              </w:rPr>
              <w:t>Снижение заболеваемости и увеличение рождаемости.</w:t>
            </w: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r>
              <w:rPr>
                <w:rFonts w:ascii="Times New Roman" w:hAnsi="Times New Roman"/>
                <w:sz w:val="28"/>
                <w:szCs w:val="28"/>
              </w:rPr>
              <w:t>Профилактические мероприятия для недопущения и выявления заболеваемости на ранней стадии</w:t>
            </w:r>
          </w:p>
          <w:p w:rsidR="000D58EF" w:rsidRDefault="000D58EF">
            <w:pPr>
              <w:rPr>
                <w:rFonts w:ascii="Times New Roman" w:hAnsi="Times New Roman"/>
                <w:sz w:val="28"/>
                <w:szCs w:val="28"/>
              </w:rPr>
            </w:pPr>
          </w:p>
          <w:p w:rsidR="000D58EF" w:rsidRDefault="000D58EF">
            <w:pPr>
              <w:rPr>
                <w:rFonts w:ascii="Times New Roman" w:eastAsia="Calibri" w:hAnsi="Times New Roman"/>
                <w:sz w:val="28"/>
                <w:szCs w:val="28"/>
                <w:lang w:eastAsia="en-US"/>
              </w:rPr>
            </w:pPr>
          </w:p>
        </w:tc>
        <w:tc>
          <w:tcPr>
            <w:tcW w:w="2647" w:type="dxa"/>
            <w:gridSpan w:val="2"/>
            <w:tcBorders>
              <w:top w:val="single" w:sz="4" w:space="0" w:color="auto"/>
              <w:left w:val="single" w:sz="4" w:space="0" w:color="auto"/>
              <w:bottom w:val="single" w:sz="4" w:space="0" w:color="auto"/>
              <w:right w:val="single" w:sz="4" w:space="0" w:color="auto"/>
            </w:tcBorders>
            <w:hideMark/>
          </w:tcPr>
          <w:p w:rsidR="000D58EF" w:rsidRDefault="000D58EF">
            <w:pPr>
              <w:jc w:val="center"/>
              <w:rPr>
                <w:rFonts w:ascii="Times New Roman" w:eastAsia="Calibri" w:hAnsi="Times New Roman"/>
                <w:sz w:val="28"/>
                <w:szCs w:val="28"/>
                <w:lang w:eastAsia="en-US"/>
              </w:rPr>
            </w:pPr>
            <w:r>
              <w:rPr>
                <w:rFonts w:ascii="Times New Roman" w:hAnsi="Times New Roman"/>
                <w:sz w:val="28"/>
                <w:szCs w:val="28"/>
              </w:rPr>
              <w:t xml:space="preserve"> </w:t>
            </w:r>
          </w:p>
        </w:tc>
        <w:tc>
          <w:tcPr>
            <w:tcW w:w="313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Заведующая ФАПом</w:t>
            </w:r>
          </w:p>
        </w:tc>
      </w:tr>
      <w:tr w:rsidR="000D58EF" w:rsidTr="000D58EF">
        <w:tc>
          <w:tcPr>
            <w:tcW w:w="11649" w:type="dxa"/>
            <w:gridSpan w:val="5"/>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b/>
                <w:bCs/>
                <w:sz w:val="28"/>
                <w:szCs w:val="28"/>
              </w:rPr>
            </w:pPr>
            <w:r>
              <w:rPr>
                <w:rFonts w:ascii="Times New Roman" w:hAnsi="Times New Roman"/>
                <w:b/>
                <w:bCs/>
                <w:sz w:val="28"/>
                <w:szCs w:val="28"/>
              </w:rPr>
              <w:t>17.Образование</w:t>
            </w:r>
          </w:p>
          <w:p w:rsidR="000D58EF" w:rsidRDefault="000D58EF">
            <w:pPr>
              <w:rPr>
                <w:rFonts w:ascii="Times New Roman" w:eastAsia="Calibri" w:hAnsi="Times New Roman"/>
                <w:sz w:val="28"/>
                <w:szCs w:val="28"/>
                <w:lang w:eastAsia="en-US"/>
              </w:rPr>
            </w:pPr>
            <w:r>
              <w:rPr>
                <w:rFonts w:ascii="Times New Roman" w:hAnsi="Times New Roman"/>
                <w:b/>
                <w:bCs/>
                <w:shadow/>
                <w:sz w:val="28"/>
                <w:szCs w:val="28"/>
              </w:rPr>
              <w:t xml:space="preserve">  Цель </w:t>
            </w:r>
            <w:proofErr w:type="gramStart"/>
            <w:r>
              <w:rPr>
                <w:rFonts w:ascii="Times New Roman" w:hAnsi="Times New Roman"/>
                <w:b/>
                <w:bCs/>
                <w:shadow/>
                <w:sz w:val="28"/>
                <w:szCs w:val="28"/>
              </w:rPr>
              <w:t>-р</w:t>
            </w:r>
            <w:proofErr w:type="gramEnd"/>
            <w:r>
              <w:rPr>
                <w:rFonts w:ascii="Times New Roman" w:hAnsi="Times New Roman"/>
                <w:b/>
                <w:bCs/>
                <w:shadow/>
                <w:sz w:val="28"/>
                <w:szCs w:val="28"/>
              </w:rPr>
              <w:t>еализация социальных гарантий человека на образование.</w:t>
            </w:r>
          </w:p>
        </w:tc>
        <w:tc>
          <w:tcPr>
            <w:tcW w:w="3137"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r>
      <w:tr w:rsidR="000D58EF" w:rsidTr="000D58EF">
        <w:tc>
          <w:tcPr>
            <w:tcW w:w="2917"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Создание условий для организации учебно-воспитательного процесса, развитие и укрепление материальной базы образовательного учреждения</w:t>
            </w:r>
          </w:p>
          <w:p w:rsidR="000D58EF" w:rsidRDefault="000D58EF">
            <w:pPr>
              <w:rPr>
                <w:rFonts w:ascii="Times New Roman" w:eastAsia="Calibri" w:hAnsi="Times New Roman"/>
                <w:sz w:val="28"/>
                <w:szCs w:val="28"/>
                <w:lang w:eastAsia="en-US"/>
              </w:rPr>
            </w:pPr>
            <w:r>
              <w:rPr>
                <w:rFonts w:ascii="Times New Roman" w:hAnsi="Times New Roman"/>
                <w:sz w:val="28"/>
                <w:szCs w:val="28"/>
              </w:rPr>
              <w:t>Укрепление преподавательского состава, повышение квалификации педагогов и управленческих кадров</w:t>
            </w:r>
          </w:p>
        </w:tc>
        <w:tc>
          <w:tcPr>
            <w:tcW w:w="3518"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r>
              <w:rPr>
                <w:rFonts w:ascii="Times New Roman" w:hAnsi="Times New Roman"/>
                <w:sz w:val="28"/>
                <w:szCs w:val="28"/>
              </w:rPr>
              <w:t>Выполнение ремонтных работ</w:t>
            </w: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p>
          <w:p w:rsidR="000D58EF" w:rsidRDefault="000D58EF">
            <w:pPr>
              <w:rPr>
                <w:rFonts w:ascii="Times New Roman" w:eastAsia="Calibri" w:hAnsi="Times New Roman"/>
                <w:sz w:val="28"/>
                <w:szCs w:val="28"/>
                <w:lang w:eastAsia="en-US"/>
              </w:rPr>
            </w:pPr>
            <w:r>
              <w:rPr>
                <w:rFonts w:ascii="Times New Roman" w:hAnsi="Times New Roman"/>
                <w:sz w:val="28"/>
                <w:szCs w:val="28"/>
              </w:rPr>
              <w:t>Организация курсовой переподготовки педагогов</w:t>
            </w:r>
          </w:p>
        </w:tc>
        <w:tc>
          <w:tcPr>
            <w:tcW w:w="2633" w:type="dxa"/>
            <w:gridSpan w:val="2"/>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r>
              <w:rPr>
                <w:rFonts w:ascii="Times New Roman" w:hAnsi="Times New Roman"/>
                <w:sz w:val="28"/>
                <w:szCs w:val="28"/>
              </w:rPr>
              <w:t>Создание благоприятных условий для пребывания детей в учреждении</w:t>
            </w: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p>
          <w:p w:rsidR="000D58EF" w:rsidRDefault="000D58EF">
            <w:pPr>
              <w:rPr>
                <w:rFonts w:ascii="Times New Roman" w:eastAsia="Calibri" w:hAnsi="Times New Roman"/>
                <w:sz w:val="28"/>
                <w:szCs w:val="28"/>
                <w:lang w:eastAsia="en-US"/>
              </w:rPr>
            </w:pPr>
            <w:r>
              <w:rPr>
                <w:rFonts w:ascii="Times New Roman" w:hAnsi="Times New Roman"/>
                <w:sz w:val="28"/>
                <w:szCs w:val="28"/>
              </w:rPr>
              <w:t>Повышение профессионального уровня и мастерства  преподавателей</w:t>
            </w:r>
          </w:p>
        </w:tc>
        <w:tc>
          <w:tcPr>
            <w:tcW w:w="2581" w:type="dxa"/>
            <w:tcBorders>
              <w:top w:val="single" w:sz="4" w:space="0" w:color="auto"/>
              <w:left w:val="single" w:sz="4" w:space="0" w:color="auto"/>
              <w:bottom w:val="single" w:sz="4" w:space="0" w:color="auto"/>
              <w:right w:val="single" w:sz="4" w:space="0" w:color="auto"/>
            </w:tcBorders>
          </w:tcPr>
          <w:p w:rsidR="000D58EF" w:rsidRDefault="000D58EF">
            <w:pPr>
              <w:jc w:val="center"/>
              <w:rPr>
                <w:rFonts w:ascii="Times New Roman" w:eastAsia="Calibri" w:hAnsi="Times New Roman"/>
                <w:sz w:val="28"/>
                <w:szCs w:val="28"/>
                <w:lang w:eastAsia="en-US"/>
              </w:rPr>
            </w:pPr>
          </w:p>
        </w:tc>
        <w:tc>
          <w:tcPr>
            <w:tcW w:w="3137"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r>
              <w:rPr>
                <w:rFonts w:ascii="Times New Roman" w:hAnsi="Times New Roman"/>
                <w:sz w:val="28"/>
                <w:szCs w:val="28"/>
              </w:rPr>
              <w:t xml:space="preserve">МУ «Центр обеспечения образования» Директор школы   </w:t>
            </w: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p>
          <w:p w:rsidR="000D58EF" w:rsidRDefault="000D58EF">
            <w:pPr>
              <w:rPr>
                <w:rFonts w:ascii="Times New Roman" w:hAnsi="Times New Roman"/>
                <w:sz w:val="28"/>
                <w:szCs w:val="28"/>
              </w:rPr>
            </w:pPr>
          </w:p>
          <w:p w:rsidR="000D58EF" w:rsidRDefault="000D58EF">
            <w:pPr>
              <w:rPr>
                <w:rFonts w:ascii="Times New Roman" w:eastAsia="Calibri" w:hAnsi="Times New Roman"/>
                <w:sz w:val="28"/>
                <w:szCs w:val="28"/>
                <w:lang w:eastAsia="en-US"/>
              </w:rPr>
            </w:pPr>
            <w:r>
              <w:rPr>
                <w:rFonts w:ascii="Times New Roman" w:hAnsi="Times New Roman"/>
                <w:sz w:val="28"/>
                <w:szCs w:val="28"/>
              </w:rPr>
              <w:t>Директор школы</w:t>
            </w:r>
          </w:p>
        </w:tc>
      </w:tr>
    </w:tbl>
    <w:p w:rsidR="000D58EF" w:rsidRDefault="000D58EF" w:rsidP="000D58EF">
      <w:pPr>
        <w:jc w:val="both"/>
        <w:rPr>
          <w:rFonts w:ascii="Times New Roman" w:eastAsia="Calibri" w:hAnsi="Times New Roman"/>
          <w:sz w:val="28"/>
          <w:szCs w:val="28"/>
          <w:lang w:eastAsia="en-US"/>
        </w:rPr>
      </w:pPr>
    </w:p>
    <w:p w:rsidR="000D58EF" w:rsidRDefault="000D58EF" w:rsidP="000D58EF">
      <w:pPr>
        <w:jc w:val="both"/>
        <w:rPr>
          <w:rFonts w:ascii="Times New Roman" w:hAnsi="Times New Roman"/>
          <w:b/>
          <w:bCs/>
          <w:sz w:val="28"/>
          <w:szCs w:val="28"/>
        </w:rPr>
      </w:pPr>
      <w:r>
        <w:rPr>
          <w:rFonts w:ascii="Times New Roman" w:hAnsi="Times New Roman"/>
          <w:b/>
          <w:bCs/>
          <w:sz w:val="28"/>
          <w:szCs w:val="28"/>
        </w:rPr>
        <w:t xml:space="preserve"> 6. Основные индикаторы социально-экономического развития муниципального образования на 2016- -2018годы </w:t>
      </w:r>
    </w:p>
    <w:p w:rsidR="000D58EF" w:rsidRDefault="000D58EF" w:rsidP="000D58EF">
      <w:pPr>
        <w:pStyle w:val="26"/>
        <w:jc w:val="left"/>
        <w:rPr>
          <w:rFonts w:ascii="Times New Roman" w:hAnsi="Times New Roman" w:cs="Times New Roman"/>
          <w:b/>
          <w:bCs/>
          <w:sz w:val="28"/>
          <w:szCs w:val="28"/>
        </w:rPr>
      </w:pPr>
    </w:p>
    <w:p w:rsidR="000D58EF" w:rsidRDefault="000D58EF" w:rsidP="000D58EF">
      <w:pPr>
        <w:pStyle w:val="61"/>
        <w:jc w:val="center"/>
        <w:rPr>
          <w:sz w:val="28"/>
          <w:szCs w:val="28"/>
        </w:rPr>
      </w:pPr>
    </w:p>
    <w:tbl>
      <w:tblPr>
        <w:tblW w:w="0" w:type="auto"/>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4953"/>
        <w:gridCol w:w="1539"/>
        <w:gridCol w:w="1197"/>
        <w:gridCol w:w="1083"/>
        <w:gridCol w:w="1140"/>
        <w:gridCol w:w="1026"/>
        <w:gridCol w:w="1026"/>
        <w:gridCol w:w="1104"/>
        <w:gridCol w:w="1119"/>
        <w:gridCol w:w="1140"/>
      </w:tblGrid>
      <w:tr w:rsidR="000D58EF" w:rsidTr="000D58EF">
        <w:trPr>
          <w:cantSplit/>
          <w:tblHeader/>
        </w:trPr>
        <w:tc>
          <w:tcPr>
            <w:tcW w:w="4953" w:type="dxa"/>
            <w:vMerge w:val="restart"/>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Показатели развития</w:t>
            </w:r>
          </w:p>
          <w:p w:rsidR="000D58EF" w:rsidRDefault="000D58EF">
            <w:pPr>
              <w:pStyle w:val="61"/>
              <w:spacing w:line="276" w:lineRule="auto"/>
              <w:rPr>
                <w:sz w:val="28"/>
                <w:szCs w:val="28"/>
                <w:lang w:eastAsia="en-US"/>
              </w:rPr>
            </w:pPr>
            <w:r>
              <w:rPr>
                <w:sz w:val="28"/>
                <w:szCs w:val="28"/>
                <w:lang w:eastAsia="en-US"/>
              </w:rPr>
              <w:t>района, округа</w:t>
            </w:r>
          </w:p>
        </w:tc>
        <w:tc>
          <w:tcPr>
            <w:tcW w:w="1539" w:type="dxa"/>
            <w:vMerge w:val="restart"/>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Един.</w:t>
            </w:r>
          </w:p>
          <w:p w:rsidR="000D58EF" w:rsidRDefault="000D58EF">
            <w:pPr>
              <w:pStyle w:val="61"/>
              <w:spacing w:line="276" w:lineRule="auto"/>
              <w:rPr>
                <w:sz w:val="28"/>
                <w:szCs w:val="28"/>
                <w:lang w:eastAsia="en-US"/>
              </w:rPr>
            </w:pPr>
            <w:proofErr w:type="spellStart"/>
            <w:r>
              <w:rPr>
                <w:sz w:val="28"/>
                <w:szCs w:val="28"/>
                <w:lang w:eastAsia="en-US"/>
              </w:rPr>
              <w:t>измер</w:t>
            </w:r>
            <w:proofErr w:type="spellEnd"/>
            <w:r>
              <w:rPr>
                <w:sz w:val="28"/>
                <w:szCs w:val="28"/>
                <w:lang w:eastAsia="en-US"/>
              </w:rPr>
              <w:t>.</w:t>
            </w:r>
          </w:p>
        </w:tc>
        <w:tc>
          <w:tcPr>
            <w:tcW w:w="2280" w:type="dxa"/>
            <w:gridSpan w:val="2"/>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2012г.</w:t>
            </w:r>
          </w:p>
        </w:tc>
        <w:tc>
          <w:tcPr>
            <w:tcW w:w="2166" w:type="dxa"/>
            <w:gridSpan w:val="2"/>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2013г.</w:t>
            </w:r>
          </w:p>
        </w:tc>
        <w:tc>
          <w:tcPr>
            <w:tcW w:w="2130" w:type="dxa"/>
            <w:gridSpan w:val="2"/>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2014г.</w:t>
            </w:r>
          </w:p>
        </w:tc>
        <w:tc>
          <w:tcPr>
            <w:tcW w:w="2259" w:type="dxa"/>
            <w:gridSpan w:val="2"/>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2015 г.</w:t>
            </w:r>
          </w:p>
        </w:tc>
      </w:tr>
      <w:tr w:rsidR="000D58EF" w:rsidTr="000D58EF">
        <w:trPr>
          <w:cantSplit/>
          <w:tblHeader/>
        </w:trPr>
        <w:tc>
          <w:tcPr>
            <w:tcW w:w="4953" w:type="dxa"/>
            <w:vMerge/>
            <w:tcBorders>
              <w:top w:val="single" w:sz="4" w:space="0" w:color="auto"/>
              <w:left w:val="single" w:sz="4" w:space="0" w:color="auto"/>
              <w:bottom w:val="single" w:sz="4" w:space="0" w:color="auto"/>
              <w:right w:val="single" w:sz="4" w:space="0" w:color="auto"/>
            </w:tcBorders>
            <w:vAlign w:val="center"/>
            <w:hideMark/>
          </w:tcPr>
          <w:p w:rsidR="000D58EF" w:rsidRDefault="000D58EF">
            <w:pPr>
              <w:spacing w:after="0" w:line="240" w:lineRule="auto"/>
              <w:rPr>
                <w:rFonts w:ascii="Times New Roman" w:hAnsi="Times New Roman"/>
                <w:sz w:val="28"/>
                <w:szCs w:val="28"/>
                <w:lang w:eastAsia="en-US"/>
              </w:rPr>
            </w:pPr>
          </w:p>
        </w:tc>
        <w:tc>
          <w:tcPr>
            <w:tcW w:w="1539" w:type="dxa"/>
            <w:vMerge/>
            <w:tcBorders>
              <w:top w:val="single" w:sz="4" w:space="0" w:color="auto"/>
              <w:left w:val="single" w:sz="4" w:space="0" w:color="auto"/>
              <w:bottom w:val="single" w:sz="4" w:space="0" w:color="auto"/>
              <w:right w:val="single" w:sz="4" w:space="0" w:color="auto"/>
            </w:tcBorders>
            <w:vAlign w:val="center"/>
            <w:hideMark/>
          </w:tcPr>
          <w:p w:rsidR="000D58EF" w:rsidRDefault="000D58EF">
            <w:pPr>
              <w:spacing w:after="0" w:line="240" w:lineRule="auto"/>
              <w:rPr>
                <w:rFonts w:ascii="Times New Roman" w:hAnsi="Times New Roman"/>
                <w:sz w:val="28"/>
                <w:szCs w:val="28"/>
                <w:lang w:eastAsia="en-US"/>
              </w:rPr>
            </w:pP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план</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в % к 2010г</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план</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в % к 2011г</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план</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в % к 2010г</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план</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в % к 2011г</w:t>
            </w: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pStyle w:val="8"/>
              <w:spacing w:line="276" w:lineRule="auto"/>
              <w:rPr>
                <w:b/>
                <w:bCs/>
                <w:sz w:val="28"/>
                <w:szCs w:val="28"/>
                <w:lang w:eastAsia="en-US"/>
              </w:rPr>
            </w:pPr>
            <w:r>
              <w:rPr>
                <w:b/>
                <w:bCs/>
                <w:sz w:val="28"/>
                <w:szCs w:val="28"/>
                <w:lang w:eastAsia="en-US"/>
              </w:rPr>
              <w:t>Численность населения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napToGrid w:val="0"/>
                <w:sz w:val="28"/>
                <w:szCs w:val="28"/>
                <w:lang w:eastAsia="en-US"/>
              </w:rPr>
            </w:pPr>
            <w:r>
              <w:rPr>
                <w:rFonts w:ascii="Times New Roman" w:hAnsi="Times New Roman"/>
                <w:snapToGrid w:val="0"/>
                <w:sz w:val="28"/>
                <w:szCs w:val="28"/>
              </w:rPr>
              <w:t>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591</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91.6</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597</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101,0</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r>
              <w:rPr>
                <w:sz w:val="28"/>
                <w:szCs w:val="28"/>
                <w:lang w:eastAsia="en-US"/>
              </w:rPr>
              <w:t xml:space="preserve"> 620</w:t>
            </w:r>
          </w:p>
          <w:p w:rsidR="000D58EF" w:rsidRDefault="000D58EF">
            <w:pPr>
              <w:pStyle w:val="61"/>
              <w:spacing w:line="276" w:lineRule="auto"/>
              <w:jc w:val="center"/>
              <w:rPr>
                <w:sz w:val="28"/>
                <w:szCs w:val="28"/>
                <w:lang w:eastAsia="en-US"/>
              </w:rPr>
            </w:pP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103,8 </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650 </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104,8 </w:t>
            </w: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napToGrid w:val="0"/>
                <w:sz w:val="28"/>
                <w:szCs w:val="28"/>
                <w:lang w:eastAsia="en-US"/>
              </w:rPr>
            </w:pPr>
            <w:r>
              <w:rPr>
                <w:rFonts w:ascii="Times New Roman" w:hAnsi="Times New Roman"/>
                <w:snapToGrid w:val="0"/>
                <w:sz w:val="28"/>
                <w:szCs w:val="28"/>
              </w:rPr>
              <w:t>Прирост + (убыль</w:t>
            </w:r>
            <w:proofErr w:type="gramStart"/>
            <w:r>
              <w:rPr>
                <w:rFonts w:ascii="Times New Roman" w:hAnsi="Times New Roman"/>
                <w:snapToGrid w:val="0"/>
                <w:sz w:val="28"/>
                <w:szCs w:val="28"/>
              </w:rPr>
              <w:t xml:space="preserve"> -) </w:t>
            </w:r>
            <w:proofErr w:type="gramEnd"/>
            <w:r>
              <w:rPr>
                <w:rFonts w:ascii="Times New Roman" w:hAnsi="Times New Roman"/>
                <w:snapToGrid w:val="0"/>
                <w:sz w:val="28"/>
                <w:szCs w:val="28"/>
              </w:rPr>
              <w:t>населения с учетом миграции</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napToGrid w:val="0"/>
                <w:sz w:val="28"/>
                <w:szCs w:val="28"/>
                <w:lang w:eastAsia="en-US"/>
              </w:rPr>
            </w:pPr>
            <w:r>
              <w:rPr>
                <w:rFonts w:ascii="Times New Roman" w:hAnsi="Times New Roman"/>
                <w:snapToGrid w:val="0"/>
                <w:sz w:val="28"/>
                <w:szCs w:val="28"/>
              </w:rPr>
              <w:t>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+1</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+1   </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+1</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100 </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+1    </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100</w:t>
            </w: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Число </w:t>
            </w:r>
            <w:proofErr w:type="gramStart"/>
            <w:r>
              <w:rPr>
                <w:rFonts w:ascii="Times New Roman" w:hAnsi="Times New Roman"/>
                <w:sz w:val="28"/>
                <w:szCs w:val="28"/>
              </w:rPr>
              <w:t>прибывших</w:t>
            </w:r>
            <w:proofErr w:type="gramEnd"/>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20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100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20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100 </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30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100 </w:t>
            </w: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Число </w:t>
            </w:r>
            <w:proofErr w:type="gramStart"/>
            <w:r>
              <w:rPr>
                <w:rFonts w:ascii="Times New Roman" w:hAnsi="Times New Roman"/>
                <w:sz w:val="28"/>
                <w:szCs w:val="28"/>
              </w:rPr>
              <w:t>выбывших</w:t>
            </w:r>
            <w:proofErr w:type="gramEnd"/>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12</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12</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10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100</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10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100 </w:t>
            </w: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pStyle w:val="8"/>
              <w:spacing w:line="276" w:lineRule="auto"/>
              <w:rPr>
                <w:b/>
                <w:bCs/>
                <w:sz w:val="28"/>
                <w:szCs w:val="28"/>
                <w:lang w:eastAsia="en-US"/>
              </w:rPr>
            </w:pPr>
            <w:r>
              <w:rPr>
                <w:b/>
                <w:bCs/>
                <w:sz w:val="28"/>
                <w:szCs w:val="28"/>
                <w:lang w:eastAsia="en-US"/>
              </w:rPr>
              <w:t>Создание новых рабочих мест</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ед.</w:t>
            </w:r>
          </w:p>
        </w:tc>
        <w:tc>
          <w:tcPr>
            <w:tcW w:w="1197"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Отношение численности </w:t>
            </w:r>
            <w:proofErr w:type="gramStart"/>
            <w:r>
              <w:rPr>
                <w:rFonts w:ascii="Times New Roman" w:hAnsi="Times New Roman"/>
                <w:sz w:val="28"/>
                <w:szCs w:val="28"/>
              </w:rPr>
              <w:t>занятых</w:t>
            </w:r>
            <w:proofErr w:type="gramEnd"/>
            <w:r>
              <w:rPr>
                <w:rFonts w:ascii="Times New Roman" w:hAnsi="Times New Roman"/>
                <w:sz w:val="28"/>
                <w:szCs w:val="28"/>
              </w:rPr>
              <w:t xml:space="preserve"> в экономике к общей численности населения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57.5</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57,9</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Уровень безработицы</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0,3</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0,3</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 xml:space="preserve"> </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Промышленность. Оборот предприятий и организаций по основным видам деятельности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proofErr w:type="spellStart"/>
            <w:r>
              <w:rPr>
                <w:rFonts w:ascii="Times New Roman" w:hAnsi="Times New Roman"/>
                <w:sz w:val="28"/>
                <w:szCs w:val="28"/>
              </w:rPr>
              <w:t>млн</w:t>
            </w:r>
            <w:proofErr w:type="gramStart"/>
            <w:r>
              <w:rPr>
                <w:rFonts w:ascii="Times New Roman" w:hAnsi="Times New Roman"/>
                <w:sz w:val="28"/>
                <w:szCs w:val="28"/>
              </w:rPr>
              <w:t>.р</w:t>
            </w:r>
            <w:proofErr w:type="gramEnd"/>
            <w:r>
              <w:rPr>
                <w:rFonts w:ascii="Times New Roman" w:hAnsi="Times New Roman"/>
                <w:sz w:val="28"/>
                <w:szCs w:val="28"/>
              </w:rPr>
              <w:t>уб</w:t>
            </w:r>
            <w:proofErr w:type="spellEnd"/>
          </w:p>
        </w:tc>
        <w:tc>
          <w:tcPr>
            <w:tcW w:w="1197"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r>
      <w:tr w:rsidR="000D58EF" w:rsidTr="000D58EF">
        <w:trPr>
          <w:cantSplit/>
          <w:trHeight w:val="564"/>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Индекс физического объема</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Промышленное производство на душу населения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руб./чел.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Производительность труда на 1 занятого в отрасли</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тыс. руб.</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Объем продукции сельского хозяйства в хозяйствах всех категорий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млн. руб.</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ind w:left="0"/>
              <w:rPr>
                <w:lang w:eastAsia="en-US"/>
              </w:rPr>
            </w:pPr>
            <w:r>
              <w:rPr>
                <w:lang w:eastAsia="en-US"/>
              </w:rPr>
              <w:t xml:space="preserve">41,0 </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ind w:left="0"/>
              <w:rPr>
                <w:lang w:eastAsia="en-US"/>
              </w:rPr>
            </w:pPr>
            <w:r>
              <w:rPr>
                <w:lang w:eastAsia="en-US"/>
              </w:rPr>
              <w:t xml:space="preserve">  10,5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ind w:left="0"/>
              <w:rPr>
                <w:lang w:eastAsia="en-US"/>
              </w:rPr>
            </w:pPr>
            <w:r>
              <w:rPr>
                <w:lang w:eastAsia="en-US"/>
              </w:rPr>
              <w:t>41,5</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ind w:left="0"/>
              <w:rPr>
                <w:lang w:eastAsia="en-US"/>
              </w:rPr>
            </w:pPr>
            <w:r>
              <w:rPr>
                <w:lang w:eastAsia="en-US"/>
              </w:rPr>
              <w:t xml:space="preserve"> 11,0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ind w:left="0"/>
              <w:rPr>
                <w:lang w:eastAsia="en-US"/>
              </w:rPr>
            </w:pPr>
            <w:r>
              <w:rPr>
                <w:lang w:eastAsia="en-US"/>
              </w:rPr>
              <w:t xml:space="preserve">52,0  </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 xml:space="preserve"> </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 xml:space="preserve"> </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 xml:space="preserve"> </w:t>
            </w: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Индекс физического объема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w:t>
            </w:r>
          </w:p>
        </w:tc>
      </w:tr>
      <w:tr w:rsidR="000D58EF" w:rsidTr="000D58EF">
        <w:trPr>
          <w:cantSplit/>
          <w:trHeight w:val="425"/>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Сельскохозяйственное производство на душу населения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руб./чел.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53543</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78</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61093</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114</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63076</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103,2</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62121</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98,4</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Валовой сбор зерновых и зернобобовых культур во всех категориях хозяйств (вес после доработки)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тыс. тонн</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5,5</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123</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4,7</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86</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106</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5,3</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106</w:t>
            </w:r>
          </w:p>
        </w:tc>
      </w:tr>
      <w:tr w:rsidR="000D58EF" w:rsidTr="000D58EF">
        <w:trPr>
          <w:cantSplit/>
          <w:trHeight w:val="310"/>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Урожайность зерновых и зернобобовых культур во всех категориях хозяйств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proofErr w:type="spellStart"/>
            <w:r>
              <w:rPr>
                <w:rFonts w:ascii="Times New Roman" w:hAnsi="Times New Roman"/>
                <w:sz w:val="28"/>
                <w:szCs w:val="28"/>
              </w:rPr>
              <w:t>ц</w:t>
            </w:r>
            <w:proofErr w:type="spellEnd"/>
            <w:r>
              <w:rPr>
                <w:rFonts w:ascii="Times New Roman" w:hAnsi="Times New Roman"/>
                <w:sz w:val="28"/>
                <w:szCs w:val="28"/>
              </w:rPr>
              <w:t>/га</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af4"/>
              <w:ind w:firstLine="0"/>
              <w:jc w:val="center"/>
              <w:rPr>
                <w:lang w:eastAsia="en-US"/>
              </w:rPr>
            </w:pPr>
            <w:r>
              <w:rPr>
                <w:lang w:eastAsia="en-US"/>
              </w:rPr>
              <w:t>21,0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150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18,0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86</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19,0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105,5</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20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105</w:t>
            </w:r>
          </w:p>
        </w:tc>
      </w:tr>
      <w:tr w:rsidR="000D58EF" w:rsidTr="000D58EF">
        <w:trPr>
          <w:cantSplit/>
          <w:trHeight w:val="310"/>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Поголовье скота  (все категории хозяйств):</w:t>
            </w:r>
          </w:p>
        </w:tc>
        <w:tc>
          <w:tcPr>
            <w:tcW w:w="1539"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220"/>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Х</w:t>
            </w:r>
          </w:p>
        </w:tc>
      </w:tr>
      <w:tr w:rsidR="000D58EF" w:rsidTr="000D58EF">
        <w:trPr>
          <w:cantSplit/>
          <w:trHeight w:val="439"/>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крупный рогатый скот</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голов</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94</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r>
      <w:tr w:rsidR="000D58EF" w:rsidTr="000D58EF">
        <w:trPr>
          <w:cantSplit/>
          <w:trHeight w:val="403"/>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в том числе коровы</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голов</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440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98</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450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102</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450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460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102,2</w:t>
            </w:r>
          </w:p>
        </w:tc>
      </w:tr>
      <w:tr w:rsidR="000D58EF" w:rsidTr="000D58EF">
        <w:trPr>
          <w:cantSplit/>
          <w:trHeight w:val="437"/>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свиньи</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голов</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130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162,5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140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107,6</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150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107,6</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160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106,7</w:t>
            </w:r>
          </w:p>
        </w:tc>
      </w:tr>
      <w:tr w:rsidR="000D58EF" w:rsidTr="000D58EF">
        <w:trPr>
          <w:cantSplit/>
          <w:trHeight w:val="401"/>
        </w:trPr>
        <w:tc>
          <w:tcPr>
            <w:tcW w:w="4953"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r>
              <w:rPr>
                <w:rFonts w:ascii="Times New Roman" w:hAnsi="Times New Roman"/>
                <w:sz w:val="28"/>
                <w:szCs w:val="28"/>
              </w:rPr>
              <w:t xml:space="preserve">Производство молока (все категории хозяйств) </w:t>
            </w:r>
          </w:p>
          <w:p w:rsidR="000D58EF" w:rsidRDefault="000D58EF">
            <w:pPr>
              <w:rPr>
                <w:rFonts w:ascii="Times New Roman" w:eastAsia="Calibri" w:hAnsi="Times New Roman"/>
                <w:sz w:val="28"/>
                <w:szCs w:val="28"/>
                <w:lang w:eastAsia="en-US"/>
              </w:rPr>
            </w:pP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тонн</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1400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1500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107,1</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1600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106,6</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1700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106,3</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Производство мяса на убой в живом весе (все категории хозяйств)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тонн</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107</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91</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102,8</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115</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104,5</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120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104,3</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Объем строительно-монтажных работ, включая </w:t>
            </w:r>
            <w:proofErr w:type="spellStart"/>
            <w:r>
              <w:rPr>
                <w:rFonts w:ascii="Times New Roman" w:hAnsi="Times New Roman"/>
                <w:sz w:val="28"/>
                <w:szCs w:val="28"/>
              </w:rPr>
              <w:t>хоз</w:t>
            </w:r>
            <w:proofErr w:type="spellEnd"/>
            <w:r>
              <w:rPr>
                <w:rFonts w:ascii="Times New Roman" w:hAnsi="Times New Roman"/>
                <w:sz w:val="28"/>
                <w:szCs w:val="28"/>
              </w:rPr>
              <w:t>. способ</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Тыс</w:t>
            </w:r>
            <w:proofErr w:type="gramStart"/>
            <w:r>
              <w:rPr>
                <w:rFonts w:ascii="Times New Roman" w:hAnsi="Times New Roman"/>
                <w:sz w:val="28"/>
                <w:szCs w:val="28"/>
              </w:rPr>
              <w:t>.р</w:t>
            </w:r>
            <w:proofErr w:type="gramEnd"/>
            <w:r>
              <w:rPr>
                <w:rFonts w:ascii="Times New Roman" w:hAnsi="Times New Roman"/>
                <w:sz w:val="28"/>
                <w:szCs w:val="28"/>
              </w:rPr>
              <w:t>уб.</w:t>
            </w:r>
          </w:p>
        </w:tc>
        <w:tc>
          <w:tcPr>
            <w:tcW w:w="1197"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Индекс физического объема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Ввод в эксплуатацию за счет всех источников финансирования жилых домов</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кв.м</w:t>
            </w:r>
            <w:proofErr w:type="gramStart"/>
            <w:r>
              <w:rPr>
                <w:rFonts w:ascii="Times New Roman" w:hAnsi="Times New Roman"/>
                <w:sz w:val="28"/>
                <w:szCs w:val="28"/>
              </w:rPr>
              <w:t>.о</w:t>
            </w:r>
            <w:proofErr w:type="gramEnd"/>
            <w:r>
              <w:rPr>
                <w:rFonts w:ascii="Times New Roman" w:hAnsi="Times New Roman"/>
                <w:sz w:val="28"/>
                <w:szCs w:val="28"/>
              </w:rPr>
              <w:t>бщ.</w:t>
            </w:r>
          </w:p>
          <w:p w:rsidR="000D58EF" w:rsidRDefault="000D58EF">
            <w:pPr>
              <w:rPr>
                <w:rFonts w:ascii="Times New Roman" w:eastAsia="Calibri" w:hAnsi="Times New Roman"/>
                <w:sz w:val="28"/>
                <w:szCs w:val="28"/>
                <w:lang w:eastAsia="en-US"/>
              </w:rPr>
            </w:pPr>
            <w:proofErr w:type="spellStart"/>
            <w:r>
              <w:rPr>
                <w:rFonts w:ascii="Times New Roman" w:hAnsi="Times New Roman"/>
                <w:sz w:val="28"/>
                <w:szCs w:val="28"/>
              </w:rPr>
              <w:t>площ</w:t>
            </w:r>
            <w:proofErr w:type="spellEnd"/>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pStyle w:val="a7"/>
              <w:spacing w:line="276" w:lineRule="auto"/>
              <w:rPr>
                <w:rFonts w:ascii="Times New Roman" w:hAnsi="Times New Roman" w:cs="Times New Roman"/>
              </w:rPr>
            </w:pPr>
            <w:r>
              <w:rPr>
                <w:rFonts w:ascii="Times New Roman" w:hAnsi="Times New Roman" w:cs="Times New Roman"/>
              </w:rPr>
              <w:t>Ввод в эксплуатацию индивидуальных жилых домов, построенных населением за свой счет и с помощью кредитов</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кв.м</w:t>
            </w:r>
            <w:proofErr w:type="gramStart"/>
            <w:r>
              <w:rPr>
                <w:rFonts w:ascii="Times New Roman" w:hAnsi="Times New Roman"/>
                <w:sz w:val="28"/>
                <w:szCs w:val="28"/>
              </w:rPr>
              <w:t>.о</w:t>
            </w:r>
            <w:proofErr w:type="gramEnd"/>
            <w:r>
              <w:rPr>
                <w:rFonts w:ascii="Times New Roman" w:hAnsi="Times New Roman"/>
                <w:sz w:val="28"/>
                <w:szCs w:val="28"/>
              </w:rPr>
              <w:t>бщ.</w:t>
            </w:r>
          </w:p>
          <w:p w:rsidR="000D58EF" w:rsidRDefault="000D58EF">
            <w:pPr>
              <w:rPr>
                <w:rFonts w:ascii="Times New Roman" w:eastAsia="Calibri" w:hAnsi="Times New Roman"/>
                <w:sz w:val="28"/>
                <w:szCs w:val="28"/>
                <w:lang w:eastAsia="en-US"/>
              </w:rPr>
            </w:pPr>
            <w:proofErr w:type="spellStart"/>
            <w:r>
              <w:rPr>
                <w:rFonts w:ascii="Times New Roman" w:hAnsi="Times New Roman"/>
                <w:sz w:val="28"/>
                <w:szCs w:val="28"/>
              </w:rPr>
              <w:t>площ</w:t>
            </w:r>
            <w:proofErr w:type="spellEnd"/>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Height w:val="552"/>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Перевозки грузов автомобильным транспортом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тыс. тонн</w:t>
            </w:r>
          </w:p>
        </w:tc>
        <w:tc>
          <w:tcPr>
            <w:tcW w:w="1197"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r>
      <w:tr w:rsidR="000D58EF" w:rsidTr="000D58EF">
        <w:trPr>
          <w:cantSplit/>
          <w:trHeight w:val="418"/>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Перевозки пассажиров автомобильным транспортом  общего пользования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тыс. 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Height w:val="418"/>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pStyle w:val="a7"/>
              <w:spacing w:line="276" w:lineRule="auto"/>
              <w:rPr>
                <w:rFonts w:ascii="Times New Roman" w:hAnsi="Times New Roman" w:cs="Times New Roman"/>
              </w:rPr>
            </w:pPr>
            <w:r>
              <w:rPr>
                <w:rFonts w:ascii="Times New Roman" w:hAnsi="Times New Roman" w:cs="Times New Roman"/>
              </w:rPr>
              <w:t>Оборот розничной торговли, включая общественное  питание</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млн.</w:t>
            </w:r>
          </w:p>
          <w:p w:rsidR="000D58EF" w:rsidRDefault="000D58EF">
            <w:pPr>
              <w:rPr>
                <w:rFonts w:ascii="Times New Roman" w:eastAsia="Calibri" w:hAnsi="Times New Roman"/>
                <w:sz w:val="28"/>
                <w:szCs w:val="28"/>
                <w:lang w:eastAsia="en-US"/>
              </w:rPr>
            </w:pPr>
            <w:proofErr w:type="spellStart"/>
            <w:r>
              <w:rPr>
                <w:rFonts w:ascii="Times New Roman" w:hAnsi="Times New Roman"/>
                <w:sz w:val="28"/>
                <w:szCs w:val="28"/>
              </w:rPr>
              <w:t>руб</w:t>
            </w:r>
            <w:proofErr w:type="spellEnd"/>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6,0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105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6,2</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103,3</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6,5</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104,8</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7</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107,7</w:t>
            </w:r>
          </w:p>
        </w:tc>
      </w:tr>
      <w:tr w:rsidR="000D58EF" w:rsidTr="000D58EF">
        <w:trPr>
          <w:cantSplit/>
          <w:trHeight w:val="418"/>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Индекс физического объема</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1,2</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1,3</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1,3</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1,3</w:t>
            </w:r>
          </w:p>
        </w:tc>
      </w:tr>
      <w:tr w:rsidR="000D58EF" w:rsidTr="000D58EF">
        <w:trPr>
          <w:cantSplit/>
          <w:trHeight w:val="418"/>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Оборот розничной торговли на душу населения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руб./чел.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9449</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105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9688</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102,5</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10000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103,2</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10606</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106,1</w:t>
            </w:r>
          </w:p>
        </w:tc>
      </w:tr>
      <w:tr w:rsidR="000D58EF" w:rsidTr="000D58EF">
        <w:trPr>
          <w:cantSplit/>
          <w:trHeight w:val="418"/>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Объем платных услуг населению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млн.</w:t>
            </w:r>
          </w:p>
          <w:p w:rsidR="000D58EF" w:rsidRDefault="000D58EF">
            <w:pPr>
              <w:rPr>
                <w:rFonts w:ascii="Times New Roman" w:eastAsia="Calibri" w:hAnsi="Times New Roman"/>
                <w:sz w:val="28"/>
                <w:szCs w:val="28"/>
                <w:lang w:eastAsia="en-US"/>
              </w:rPr>
            </w:pPr>
            <w:proofErr w:type="spellStart"/>
            <w:r>
              <w:rPr>
                <w:rFonts w:ascii="Times New Roman" w:hAnsi="Times New Roman"/>
                <w:sz w:val="28"/>
                <w:szCs w:val="28"/>
              </w:rPr>
              <w:t>руб</w:t>
            </w:r>
            <w:proofErr w:type="spellEnd"/>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0,2</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0,25</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125</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0,3</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120</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0,35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116</w:t>
            </w:r>
          </w:p>
        </w:tc>
      </w:tr>
      <w:tr w:rsidR="000D58EF" w:rsidTr="000D58EF">
        <w:trPr>
          <w:cantSplit/>
          <w:trHeight w:val="418"/>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Индекс физического объема</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0,08</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0,1</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0,1</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0,1</w:t>
            </w:r>
          </w:p>
        </w:tc>
      </w:tr>
      <w:tr w:rsidR="000D58EF" w:rsidTr="000D58EF">
        <w:trPr>
          <w:cantSplit/>
          <w:trHeight w:val="418"/>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Из общего объема услуг -  объем бытовых  услуг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млн.</w:t>
            </w:r>
          </w:p>
          <w:p w:rsidR="000D58EF" w:rsidRDefault="000D58EF">
            <w:pPr>
              <w:rPr>
                <w:rFonts w:ascii="Times New Roman" w:eastAsia="Calibri" w:hAnsi="Times New Roman"/>
                <w:sz w:val="28"/>
                <w:szCs w:val="28"/>
                <w:lang w:eastAsia="en-US"/>
              </w:rPr>
            </w:pPr>
            <w:proofErr w:type="spellStart"/>
            <w:r>
              <w:rPr>
                <w:rFonts w:ascii="Times New Roman" w:hAnsi="Times New Roman"/>
                <w:sz w:val="28"/>
                <w:szCs w:val="28"/>
              </w:rPr>
              <w:t>руб</w:t>
            </w:r>
            <w:proofErr w:type="spellEnd"/>
          </w:p>
        </w:tc>
        <w:tc>
          <w:tcPr>
            <w:tcW w:w="1197"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3"/>
              <w:spacing w:line="276" w:lineRule="auto"/>
              <w:rPr>
                <w:lang w:eastAsia="en-US"/>
              </w:rPr>
            </w:pP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r>
      <w:tr w:rsidR="000D58EF" w:rsidTr="000D58EF">
        <w:trPr>
          <w:cantSplit/>
          <w:trHeight w:val="418"/>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Индекс физического объема</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0,08</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0,1</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0,1</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0,1</w:t>
            </w:r>
          </w:p>
        </w:tc>
      </w:tr>
      <w:tr w:rsidR="000D58EF" w:rsidTr="000D58EF">
        <w:trPr>
          <w:cantSplit/>
          <w:trHeight w:val="418"/>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Объем платных услуг  на душу населения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руб./чел.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314</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390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124</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462</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118</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530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115</w:t>
            </w:r>
          </w:p>
        </w:tc>
      </w:tr>
      <w:tr w:rsidR="000D58EF" w:rsidTr="000D58EF">
        <w:trPr>
          <w:cantSplit/>
          <w:trHeight w:val="418"/>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Инвестиции в основной капитал  за счет всех источников финансирования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rPr>
            </w:pPr>
            <w:r>
              <w:rPr>
                <w:rFonts w:ascii="Times New Roman" w:hAnsi="Times New Roman"/>
                <w:sz w:val="28"/>
                <w:szCs w:val="28"/>
              </w:rPr>
              <w:t>млн.</w:t>
            </w:r>
          </w:p>
          <w:p w:rsidR="000D58EF" w:rsidRDefault="000D58EF">
            <w:pPr>
              <w:rPr>
                <w:rFonts w:ascii="Times New Roman" w:eastAsia="Calibri" w:hAnsi="Times New Roman"/>
                <w:sz w:val="28"/>
                <w:szCs w:val="28"/>
                <w:lang w:eastAsia="en-US"/>
              </w:rPr>
            </w:pPr>
            <w:proofErr w:type="spellStart"/>
            <w:r>
              <w:rPr>
                <w:rFonts w:ascii="Times New Roman" w:hAnsi="Times New Roman"/>
                <w:sz w:val="28"/>
                <w:szCs w:val="28"/>
              </w:rPr>
              <w:t>руб</w:t>
            </w:r>
            <w:proofErr w:type="spellEnd"/>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r>
      <w:tr w:rsidR="000D58EF" w:rsidTr="000D58EF">
        <w:trPr>
          <w:cantSplit/>
          <w:trHeight w:val="418"/>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Индекс физического объема</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r>
      <w:tr w:rsidR="000D58EF" w:rsidTr="000D58EF">
        <w:trPr>
          <w:cantSplit/>
          <w:trHeight w:val="418"/>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Инвестиции в основной капитал  на душу населения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руб./чел.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Height w:val="527"/>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Прибыль прибыльных предприятий</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proofErr w:type="spellStart"/>
            <w:r>
              <w:rPr>
                <w:rFonts w:ascii="Times New Roman" w:hAnsi="Times New Roman"/>
                <w:sz w:val="28"/>
                <w:szCs w:val="28"/>
              </w:rPr>
              <w:t>млн</w:t>
            </w:r>
            <w:proofErr w:type="gramStart"/>
            <w:r>
              <w:rPr>
                <w:rFonts w:ascii="Times New Roman" w:hAnsi="Times New Roman"/>
                <w:sz w:val="28"/>
                <w:szCs w:val="28"/>
              </w:rPr>
              <w:t>.р</w:t>
            </w:r>
            <w:proofErr w:type="gramEnd"/>
            <w:r>
              <w:rPr>
                <w:rFonts w:ascii="Times New Roman" w:hAnsi="Times New Roman"/>
                <w:sz w:val="28"/>
                <w:szCs w:val="28"/>
              </w:rPr>
              <w:t>уб</w:t>
            </w:r>
            <w:proofErr w:type="spellEnd"/>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Удельный вес прибыльных предприятий в общем количестве предприятий</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Среднемесячная заработная плата 1 работника (по всем предприятиям)</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руб.</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4500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107,5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4800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106,6</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4900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102,1</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5000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102</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Среднедушевые денежные доходы населения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руб.</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4426</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118,6</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4888</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110,4</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5350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120,9</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5812</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131,3</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Собственные доходы местного бюджета, всего</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млн. руб.</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0,446</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385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0,125</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26,8</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0,130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104</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0,135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104</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Уровень обеспеченности собственными доходами бюджета на 1 человека</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руб.</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734</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390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195</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26,6</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200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102,5</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205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102,5</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Детская смертность на 1000 новорожденных</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Охват работающего населения профилактическими осмотрами</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Охват детей диспансерным наблюдением</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Удельный вес детей, посещающих детские дошкольные учреждения, от общей численности детей дошкольного возраста</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Удельный вес детей в возрасте 7-15 лет, обучающихся в общеобразовательных школах, от общей численности детей данной возрастной категории</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Удельный вес учеников, обучающихся во 2 смену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Доля детей, охваченных дополнительным образованием (музыкальным, художественным, спортивным и т.п.), в общем количестве детей до 18 лет</w:t>
            </w:r>
          </w:p>
        </w:tc>
        <w:tc>
          <w:tcPr>
            <w:tcW w:w="1539"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p>
          <w:p w:rsidR="000D58EF" w:rsidRDefault="000D58EF">
            <w:pPr>
              <w:rPr>
                <w:rFonts w:ascii="Times New Roman" w:hAnsi="Times New Roman"/>
                <w:sz w:val="28"/>
                <w:szCs w:val="28"/>
              </w:rPr>
            </w:pPr>
            <w:r>
              <w:rPr>
                <w:rFonts w:ascii="Times New Roman" w:hAnsi="Times New Roman"/>
                <w:sz w:val="28"/>
                <w:szCs w:val="28"/>
              </w:rPr>
              <w:t>%</w:t>
            </w:r>
          </w:p>
          <w:p w:rsidR="000D58EF" w:rsidRDefault="000D58EF">
            <w:pPr>
              <w:rPr>
                <w:rFonts w:ascii="Times New Roman" w:hAnsi="Times New Roman"/>
                <w:sz w:val="28"/>
                <w:szCs w:val="28"/>
              </w:rPr>
            </w:pPr>
          </w:p>
          <w:p w:rsidR="000D58EF" w:rsidRDefault="000D58EF">
            <w:pPr>
              <w:rPr>
                <w:rFonts w:ascii="Times New Roman" w:eastAsia="Calibri" w:hAnsi="Times New Roman"/>
                <w:sz w:val="28"/>
                <w:szCs w:val="28"/>
                <w:lang w:eastAsia="en-US"/>
              </w:rPr>
            </w:pP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80,0</w:t>
            </w: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85,0</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85,0</w:t>
            </w: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85,0</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Обеспеченность молодежи в возрасте до 30 лет местами в системе профессионального образования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мест/чел.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3"/>
              <w:spacing w:line="276" w:lineRule="auto"/>
              <w:rPr>
                <w:lang w:eastAsia="en-US"/>
              </w:rPr>
            </w:pPr>
            <w:r>
              <w:rPr>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Муниципальный заказ на специалистов (число направляемых в вузы за счет муниципального бюджета)</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r>
              <w:rPr>
                <w:rFonts w:ascii="Times New Roman" w:hAnsi="Times New Roman"/>
                <w:sz w:val="28"/>
                <w:szCs w:val="28"/>
              </w:rPr>
              <w:t>Количество приемных семей</w:t>
            </w:r>
          </w:p>
          <w:p w:rsidR="000D58EF" w:rsidRDefault="000D58EF">
            <w:pPr>
              <w:rPr>
                <w:rFonts w:ascii="Times New Roman" w:eastAsia="Calibri" w:hAnsi="Times New Roman"/>
                <w:sz w:val="28"/>
                <w:szCs w:val="28"/>
                <w:lang w:eastAsia="en-US"/>
              </w:rPr>
            </w:pP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ед.</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детей, воспитывающихся в приемных семьях</w:t>
            </w:r>
          </w:p>
        </w:tc>
        <w:tc>
          <w:tcPr>
            <w:tcW w:w="1539"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p>
          <w:p w:rsidR="000D58EF" w:rsidRDefault="000D58EF">
            <w:pPr>
              <w:rPr>
                <w:rFonts w:ascii="Times New Roman" w:eastAsia="Calibri" w:hAnsi="Times New Roman"/>
                <w:sz w:val="28"/>
                <w:szCs w:val="28"/>
                <w:lang w:eastAsia="en-US"/>
              </w:rPr>
            </w:pPr>
            <w:r>
              <w:rPr>
                <w:rFonts w:ascii="Times New Roman" w:hAnsi="Times New Roman"/>
                <w:sz w:val="28"/>
                <w:szCs w:val="28"/>
              </w:rPr>
              <w:t>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7</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8</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114</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8</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114</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8</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114</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Сумма расходов на пособия детям, воспитывающимся в приемных семьях</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тыс. руб.</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269,5</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308,0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310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315,0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Сумма расходов на заработную плату приемным родителям</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тыс. руб.</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187,2</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214</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216</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220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детей, находящихся под опекой (попечительством)</w:t>
            </w:r>
          </w:p>
        </w:tc>
        <w:tc>
          <w:tcPr>
            <w:tcW w:w="1539"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rPr>
            </w:pPr>
          </w:p>
          <w:p w:rsidR="000D58EF" w:rsidRDefault="000D58EF">
            <w:pPr>
              <w:rPr>
                <w:rFonts w:ascii="Times New Roman" w:eastAsia="Calibri" w:hAnsi="Times New Roman"/>
                <w:sz w:val="28"/>
                <w:szCs w:val="28"/>
                <w:lang w:eastAsia="en-US"/>
              </w:rPr>
            </w:pPr>
            <w:r>
              <w:rPr>
                <w:rFonts w:ascii="Times New Roman" w:hAnsi="Times New Roman"/>
                <w:sz w:val="28"/>
                <w:szCs w:val="28"/>
              </w:rPr>
              <w:t>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166</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 том числе количество детей, получающих пособие</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чел.</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Сумма выплачиваемых пособий на содержание детей под опекой (попечительством)</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тыс. руб.</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105,0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110,0</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105</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граждан, состоящих в очереди на получение социального жилья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чел. </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150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Ввод в эксплуатацию социального  жилья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кв. м</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Уровень оплаты населением ЖКУ (от экономически обоснованных затрат)</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Стоимость жилищно-коммунальных услуг для населения в расчете на 1 кв. м</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руб.</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color w:val="FF0000"/>
                <w:sz w:val="28"/>
                <w:szCs w:val="28"/>
                <w:lang w:eastAsia="en-US"/>
              </w:rPr>
            </w:pPr>
            <w:r>
              <w:rPr>
                <w:sz w:val="28"/>
                <w:szCs w:val="28"/>
                <w:lang w:eastAsia="en-US"/>
              </w:rPr>
              <w:t>37,50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40,5</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108</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42</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103,7</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107,1</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Количество населения, потребляющего питьевую воду, не соответствующую санитарным нормам</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от общего кол-ва населения</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w:t>
            </w: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w:t>
            </w: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Доходы от аренды муниципального имущества и земли</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тыс. руб.</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6</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7</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116</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7</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8</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114</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Обеспеченность транспортными средствами общего пользования на 1000 человек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ед.</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Строительство </w:t>
            </w:r>
            <w:proofErr w:type="spellStart"/>
            <w:r>
              <w:rPr>
                <w:rFonts w:ascii="Times New Roman" w:hAnsi="Times New Roman"/>
                <w:sz w:val="28"/>
                <w:szCs w:val="28"/>
              </w:rPr>
              <w:t>межпоселенческих</w:t>
            </w:r>
            <w:proofErr w:type="spellEnd"/>
            <w:r>
              <w:rPr>
                <w:rFonts w:ascii="Times New Roman" w:hAnsi="Times New Roman"/>
                <w:sz w:val="28"/>
                <w:szCs w:val="28"/>
              </w:rPr>
              <w:t xml:space="preserve"> автомобильных дорог общего пользования</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км</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Обеспеченность населения домашними телефонами  на 100 жителей</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ед.</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7,9</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7,8</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98,7</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7,7</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98,7</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7,6</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98,7</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Охват населенных пунктов сетью мобильной   связи</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50</w:t>
            </w: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50</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50</w:t>
            </w: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50</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Удельный вес освещенных улиц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от общей протяженности</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0</w:t>
            </w: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70</w:t>
            </w: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p w:rsidR="000D58EF" w:rsidRDefault="000D58EF">
            <w:pPr>
              <w:pStyle w:val="61"/>
              <w:spacing w:line="276" w:lineRule="auto"/>
              <w:jc w:val="center"/>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Доля учреждений образования, оборудованных:</w:t>
            </w:r>
          </w:p>
        </w:tc>
        <w:tc>
          <w:tcPr>
            <w:tcW w:w="1539"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197"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водопроводом</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горячим водоснабжением</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539"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197"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сливной канализацией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100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Доля учреждений здравоохранения, оборудованных:</w:t>
            </w:r>
          </w:p>
        </w:tc>
        <w:tc>
          <w:tcPr>
            <w:tcW w:w="1539"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197"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водопроводом</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33</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33</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33</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33</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горячим водоснабжением</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сливной канализацией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33</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33</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33</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33</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Доля жилья, оборудованного:</w:t>
            </w:r>
          </w:p>
        </w:tc>
        <w:tc>
          <w:tcPr>
            <w:tcW w:w="1539" w:type="dxa"/>
            <w:tcBorders>
              <w:top w:val="single" w:sz="4" w:space="0" w:color="auto"/>
              <w:left w:val="single" w:sz="4" w:space="0" w:color="auto"/>
              <w:bottom w:val="single" w:sz="4" w:space="0" w:color="auto"/>
              <w:right w:val="single" w:sz="4" w:space="0" w:color="auto"/>
            </w:tcBorders>
          </w:tcPr>
          <w:p w:rsidR="000D58EF" w:rsidRDefault="000D58EF">
            <w:pPr>
              <w:rPr>
                <w:rFonts w:ascii="Times New Roman" w:eastAsia="Calibri" w:hAnsi="Times New Roman"/>
                <w:sz w:val="28"/>
                <w:szCs w:val="28"/>
                <w:lang w:eastAsia="en-US"/>
              </w:rPr>
            </w:pPr>
          </w:p>
        </w:tc>
        <w:tc>
          <w:tcPr>
            <w:tcW w:w="1197"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83"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026"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04"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19"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c>
          <w:tcPr>
            <w:tcW w:w="1140" w:type="dxa"/>
            <w:tcBorders>
              <w:top w:val="single" w:sz="4" w:space="0" w:color="auto"/>
              <w:left w:val="single" w:sz="4" w:space="0" w:color="auto"/>
              <w:bottom w:val="single" w:sz="4" w:space="0" w:color="auto"/>
              <w:right w:val="single" w:sz="4" w:space="0" w:color="auto"/>
            </w:tcBorders>
          </w:tcPr>
          <w:p w:rsidR="000D58EF" w:rsidRDefault="000D58EF">
            <w:pPr>
              <w:pStyle w:val="61"/>
              <w:spacing w:line="276" w:lineRule="auto"/>
              <w:jc w:val="center"/>
              <w:rPr>
                <w:sz w:val="28"/>
                <w:szCs w:val="28"/>
                <w:lang w:eastAsia="en-US"/>
              </w:rPr>
            </w:pP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сетевым газом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водопроводом</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40</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50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60</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r>
      <w:tr w:rsidR="000D58EF" w:rsidTr="000D58EF">
        <w:trPr>
          <w:cantSplit/>
        </w:trPr>
        <w:tc>
          <w:tcPr>
            <w:tcW w:w="4953"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 xml:space="preserve">- сливной канализацией </w:t>
            </w:r>
          </w:p>
        </w:tc>
        <w:tc>
          <w:tcPr>
            <w:tcW w:w="1539" w:type="dxa"/>
            <w:tcBorders>
              <w:top w:val="single" w:sz="4" w:space="0" w:color="auto"/>
              <w:left w:val="single" w:sz="4" w:space="0" w:color="auto"/>
              <w:bottom w:val="single" w:sz="4" w:space="0" w:color="auto"/>
              <w:right w:val="single" w:sz="4" w:space="0" w:color="auto"/>
            </w:tcBorders>
            <w:hideMark/>
          </w:tcPr>
          <w:p w:rsidR="000D58EF" w:rsidRDefault="000D58EF">
            <w:pPr>
              <w:rPr>
                <w:rFonts w:ascii="Times New Roman" w:eastAsia="Calibri" w:hAnsi="Times New Roman"/>
                <w:sz w:val="28"/>
                <w:szCs w:val="28"/>
                <w:lang w:eastAsia="en-US"/>
              </w:rPr>
            </w:pPr>
            <w:r>
              <w:rPr>
                <w:rFonts w:ascii="Times New Roman" w:hAnsi="Times New Roman"/>
                <w:sz w:val="28"/>
                <w:szCs w:val="28"/>
              </w:rPr>
              <w:t>%</w:t>
            </w:r>
          </w:p>
        </w:tc>
        <w:tc>
          <w:tcPr>
            <w:tcW w:w="1197"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20</w:t>
            </w:r>
          </w:p>
        </w:tc>
        <w:tc>
          <w:tcPr>
            <w:tcW w:w="1083"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25</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026"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30</w:t>
            </w:r>
          </w:p>
        </w:tc>
        <w:tc>
          <w:tcPr>
            <w:tcW w:w="1104"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c>
          <w:tcPr>
            <w:tcW w:w="1119"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jc w:val="center"/>
              <w:rPr>
                <w:sz w:val="28"/>
                <w:szCs w:val="28"/>
                <w:lang w:eastAsia="en-US"/>
              </w:rPr>
            </w:pPr>
            <w:r>
              <w:rPr>
                <w:sz w:val="28"/>
                <w:szCs w:val="28"/>
                <w:lang w:eastAsia="en-US"/>
              </w:rPr>
              <w:t>35</w:t>
            </w:r>
          </w:p>
        </w:tc>
        <w:tc>
          <w:tcPr>
            <w:tcW w:w="1140" w:type="dxa"/>
            <w:tcBorders>
              <w:top w:val="single" w:sz="4" w:space="0" w:color="auto"/>
              <w:left w:val="single" w:sz="4" w:space="0" w:color="auto"/>
              <w:bottom w:val="single" w:sz="4" w:space="0" w:color="auto"/>
              <w:right w:val="single" w:sz="4" w:space="0" w:color="auto"/>
            </w:tcBorders>
            <w:hideMark/>
          </w:tcPr>
          <w:p w:rsidR="000D58EF" w:rsidRDefault="000D58EF">
            <w:pPr>
              <w:pStyle w:val="61"/>
              <w:spacing w:line="276" w:lineRule="auto"/>
              <w:rPr>
                <w:sz w:val="28"/>
                <w:szCs w:val="28"/>
                <w:lang w:eastAsia="en-US"/>
              </w:rPr>
            </w:pPr>
            <w:r>
              <w:rPr>
                <w:sz w:val="28"/>
                <w:szCs w:val="28"/>
                <w:lang w:eastAsia="en-US"/>
              </w:rPr>
              <w:t>Х</w:t>
            </w:r>
          </w:p>
        </w:tc>
      </w:tr>
    </w:tbl>
    <w:p w:rsidR="000D58EF" w:rsidRDefault="000D58EF" w:rsidP="000D58EF">
      <w:pPr>
        <w:pStyle w:val="320"/>
        <w:rPr>
          <w:rFonts w:ascii="Times New Roman" w:hAnsi="Times New Roman" w:cs="Times New Roman"/>
          <w:b/>
          <w:bCs/>
          <w:color w:val="auto"/>
        </w:rPr>
      </w:pPr>
    </w:p>
    <w:p w:rsidR="000D58EF" w:rsidRDefault="000D58EF" w:rsidP="000D58EF">
      <w:pPr>
        <w:pStyle w:val="320"/>
        <w:rPr>
          <w:rFonts w:ascii="Times New Roman" w:hAnsi="Times New Roman" w:cs="Times New Roman"/>
          <w:b/>
          <w:bCs/>
          <w:color w:val="auto"/>
        </w:rPr>
      </w:pPr>
    </w:p>
    <w:p w:rsidR="000D58EF" w:rsidRDefault="000D58EF" w:rsidP="000D58EF">
      <w:pPr>
        <w:pStyle w:val="320"/>
        <w:rPr>
          <w:rFonts w:ascii="Times New Roman" w:hAnsi="Times New Roman" w:cs="Times New Roman"/>
          <w:b/>
          <w:bCs/>
          <w:color w:val="auto"/>
        </w:rPr>
      </w:pPr>
      <w:r>
        <w:rPr>
          <w:rFonts w:ascii="Times New Roman" w:hAnsi="Times New Roman" w:cs="Times New Roman"/>
          <w:b/>
          <w:bCs/>
          <w:color w:val="auto"/>
        </w:rPr>
        <w:t>7. Планируемое создание новых и расширение действующих производств в 2016-2018годах</w:t>
      </w:r>
    </w:p>
    <w:p w:rsidR="000D58EF" w:rsidRDefault="000D58EF" w:rsidP="000D58EF">
      <w:pPr>
        <w:pStyle w:val="320"/>
        <w:ind w:left="1080"/>
        <w:rPr>
          <w:rFonts w:ascii="Times New Roman" w:hAnsi="Times New Roman" w:cs="Times New Roman"/>
          <w:b/>
          <w:bCs/>
          <w:color w:val="auto"/>
        </w:rPr>
      </w:pPr>
    </w:p>
    <w:tbl>
      <w:tblPr>
        <w:tblW w:w="0" w:type="auto"/>
        <w:tblInd w:w="2" w:type="dxa"/>
        <w:tblLook w:val="00A0"/>
      </w:tblPr>
      <w:tblGrid>
        <w:gridCol w:w="4799"/>
        <w:gridCol w:w="3391"/>
        <w:gridCol w:w="1842"/>
        <w:gridCol w:w="2268"/>
        <w:gridCol w:w="2484"/>
      </w:tblGrid>
      <w:tr w:rsidR="000D58EF" w:rsidTr="000D58EF">
        <w:tc>
          <w:tcPr>
            <w:tcW w:w="4820"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 xml:space="preserve">Наименование предприятия, предпринимателя, </w:t>
            </w:r>
            <w:proofErr w:type="gramStart"/>
            <w:r>
              <w:rPr>
                <w:rFonts w:ascii="Times New Roman" w:hAnsi="Times New Roman" w:cs="Times New Roman"/>
                <w:color w:val="auto"/>
                <w:lang w:eastAsia="en-US"/>
              </w:rPr>
              <w:t>планирующих</w:t>
            </w:r>
            <w:proofErr w:type="gramEnd"/>
            <w:r>
              <w:rPr>
                <w:rFonts w:ascii="Times New Roman" w:hAnsi="Times New Roman" w:cs="Times New Roman"/>
                <w:color w:val="auto"/>
                <w:lang w:eastAsia="en-US"/>
              </w:rPr>
              <w:t xml:space="preserve"> создание нового, расширение действующего производства</w:t>
            </w:r>
          </w:p>
        </w:tc>
        <w:tc>
          <w:tcPr>
            <w:tcW w:w="3402"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Наименование нового производства, расширение действующего</w:t>
            </w:r>
          </w:p>
        </w:tc>
        <w:tc>
          <w:tcPr>
            <w:tcW w:w="1843"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Количество создаваемых новых рабочих мест</w:t>
            </w:r>
          </w:p>
        </w:tc>
        <w:tc>
          <w:tcPr>
            <w:tcW w:w="2268"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Вид оказываемых услуг</w:t>
            </w:r>
          </w:p>
        </w:tc>
        <w:tc>
          <w:tcPr>
            <w:tcW w:w="248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Среднемесячная заработная плата рублей</w:t>
            </w:r>
          </w:p>
        </w:tc>
      </w:tr>
      <w:tr w:rsidR="000D58EF" w:rsidTr="000D58EF">
        <w:tc>
          <w:tcPr>
            <w:tcW w:w="4820"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b/>
                <w:bCs/>
                <w:color w:val="auto"/>
                <w:lang w:eastAsia="en-US"/>
              </w:rPr>
              <w:t xml:space="preserve"> </w:t>
            </w:r>
            <w:r>
              <w:rPr>
                <w:rFonts w:ascii="Times New Roman" w:hAnsi="Times New Roman" w:cs="Times New Roman"/>
                <w:color w:val="auto"/>
                <w:lang w:eastAsia="en-US"/>
              </w:rPr>
              <w:t>Администрация Маюровского сельсовета</w:t>
            </w:r>
          </w:p>
        </w:tc>
        <w:tc>
          <w:tcPr>
            <w:tcW w:w="3402"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Благоустройство сел</w:t>
            </w:r>
          </w:p>
        </w:tc>
        <w:tc>
          <w:tcPr>
            <w:tcW w:w="1843"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b/>
                <w:bCs/>
                <w:color w:val="auto"/>
                <w:lang w:eastAsia="en-US"/>
              </w:rPr>
              <w:t xml:space="preserve"> 2</w:t>
            </w:r>
          </w:p>
        </w:tc>
        <w:tc>
          <w:tcPr>
            <w:tcW w:w="2268"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Уборка мусора, борьба с сорной растительностью</w:t>
            </w:r>
          </w:p>
        </w:tc>
        <w:tc>
          <w:tcPr>
            <w:tcW w:w="248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b/>
                <w:bCs/>
                <w:color w:val="auto"/>
                <w:lang w:eastAsia="en-US"/>
              </w:rPr>
            </w:pPr>
            <w:r>
              <w:rPr>
                <w:rFonts w:ascii="Times New Roman" w:hAnsi="Times New Roman" w:cs="Times New Roman"/>
                <w:b/>
                <w:bCs/>
                <w:color w:val="auto"/>
                <w:lang w:eastAsia="en-US"/>
              </w:rPr>
              <w:t>4300</w:t>
            </w:r>
          </w:p>
        </w:tc>
      </w:tr>
    </w:tbl>
    <w:p w:rsidR="000D58EF" w:rsidRDefault="000D58EF" w:rsidP="000D58EF">
      <w:pPr>
        <w:pStyle w:val="320"/>
        <w:rPr>
          <w:rFonts w:ascii="Times New Roman" w:hAnsi="Times New Roman" w:cs="Times New Roman"/>
          <w:b/>
          <w:bCs/>
          <w:color w:val="auto"/>
        </w:rPr>
      </w:pPr>
    </w:p>
    <w:p w:rsidR="000D58EF" w:rsidRDefault="000D58EF" w:rsidP="000D58EF">
      <w:pPr>
        <w:pStyle w:val="320"/>
        <w:rPr>
          <w:rFonts w:ascii="Times New Roman" w:hAnsi="Times New Roman" w:cs="Times New Roman"/>
          <w:b/>
          <w:bCs/>
          <w:color w:val="auto"/>
        </w:rPr>
      </w:pPr>
      <w:r>
        <w:rPr>
          <w:rFonts w:ascii="Times New Roman" w:hAnsi="Times New Roman" w:cs="Times New Roman"/>
          <w:b/>
          <w:bCs/>
          <w:color w:val="auto"/>
        </w:rPr>
        <w:t>8.Мероприятий по контролю над реализацией среднесрочного плана</w:t>
      </w:r>
    </w:p>
    <w:p w:rsidR="000D58EF" w:rsidRDefault="000D58EF" w:rsidP="000D58EF">
      <w:pPr>
        <w:pStyle w:val="320"/>
        <w:rPr>
          <w:rFonts w:ascii="Times New Roman" w:hAnsi="Times New Roman" w:cs="Times New Roman"/>
          <w:b/>
          <w:bCs/>
          <w:color w:val="auto"/>
        </w:rPr>
      </w:pPr>
    </w:p>
    <w:tbl>
      <w:tblPr>
        <w:tblW w:w="0" w:type="auto"/>
        <w:tblInd w:w="2" w:type="dxa"/>
        <w:tblLook w:val="00A0"/>
      </w:tblPr>
      <w:tblGrid>
        <w:gridCol w:w="3696"/>
        <w:gridCol w:w="3695"/>
        <w:gridCol w:w="3696"/>
        <w:gridCol w:w="3697"/>
      </w:tblGrid>
      <w:tr w:rsidR="000D58EF" w:rsidTr="000D58EF">
        <w:trPr>
          <w:trHeight w:val="445"/>
        </w:trPr>
        <w:tc>
          <w:tcPr>
            <w:tcW w:w="3696"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Название мероприятий</w:t>
            </w:r>
          </w:p>
        </w:tc>
        <w:tc>
          <w:tcPr>
            <w:tcW w:w="3696"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периодичность</w:t>
            </w: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Сроки исполнения</w:t>
            </w: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Исполнители</w:t>
            </w:r>
          </w:p>
        </w:tc>
      </w:tr>
      <w:tr w:rsidR="000D58EF" w:rsidTr="000D58EF">
        <w:trPr>
          <w:trHeight w:val="445"/>
        </w:trPr>
        <w:tc>
          <w:tcPr>
            <w:tcW w:w="3696"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Анализ социально-экономического развития Маюровского сельсовета и диагностика проблем развития</w:t>
            </w:r>
          </w:p>
        </w:tc>
        <w:tc>
          <w:tcPr>
            <w:tcW w:w="3696" w:type="dxa"/>
            <w:tcBorders>
              <w:top w:val="single" w:sz="4" w:space="0" w:color="auto"/>
              <w:left w:val="single" w:sz="4" w:space="0" w:color="auto"/>
              <w:bottom w:val="single" w:sz="4" w:space="0" w:color="auto"/>
              <w:right w:val="single" w:sz="4" w:space="0" w:color="auto"/>
            </w:tcBorders>
          </w:tcPr>
          <w:p w:rsidR="000D58EF" w:rsidRDefault="000D58EF">
            <w:pPr>
              <w:pStyle w:val="320"/>
              <w:spacing w:line="276" w:lineRule="auto"/>
              <w:rPr>
                <w:rFonts w:ascii="Times New Roman" w:hAnsi="Times New Roman" w:cs="Times New Roman"/>
                <w:color w:val="auto"/>
                <w:lang w:eastAsia="en-US"/>
              </w:rPr>
            </w:pP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Октябрь-ноябрь 2016 года</w:t>
            </w: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Специалист администрации</w:t>
            </w:r>
          </w:p>
        </w:tc>
      </w:tr>
      <w:tr w:rsidR="000D58EF" w:rsidTr="000D58EF">
        <w:trPr>
          <w:trHeight w:val="445"/>
        </w:trPr>
        <w:tc>
          <w:tcPr>
            <w:tcW w:w="3696"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Разработка разделов  среднесрочного плана</w:t>
            </w:r>
          </w:p>
        </w:tc>
        <w:tc>
          <w:tcPr>
            <w:tcW w:w="3696" w:type="dxa"/>
            <w:tcBorders>
              <w:top w:val="single" w:sz="4" w:space="0" w:color="auto"/>
              <w:left w:val="single" w:sz="4" w:space="0" w:color="auto"/>
              <w:bottom w:val="single" w:sz="4" w:space="0" w:color="auto"/>
              <w:right w:val="single" w:sz="4" w:space="0" w:color="auto"/>
            </w:tcBorders>
          </w:tcPr>
          <w:p w:rsidR="000D58EF" w:rsidRDefault="000D58EF">
            <w:pPr>
              <w:pStyle w:val="320"/>
              <w:spacing w:line="276" w:lineRule="auto"/>
              <w:rPr>
                <w:rFonts w:ascii="Times New Roman" w:hAnsi="Times New Roman" w:cs="Times New Roman"/>
                <w:color w:val="auto"/>
                <w:lang w:eastAsia="en-US"/>
              </w:rPr>
            </w:pP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ноябрь 2016 года</w:t>
            </w: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Специалист администрации</w:t>
            </w:r>
          </w:p>
        </w:tc>
      </w:tr>
      <w:tr w:rsidR="000D58EF" w:rsidTr="000D58EF">
        <w:tc>
          <w:tcPr>
            <w:tcW w:w="3696"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Проведение публичных слушаний</w:t>
            </w:r>
          </w:p>
        </w:tc>
        <w:tc>
          <w:tcPr>
            <w:tcW w:w="3696"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b/>
                <w:bCs/>
                <w:color w:val="auto"/>
                <w:lang w:eastAsia="en-US"/>
              </w:rPr>
              <w:t xml:space="preserve"> </w:t>
            </w:r>
            <w:r>
              <w:rPr>
                <w:rFonts w:ascii="Times New Roman" w:hAnsi="Times New Roman" w:cs="Times New Roman"/>
                <w:color w:val="auto"/>
                <w:lang w:eastAsia="en-US"/>
              </w:rPr>
              <w:t>1 раз в год</w:t>
            </w: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2016-2018 годы</w:t>
            </w: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Администрация МО</w:t>
            </w:r>
          </w:p>
        </w:tc>
      </w:tr>
      <w:tr w:rsidR="000D58EF" w:rsidTr="000D58EF">
        <w:tc>
          <w:tcPr>
            <w:tcW w:w="3696"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 xml:space="preserve">Проведение дней </w:t>
            </w:r>
            <w:proofErr w:type="spellStart"/>
            <w:r>
              <w:rPr>
                <w:rFonts w:ascii="Times New Roman" w:hAnsi="Times New Roman" w:cs="Times New Roman"/>
                <w:color w:val="auto"/>
                <w:lang w:eastAsia="en-US"/>
              </w:rPr>
              <w:t>админ</w:t>
            </w:r>
            <w:proofErr w:type="gramStart"/>
            <w:r>
              <w:rPr>
                <w:rFonts w:ascii="Times New Roman" w:hAnsi="Times New Roman" w:cs="Times New Roman"/>
                <w:color w:val="auto"/>
                <w:lang w:eastAsia="en-US"/>
              </w:rPr>
              <w:t>и</w:t>
            </w:r>
            <w:proofErr w:type="spellEnd"/>
            <w:r>
              <w:rPr>
                <w:rFonts w:ascii="Times New Roman" w:hAnsi="Times New Roman" w:cs="Times New Roman"/>
                <w:color w:val="auto"/>
                <w:lang w:eastAsia="en-US"/>
              </w:rPr>
              <w:t>-</w:t>
            </w:r>
            <w:proofErr w:type="gramEnd"/>
            <w:r>
              <w:rPr>
                <w:rFonts w:ascii="Times New Roman" w:hAnsi="Times New Roman" w:cs="Times New Roman"/>
                <w:color w:val="auto"/>
                <w:lang w:eastAsia="en-US"/>
              </w:rPr>
              <w:t xml:space="preserve"> </w:t>
            </w:r>
            <w:proofErr w:type="spellStart"/>
            <w:r>
              <w:rPr>
                <w:rFonts w:ascii="Times New Roman" w:hAnsi="Times New Roman" w:cs="Times New Roman"/>
                <w:color w:val="auto"/>
                <w:lang w:eastAsia="en-US"/>
              </w:rPr>
              <w:t>страции</w:t>
            </w:r>
            <w:proofErr w:type="spellEnd"/>
          </w:p>
        </w:tc>
        <w:tc>
          <w:tcPr>
            <w:tcW w:w="3696"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1 раз в квартал</w:t>
            </w: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2016 -2018 годы</w:t>
            </w: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b/>
                <w:bCs/>
                <w:color w:val="auto"/>
                <w:lang w:eastAsia="en-US"/>
              </w:rPr>
            </w:pPr>
            <w:r>
              <w:rPr>
                <w:rFonts w:ascii="Times New Roman" w:hAnsi="Times New Roman" w:cs="Times New Roman"/>
                <w:color w:val="auto"/>
                <w:lang w:eastAsia="en-US"/>
              </w:rPr>
              <w:t>Администрация МО</w:t>
            </w:r>
          </w:p>
        </w:tc>
      </w:tr>
      <w:tr w:rsidR="000D58EF" w:rsidTr="000D58EF">
        <w:tc>
          <w:tcPr>
            <w:tcW w:w="3696"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Заслушивание отчета о выполнении среднесрочного плана социально-экономического развития  муниципального образования на сессии Совета депутатов Маюровского  сельсовета</w:t>
            </w:r>
          </w:p>
        </w:tc>
        <w:tc>
          <w:tcPr>
            <w:tcW w:w="3696"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b/>
                <w:bCs/>
                <w:color w:val="auto"/>
                <w:lang w:eastAsia="en-US"/>
              </w:rPr>
            </w:pPr>
            <w:r>
              <w:rPr>
                <w:rFonts w:ascii="Times New Roman" w:hAnsi="Times New Roman" w:cs="Times New Roman"/>
                <w:color w:val="auto"/>
                <w:lang w:eastAsia="en-US"/>
              </w:rPr>
              <w:t>1 раз в год</w:t>
            </w: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b/>
                <w:bCs/>
                <w:color w:val="auto"/>
                <w:lang w:eastAsia="en-US"/>
              </w:rPr>
            </w:pPr>
            <w:r>
              <w:rPr>
                <w:rFonts w:ascii="Times New Roman" w:hAnsi="Times New Roman" w:cs="Times New Roman"/>
                <w:color w:val="auto"/>
                <w:lang w:eastAsia="en-US"/>
              </w:rPr>
              <w:t>2016 -2018 годы</w:t>
            </w: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b/>
                <w:bCs/>
                <w:color w:val="auto"/>
                <w:lang w:eastAsia="en-US"/>
              </w:rPr>
            </w:pPr>
            <w:r>
              <w:rPr>
                <w:rFonts w:ascii="Times New Roman" w:hAnsi="Times New Roman" w:cs="Times New Roman"/>
                <w:color w:val="auto"/>
                <w:lang w:eastAsia="en-US"/>
              </w:rPr>
              <w:t>Администрация МО</w:t>
            </w:r>
          </w:p>
        </w:tc>
      </w:tr>
      <w:tr w:rsidR="000D58EF" w:rsidTr="000D58EF">
        <w:tc>
          <w:tcPr>
            <w:tcW w:w="3696"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color w:val="auto"/>
                <w:lang w:eastAsia="en-US"/>
              </w:rPr>
            </w:pPr>
            <w:r>
              <w:rPr>
                <w:rFonts w:ascii="Times New Roman" w:hAnsi="Times New Roman" w:cs="Times New Roman"/>
                <w:color w:val="auto"/>
                <w:lang w:eastAsia="en-US"/>
              </w:rPr>
              <w:t>Опубликование отчета о выполнении среднесрочного плана социально-экономического развития муниципального образования  в информационном бюллетене «Маюровский вестник», размещение на сайте администрации</w:t>
            </w:r>
          </w:p>
        </w:tc>
        <w:tc>
          <w:tcPr>
            <w:tcW w:w="3696"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b/>
                <w:bCs/>
                <w:color w:val="auto"/>
                <w:lang w:eastAsia="en-US"/>
              </w:rPr>
            </w:pPr>
            <w:r>
              <w:rPr>
                <w:rFonts w:ascii="Times New Roman" w:hAnsi="Times New Roman" w:cs="Times New Roman"/>
                <w:color w:val="auto"/>
                <w:lang w:eastAsia="en-US"/>
              </w:rPr>
              <w:t>1 раз в год</w:t>
            </w: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b/>
                <w:bCs/>
                <w:color w:val="auto"/>
                <w:lang w:eastAsia="en-US"/>
              </w:rPr>
            </w:pPr>
            <w:r>
              <w:rPr>
                <w:rFonts w:ascii="Times New Roman" w:hAnsi="Times New Roman" w:cs="Times New Roman"/>
                <w:color w:val="auto"/>
                <w:lang w:eastAsia="en-US"/>
              </w:rPr>
              <w:t>2016 -2018 годы</w:t>
            </w:r>
          </w:p>
        </w:tc>
        <w:tc>
          <w:tcPr>
            <w:tcW w:w="3697" w:type="dxa"/>
            <w:tcBorders>
              <w:top w:val="single" w:sz="4" w:space="0" w:color="auto"/>
              <w:left w:val="single" w:sz="4" w:space="0" w:color="auto"/>
              <w:bottom w:val="single" w:sz="4" w:space="0" w:color="auto"/>
              <w:right w:val="single" w:sz="4" w:space="0" w:color="auto"/>
            </w:tcBorders>
            <w:hideMark/>
          </w:tcPr>
          <w:p w:rsidR="000D58EF" w:rsidRDefault="000D58EF">
            <w:pPr>
              <w:pStyle w:val="320"/>
              <w:spacing w:line="276" w:lineRule="auto"/>
              <w:rPr>
                <w:rFonts w:ascii="Times New Roman" w:hAnsi="Times New Roman" w:cs="Times New Roman"/>
                <w:b/>
                <w:bCs/>
                <w:color w:val="auto"/>
                <w:lang w:eastAsia="en-US"/>
              </w:rPr>
            </w:pPr>
            <w:r>
              <w:rPr>
                <w:rFonts w:ascii="Times New Roman" w:hAnsi="Times New Roman" w:cs="Times New Roman"/>
                <w:color w:val="auto"/>
                <w:lang w:eastAsia="en-US"/>
              </w:rPr>
              <w:t>Администрация МО</w:t>
            </w:r>
          </w:p>
        </w:tc>
      </w:tr>
    </w:tbl>
    <w:p w:rsidR="000D58EF" w:rsidRDefault="000D58EF" w:rsidP="000D58EF">
      <w:pPr>
        <w:pStyle w:val="320"/>
        <w:rPr>
          <w:rFonts w:ascii="Times New Roman" w:hAnsi="Times New Roman" w:cs="Times New Roman"/>
          <w:b/>
          <w:bCs/>
          <w:color w:val="auto"/>
        </w:rPr>
      </w:pPr>
    </w:p>
    <w:p w:rsidR="000D58EF" w:rsidRDefault="000D58EF" w:rsidP="000D58EF">
      <w:pPr>
        <w:jc w:val="center"/>
        <w:rPr>
          <w:rFonts w:ascii="Times New Roman" w:hAnsi="Times New Roman"/>
          <w:sz w:val="28"/>
          <w:szCs w:val="28"/>
        </w:rPr>
      </w:pPr>
    </w:p>
    <w:p w:rsidR="000D58EF" w:rsidRDefault="000D58EF" w:rsidP="000D58EF">
      <w:pPr>
        <w:spacing w:after="0" w:line="228" w:lineRule="auto"/>
        <w:rPr>
          <w:rStyle w:val="af6"/>
        </w:rPr>
        <w:sectPr w:rsidR="000D58EF">
          <w:pgSz w:w="16838" w:h="11906" w:orient="landscape"/>
          <w:pgMar w:top="851" w:right="1134" w:bottom="1701" w:left="1134" w:header="708" w:footer="708" w:gutter="0"/>
          <w:cols w:space="720"/>
        </w:sectPr>
      </w:pPr>
    </w:p>
    <w:p w:rsidR="004037FE" w:rsidRDefault="004037FE" w:rsidP="00507CF9">
      <w:pPr>
        <w:tabs>
          <w:tab w:val="left" w:pos="6237"/>
        </w:tabs>
        <w:spacing w:after="0"/>
        <w:jc w:val="right"/>
        <w:rPr>
          <w:rFonts w:ascii="Times New Roman" w:hAnsi="Times New Roman"/>
          <w:b/>
          <w:sz w:val="28"/>
          <w:szCs w:val="28"/>
        </w:rPr>
      </w:pPr>
    </w:p>
    <w:sectPr w:rsidR="004037FE" w:rsidSect="00876E4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FB221F"/>
    <w:multiLevelType w:val="hybridMultilevel"/>
    <w:tmpl w:val="605E6B2C"/>
    <w:lvl w:ilvl="0" w:tplc="FFFFFFFF">
      <w:start w:val="1"/>
      <w:numFmt w:val="bullet"/>
      <w:lvlText w:val=""/>
      <w:lvlJc w:val="left"/>
      <w:pPr>
        <w:tabs>
          <w:tab w:val="num" w:pos="754"/>
        </w:tabs>
        <w:ind w:left="754" w:hanging="360"/>
      </w:pPr>
      <w:rPr>
        <w:rFonts w:ascii="Wingdings" w:hAnsi="Wingdings" w:cs="Wingdings"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nsid w:val="1AB12ECD"/>
    <w:multiLevelType w:val="hybridMultilevel"/>
    <w:tmpl w:val="7B32AC34"/>
    <w:lvl w:ilvl="0" w:tplc="04190001">
      <w:start w:val="1"/>
      <w:numFmt w:val="bullet"/>
      <w:lvlText w:val=""/>
      <w:lvlJc w:val="left"/>
      <w:pPr>
        <w:ind w:left="10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1BD50233"/>
    <w:multiLevelType w:val="singleLevel"/>
    <w:tmpl w:val="0419000F"/>
    <w:lvl w:ilvl="0">
      <w:start w:val="1"/>
      <w:numFmt w:val="decimal"/>
      <w:lvlText w:val="%1."/>
      <w:lvlJc w:val="left"/>
      <w:pPr>
        <w:tabs>
          <w:tab w:val="num" w:pos="360"/>
        </w:tabs>
        <w:ind w:left="360" w:hanging="360"/>
      </w:pPr>
    </w:lvl>
  </w:abstractNum>
  <w:abstractNum w:abstractNumId="3">
    <w:nsid w:val="20482AD9"/>
    <w:multiLevelType w:val="hybridMultilevel"/>
    <w:tmpl w:val="B058C62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27F355D9"/>
    <w:multiLevelType w:val="hybridMultilevel"/>
    <w:tmpl w:val="7EDAE992"/>
    <w:lvl w:ilvl="0" w:tplc="04190001">
      <w:start w:val="1"/>
      <w:numFmt w:val="bullet"/>
      <w:lvlText w:val=""/>
      <w:lvlJc w:val="left"/>
      <w:pPr>
        <w:tabs>
          <w:tab w:val="num" w:pos="2220"/>
        </w:tabs>
        <w:ind w:left="2220" w:hanging="360"/>
      </w:pPr>
      <w:rPr>
        <w:rFonts w:ascii="Wingdings" w:hAnsi="Wingdings" w:cs="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30C377B9"/>
    <w:multiLevelType w:val="hybridMultilevel"/>
    <w:tmpl w:val="358EE608"/>
    <w:lvl w:ilvl="0" w:tplc="475C0944">
      <w:start w:val="1"/>
      <w:numFmt w:val="decimal"/>
      <w:lvlText w:val="%1."/>
      <w:lvlJc w:val="left"/>
      <w:pPr>
        <w:tabs>
          <w:tab w:val="num" w:pos="720"/>
        </w:tabs>
        <w:ind w:left="720" w:hanging="360"/>
      </w:pPr>
    </w:lvl>
    <w:lvl w:ilvl="1" w:tplc="D90E676E">
      <w:numFmt w:val="none"/>
      <w:lvlText w:val=""/>
      <w:lvlJc w:val="left"/>
      <w:pPr>
        <w:tabs>
          <w:tab w:val="num" w:pos="360"/>
        </w:tabs>
        <w:ind w:left="0" w:firstLine="0"/>
      </w:pPr>
    </w:lvl>
    <w:lvl w:ilvl="2" w:tplc="44362F0A">
      <w:numFmt w:val="none"/>
      <w:lvlText w:val=""/>
      <w:lvlJc w:val="left"/>
      <w:pPr>
        <w:tabs>
          <w:tab w:val="num" w:pos="360"/>
        </w:tabs>
        <w:ind w:left="0" w:firstLine="0"/>
      </w:pPr>
    </w:lvl>
    <w:lvl w:ilvl="3" w:tplc="F91EA89E">
      <w:numFmt w:val="none"/>
      <w:lvlText w:val=""/>
      <w:lvlJc w:val="left"/>
      <w:pPr>
        <w:tabs>
          <w:tab w:val="num" w:pos="360"/>
        </w:tabs>
        <w:ind w:left="0" w:firstLine="0"/>
      </w:pPr>
    </w:lvl>
    <w:lvl w:ilvl="4" w:tplc="58DA3EB2">
      <w:numFmt w:val="none"/>
      <w:lvlText w:val=""/>
      <w:lvlJc w:val="left"/>
      <w:pPr>
        <w:tabs>
          <w:tab w:val="num" w:pos="360"/>
        </w:tabs>
        <w:ind w:left="0" w:firstLine="0"/>
      </w:pPr>
    </w:lvl>
    <w:lvl w:ilvl="5" w:tplc="BB426448">
      <w:numFmt w:val="none"/>
      <w:lvlText w:val=""/>
      <w:lvlJc w:val="left"/>
      <w:pPr>
        <w:tabs>
          <w:tab w:val="num" w:pos="360"/>
        </w:tabs>
        <w:ind w:left="0" w:firstLine="0"/>
      </w:pPr>
    </w:lvl>
    <w:lvl w:ilvl="6" w:tplc="A30228D4">
      <w:numFmt w:val="none"/>
      <w:lvlText w:val=""/>
      <w:lvlJc w:val="left"/>
      <w:pPr>
        <w:tabs>
          <w:tab w:val="num" w:pos="360"/>
        </w:tabs>
        <w:ind w:left="0" w:firstLine="0"/>
      </w:pPr>
    </w:lvl>
    <w:lvl w:ilvl="7" w:tplc="D632DFC4">
      <w:numFmt w:val="none"/>
      <w:lvlText w:val=""/>
      <w:lvlJc w:val="left"/>
      <w:pPr>
        <w:tabs>
          <w:tab w:val="num" w:pos="360"/>
        </w:tabs>
        <w:ind w:left="0" w:firstLine="0"/>
      </w:pPr>
    </w:lvl>
    <w:lvl w:ilvl="8" w:tplc="18107F24">
      <w:numFmt w:val="none"/>
      <w:lvlText w:val=""/>
      <w:lvlJc w:val="left"/>
      <w:pPr>
        <w:tabs>
          <w:tab w:val="num" w:pos="360"/>
        </w:tabs>
        <w:ind w:left="0" w:firstLine="0"/>
      </w:pPr>
    </w:lvl>
  </w:abstractNum>
  <w:abstractNum w:abstractNumId="6">
    <w:nsid w:val="319B3EB5"/>
    <w:multiLevelType w:val="hybridMultilevel"/>
    <w:tmpl w:val="C576EBFC"/>
    <w:lvl w:ilvl="0" w:tplc="6D7832C2">
      <w:start w:val="1"/>
      <w:numFmt w:val="bullet"/>
      <w:lvlText w:val=""/>
      <w:lvlJc w:val="left"/>
      <w:pPr>
        <w:tabs>
          <w:tab w:val="num" w:pos="1101"/>
        </w:tabs>
        <w:ind w:left="1101" w:hanging="360"/>
      </w:pPr>
      <w:rPr>
        <w:rFonts w:ascii="Wingdings" w:hAnsi="Wingdings" w:cs="Wingdings" w:hint="default"/>
        <w:color w:val="800080"/>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nsid w:val="37CE2245"/>
    <w:multiLevelType w:val="multilevel"/>
    <w:tmpl w:val="F03A955A"/>
    <w:lvl w:ilvl="0">
      <w:start w:val="1"/>
      <w:numFmt w:val="decimal"/>
      <w:lvlText w:val="%1."/>
      <w:lvlJc w:val="left"/>
      <w:pPr>
        <w:tabs>
          <w:tab w:val="num" w:pos="435"/>
        </w:tabs>
        <w:ind w:left="435" w:hanging="435"/>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8">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9">
    <w:nsid w:val="485C2471"/>
    <w:multiLevelType w:val="multilevel"/>
    <w:tmpl w:val="69FAF3B2"/>
    <w:lvl w:ilvl="0">
      <w:start w:val="1"/>
      <w:numFmt w:val="decimal"/>
      <w:lvlText w:val="%1."/>
      <w:lvlJc w:val="left"/>
      <w:pPr>
        <w:ind w:left="720" w:hanging="360"/>
      </w:pPr>
      <w:rPr>
        <w:color w:val="auto"/>
      </w:rPr>
    </w:lvl>
    <w:lvl w:ilvl="1">
      <w:start w:val="1"/>
      <w:numFmt w:val="decimal"/>
      <w:isLgl/>
      <w:lvlText w:val="%1.%2."/>
      <w:lvlJc w:val="left"/>
      <w:pPr>
        <w:ind w:left="1287" w:hanging="720"/>
      </w:pPr>
    </w:lvl>
    <w:lvl w:ilvl="2">
      <w:start w:val="1"/>
      <w:numFmt w:val="decimal"/>
      <w:isLgl/>
      <w:lvlText w:val="%1.%2.%3."/>
      <w:lvlJc w:val="left"/>
      <w:pPr>
        <w:ind w:left="1494" w:hanging="720"/>
      </w:pPr>
    </w:lvl>
    <w:lvl w:ilvl="3">
      <w:start w:val="1"/>
      <w:numFmt w:val="decimal"/>
      <w:isLgl/>
      <w:lvlText w:val="%1.%2.%3.%4."/>
      <w:lvlJc w:val="left"/>
      <w:pPr>
        <w:ind w:left="2061" w:hanging="1080"/>
      </w:pPr>
    </w:lvl>
    <w:lvl w:ilvl="4">
      <w:start w:val="1"/>
      <w:numFmt w:val="decimal"/>
      <w:isLgl/>
      <w:lvlText w:val="%1.%2.%3.%4.%5."/>
      <w:lvlJc w:val="left"/>
      <w:pPr>
        <w:ind w:left="2268" w:hanging="1080"/>
      </w:pPr>
    </w:lvl>
    <w:lvl w:ilvl="5">
      <w:start w:val="1"/>
      <w:numFmt w:val="decimal"/>
      <w:isLgl/>
      <w:lvlText w:val="%1.%2.%3.%4.%5.%6."/>
      <w:lvlJc w:val="left"/>
      <w:pPr>
        <w:ind w:left="2835" w:hanging="1440"/>
      </w:pPr>
    </w:lvl>
    <w:lvl w:ilvl="6">
      <w:start w:val="1"/>
      <w:numFmt w:val="decimal"/>
      <w:isLgl/>
      <w:lvlText w:val="%1.%2.%3.%4.%5.%6.%7."/>
      <w:lvlJc w:val="left"/>
      <w:pPr>
        <w:ind w:left="3402" w:hanging="1800"/>
      </w:pPr>
    </w:lvl>
    <w:lvl w:ilvl="7">
      <w:start w:val="1"/>
      <w:numFmt w:val="decimal"/>
      <w:isLgl/>
      <w:lvlText w:val="%1.%2.%3.%4.%5.%6.%7.%8."/>
      <w:lvlJc w:val="left"/>
      <w:pPr>
        <w:ind w:left="3609" w:hanging="1800"/>
      </w:pPr>
    </w:lvl>
    <w:lvl w:ilvl="8">
      <w:start w:val="1"/>
      <w:numFmt w:val="decimal"/>
      <w:isLgl/>
      <w:lvlText w:val="%1.%2.%3.%4.%5.%6.%7.%8.%9."/>
      <w:lvlJc w:val="left"/>
      <w:pPr>
        <w:ind w:left="4176" w:hanging="2160"/>
      </w:pPr>
    </w:lvl>
  </w:abstractNum>
  <w:abstractNum w:abstractNumId="10">
    <w:nsid w:val="56B530E6"/>
    <w:multiLevelType w:val="multilevel"/>
    <w:tmpl w:val="608A2D94"/>
    <w:lvl w:ilvl="0">
      <w:start w:val="4"/>
      <w:numFmt w:val="decimal"/>
      <w:lvlText w:val="%1."/>
      <w:lvlJc w:val="left"/>
      <w:pPr>
        <w:ind w:left="720" w:hanging="360"/>
      </w:pPr>
    </w:lvl>
    <w:lvl w:ilvl="1">
      <w:start w:val="1"/>
      <w:numFmt w:val="decimal"/>
      <w:isLgl/>
      <w:lvlText w:val="%1.%2"/>
      <w:lvlJc w:val="left"/>
      <w:pPr>
        <w:ind w:left="1158" w:hanging="450"/>
      </w:pPr>
    </w:lvl>
    <w:lvl w:ilvl="2">
      <w:start w:val="1"/>
      <w:numFmt w:val="decimal"/>
      <w:isLgl/>
      <w:lvlText w:val="%1.%2.%3"/>
      <w:lvlJc w:val="left"/>
      <w:pPr>
        <w:ind w:left="1776" w:hanging="720"/>
      </w:pPr>
    </w:lvl>
    <w:lvl w:ilvl="3">
      <w:start w:val="1"/>
      <w:numFmt w:val="decimal"/>
      <w:isLgl/>
      <w:lvlText w:val="%1.%2.%3.%4"/>
      <w:lvlJc w:val="left"/>
      <w:pPr>
        <w:ind w:left="2484" w:hanging="1080"/>
      </w:pPr>
    </w:lvl>
    <w:lvl w:ilvl="4">
      <w:start w:val="1"/>
      <w:numFmt w:val="decimal"/>
      <w:isLgl/>
      <w:lvlText w:val="%1.%2.%3.%4.%5"/>
      <w:lvlJc w:val="left"/>
      <w:pPr>
        <w:ind w:left="2832" w:hanging="1080"/>
      </w:pPr>
    </w:lvl>
    <w:lvl w:ilvl="5">
      <w:start w:val="1"/>
      <w:numFmt w:val="decimal"/>
      <w:isLgl/>
      <w:lvlText w:val="%1.%2.%3.%4.%5.%6"/>
      <w:lvlJc w:val="left"/>
      <w:pPr>
        <w:ind w:left="3540" w:hanging="1440"/>
      </w:pPr>
    </w:lvl>
    <w:lvl w:ilvl="6">
      <w:start w:val="1"/>
      <w:numFmt w:val="decimal"/>
      <w:isLgl/>
      <w:lvlText w:val="%1.%2.%3.%4.%5.%6.%7"/>
      <w:lvlJc w:val="left"/>
      <w:pPr>
        <w:ind w:left="3888" w:hanging="1440"/>
      </w:pPr>
    </w:lvl>
    <w:lvl w:ilvl="7">
      <w:start w:val="1"/>
      <w:numFmt w:val="decimal"/>
      <w:isLgl/>
      <w:lvlText w:val="%1.%2.%3.%4.%5.%6.%7.%8"/>
      <w:lvlJc w:val="left"/>
      <w:pPr>
        <w:ind w:left="4596" w:hanging="1800"/>
      </w:pPr>
    </w:lvl>
    <w:lvl w:ilvl="8">
      <w:start w:val="1"/>
      <w:numFmt w:val="decimal"/>
      <w:isLgl/>
      <w:lvlText w:val="%1.%2.%3.%4.%5.%6.%7.%8.%9"/>
      <w:lvlJc w:val="left"/>
      <w:pPr>
        <w:ind w:left="5304" w:hanging="2160"/>
      </w:pPr>
    </w:lvl>
  </w:abstractNum>
  <w:abstractNum w:abstractNumId="11">
    <w:nsid w:val="6B2A6D5D"/>
    <w:multiLevelType w:val="hybridMultilevel"/>
    <w:tmpl w:val="8C32E3E8"/>
    <w:lvl w:ilvl="0" w:tplc="04190001">
      <w:start w:val="1"/>
      <w:numFmt w:val="bullet"/>
      <w:lvlText w:val=""/>
      <w:lvlJc w:val="left"/>
      <w:pPr>
        <w:ind w:left="1494" w:hanging="360"/>
      </w:pPr>
      <w:rPr>
        <w:rFonts w:ascii="Symbol" w:hAnsi="Symbol" w:cs="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7B595216"/>
    <w:multiLevelType w:val="hybridMultilevel"/>
    <w:tmpl w:val="A656E212"/>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2"/>
  </w:num>
  <w:num w:numId="8">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 w:numId="1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num>
  <w:num w:numId="1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 w:numId="18">
    <w:abstractNumId w:val="5"/>
    <w:lvlOverride w:ilvl="0">
      <w:startOverride w:val="1"/>
    </w:lvlOverride>
    <w:lvlOverride w:ilvl="1"/>
    <w:lvlOverride w:ilvl="2"/>
    <w:lvlOverride w:ilvl="3"/>
    <w:lvlOverride w:ilvl="4"/>
    <w:lvlOverride w:ilvl="5"/>
    <w:lvlOverride w:ilvl="6"/>
    <w:lvlOverride w:ilvl="7"/>
    <w:lvlOverride w:ilvl="8"/>
  </w:num>
  <w:num w:numId="19">
    <w:abstractNumId w:val="10"/>
  </w:num>
  <w:num w:numId="20">
    <w:abstractNumId w:val="1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lvlOverride w:ilvl="0">
      <w:startOverride w:val="1"/>
    </w:lvlOverride>
  </w:num>
  <w:num w:numId="22">
    <w:abstractNumId w:val="8"/>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savePreviewPicture/>
  <w:compat/>
  <w:rsids>
    <w:rsidRoot w:val="00053DE3"/>
    <w:rsid w:val="00053DE3"/>
    <w:rsid w:val="000C2E07"/>
    <w:rsid w:val="000D1E23"/>
    <w:rsid w:val="000D58EF"/>
    <w:rsid w:val="00122325"/>
    <w:rsid w:val="0013107D"/>
    <w:rsid w:val="00170B6F"/>
    <w:rsid w:val="00245646"/>
    <w:rsid w:val="00257C9A"/>
    <w:rsid w:val="00386F74"/>
    <w:rsid w:val="003A6DCF"/>
    <w:rsid w:val="004037FE"/>
    <w:rsid w:val="00411697"/>
    <w:rsid w:val="00506F30"/>
    <w:rsid w:val="00507CF9"/>
    <w:rsid w:val="005529D0"/>
    <w:rsid w:val="00583222"/>
    <w:rsid w:val="005C308C"/>
    <w:rsid w:val="005F0F7F"/>
    <w:rsid w:val="0060051A"/>
    <w:rsid w:val="0066502E"/>
    <w:rsid w:val="00746C29"/>
    <w:rsid w:val="00806E48"/>
    <w:rsid w:val="00842998"/>
    <w:rsid w:val="008642F3"/>
    <w:rsid w:val="00876E4C"/>
    <w:rsid w:val="00973E6F"/>
    <w:rsid w:val="009951DF"/>
    <w:rsid w:val="00A37AE9"/>
    <w:rsid w:val="00A47698"/>
    <w:rsid w:val="00A7148E"/>
    <w:rsid w:val="00AA0DB8"/>
    <w:rsid w:val="00B11F97"/>
    <w:rsid w:val="00B43069"/>
    <w:rsid w:val="00B5237D"/>
    <w:rsid w:val="00B8022A"/>
    <w:rsid w:val="00CE7997"/>
    <w:rsid w:val="00CF651E"/>
    <w:rsid w:val="00D90D7D"/>
    <w:rsid w:val="00DA603E"/>
    <w:rsid w:val="00DE08C3"/>
    <w:rsid w:val="00E02B78"/>
    <w:rsid w:val="00F13B70"/>
    <w:rsid w:val="00FD7BA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uiPriority="9" w:qFormat="1"/>
    <w:lsdException w:name="heading 4" w:qFormat="1"/>
    <w:lsdException w:name="heading 5" w:qFormat="1"/>
    <w:lsdException w:name="heading 6" w:qFormat="1"/>
    <w:lsdException w:name="heading 7" w:qFormat="1"/>
    <w:lsdException w:name="heading 8" w:qFormat="1"/>
    <w:lsdException w:name="heading 9" w:uiPriority="9" w:qFormat="1"/>
    <w:lsdException w:name="toc 1" w:uiPriority="39"/>
    <w:lsdException w:name="toc 2"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nhideWhenUsed="0" w:qFormat="1"/>
    <w:lsdException w:name="Bibliography" w:uiPriority="37"/>
    <w:lsdException w:name="TOC Heading" w:uiPriority="39" w:qFormat="1"/>
  </w:latentStyles>
  <w:style w:type="paragraph" w:default="1" w:styleId="a">
    <w:name w:val="Normal"/>
    <w:qFormat/>
    <w:rsid w:val="00053DE3"/>
    <w:rPr>
      <w:rFonts w:ascii="Calibri" w:eastAsia="Times New Roman" w:hAnsi="Calibri" w:cs="Times New Roman"/>
      <w:lang w:eastAsia="ru-RU"/>
    </w:rPr>
  </w:style>
  <w:style w:type="paragraph" w:styleId="1">
    <w:name w:val="heading 1"/>
    <w:basedOn w:val="a"/>
    <w:next w:val="a"/>
    <w:link w:val="10"/>
    <w:uiPriority w:val="99"/>
    <w:qFormat/>
    <w:rsid w:val="000D58EF"/>
    <w:pPr>
      <w:keepNext/>
      <w:spacing w:after="0" w:line="240" w:lineRule="auto"/>
      <w:ind w:firstLine="708"/>
      <w:jc w:val="right"/>
      <w:outlineLvl w:val="0"/>
    </w:pPr>
    <w:rPr>
      <w:rFonts w:ascii="Times New Roman" w:hAnsi="Times New Roman"/>
      <w:b/>
      <w:bCs/>
      <w:sz w:val="28"/>
      <w:szCs w:val="28"/>
    </w:rPr>
  </w:style>
  <w:style w:type="paragraph" w:styleId="2">
    <w:name w:val="heading 2"/>
    <w:basedOn w:val="a"/>
    <w:next w:val="a"/>
    <w:link w:val="20"/>
    <w:uiPriority w:val="99"/>
    <w:semiHidden/>
    <w:unhideWhenUsed/>
    <w:qFormat/>
    <w:rsid w:val="000D58EF"/>
    <w:pPr>
      <w:keepNext/>
      <w:spacing w:after="0" w:line="240" w:lineRule="auto"/>
      <w:jc w:val="center"/>
      <w:outlineLvl w:val="1"/>
    </w:pPr>
    <w:rPr>
      <w:rFonts w:ascii="Times New Roman" w:hAnsi="Times New Roman"/>
      <w:sz w:val="28"/>
      <w:szCs w:val="28"/>
    </w:rPr>
  </w:style>
  <w:style w:type="paragraph" w:styleId="4">
    <w:name w:val="heading 4"/>
    <w:basedOn w:val="a"/>
    <w:next w:val="a"/>
    <w:link w:val="40"/>
    <w:uiPriority w:val="99"/>
    <w:semiHidden/>
    <w:unhideWhenUsed/>
    <w:qFormat/>
    <w:rsid w:val="000D58EF"/>
    <w:pPr>
      <w:keepNext/>
      <w:spacing w:before="240" w:after="60" w:line="240" w:lineRule="auto"/>
      <w:outlineLvl w:val="3"/>
    </w:pPr>
    <w:rPr>
      <w:rFonts w:ascii="Times New Roman" w:hAnsi="Times New Roman"/>
      <w:b/>
      <w:bCs/>
      <w:sz w:val="28"/>
      <w:szCs w:val="28"/>
    </w:rPr>
  </w:style>
  <w:style w:type="paragraph" w:styleId="5">
    <w:name w:val="heading 5"/>
    <w:basedOn w:val="a"/>
    <w:next w:val="a"/>
    <w:link w:val="50"/>
    <w:uiPriority w:val="99"/>
    <w:semiHidden/>
    <w:unhideWhenUsed/>
    <w:qFormat/>
    <w:rsid w:val="000D58EF"/>
    <w:pPr>
      <w:keepNext/>
      <w:spacing w:after="0" w:line="240" w:lineRule="auto"/>
      <w:jc w:val="both"/>
      <w:outlineLvl w:val="4"/>
    </w:pPr>
    <w:rPr>
      <w:rFonts w:ascii="Times New Roman" w:hAnsi="Times New Roman"/>
      <w:b/>
      <w:bCs/>
      <w:sz w:val="28"/>
      <w:szCs w:val="28"/>
    </w:rPr>
  </w:style>
  <w:style w:type="paragraph" w:styleId="6">
    <w:name w:val="heading 6"/>
    <w:basedOn w:val="a"/>
    <w:next w:val="a"/>
    <w:link w:val="60"/>
    <w:uiPriority w:val="99"/>
    <w:semiHidden/>
    <w:unhideWhenUsed/>
    <w:qFormat/>
    <w:rsid w:val="000D58EF"/>
    <w:pPr>
      <w:keepNext/>
      <w:snapToGrid w:val="0"/>
      <w:spacing w:after="0" w:line="240" w:lineRule="auto"/>
      <w:jc w:val="center"/>
      <w:outlineLvl w:val="5"/>
    </w:pPr>
    <w:rPr>
      <w:rFonts w:ascii="Times New Roman" w:hAnsi="Times New Roman"/>
      <w:color w:val="FF0000"/>
      <w:sz w:val="24"/>
      <w:szCs w:val="24"/>
    </w:rPr>
  </w:style>
  <w:style w:type="paragraph" w:styleId="7">
    <w:name w:val="heading 7"/>
    <w:basedOn w:val="a"/>
    <w:next w:val="a"/>
    <w:link w:val="70"/>
    <w:uiPriority w:val="99"/>
    <w:semiHidden/>
    <w:unhideWhenUsed/>
    <w:qFormat/>
    <w:rsid w:val="000D58EF"/>
    <w:pPr>
      <w:keepNext/>
      <w:spacing w:after="0" w:line="240" w:lineRule="auto"/>
      <w:ind w:firstLine="360"/>
      <w:jc w:val="both"/>
      <w:outlineLvl w:val="6"/>
    </w:pPr>
    <w:rPr>
      <w:rFonts w:ascii="Times New Roman" w:hAnsi="Times New Roman"/>
      <w:b/>
      <w:bCs/>
      <w:sz w:val="28"/>
      <w:szCs w:val="28"/>
    </w:rPr>
  </w:style>
  <w:style w:type="paragraph" w:styleId="8">
    <w:name w:val="heading 8"/>
    <w:basedOn w:val="a"/>
    <w:next w:val="a"/>
    <w:link w:val="80"/>
    <w:uiPriority w:val="99"/>
    <w:unhideWhenUsed/>
    <w:qFormat/>
    <w:rsid w:val="000D58EF"/>
    <w:pPr>
      <w:spacing w:before="240" w:after="60" w:line="240" w:lineRule="auto"/>
      <w:outlineLvl w:val="7"/>
    </w:pPr>
    <w:rPr>
      <w:rFonts w:ascii="Times New Roman" w:hAnsi="Times New Roman"/>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uiPriority w:val="99"/>
    <w:rsid w:val="00053DE3"/>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3">
    <w:name w:val="List Paragraph"/>
    <w:basedOn w:val="a"/>
    <w:uiPriority w:val="99"/>
    <w:qFormat/>
    <w:rsid w:val="00053DE3"/>
    <w:pPr>
      <w:ind w:left="720"/>
      <w:contextualSpacing/>
    </w:pPr>
  </w:style>
  <w:style w:type="paragraph" w:customStyle="1" w:styleId="s1">
    <w:name w:val="s_1"/>
    <w:basedOn w:val="a"/>
    <w:rsid w:val="00053DE3"/>
    <w:pPr>
      <w:spacing w:before="100" w:beforeAutospacing="1" w:after="100" w:afterAutospacing="1" w:line="240" w:lineRule="auto"/>
    </w:pPr>
    <w:rPr>
      <w:rFonts w:ascii="Times New Roman" w:hAnsi="Times New Roman"/>
      <w:sz w:val="24"/>
      <w:szCs w:val="24"/>
    </w:rPr>
  </w:style>
  <w:style w:type="character" w:customStyle="1" w:styleId="10">
    <w:name w:val="Заголовок 1 Знак"/>
    <w:basedOn w:val="a0"/>
    <w:link w:val="1"/>
    <w:uiPriority w:val="99"/>
    <w:rsid w:val="000D58EF"/>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9"/>
    <w:semiHidden/>
    <w:rsid w:val="000D58EF"/>
    <w:rPr>
      <w:rFonts w:ascii="Times New Roman" w:eastAsia="Times New Roman" w:hAnsi="Times New Roman" w:cs="Times New Roman"/>
      <w:sz w:val="28"/>
      <w:szCs w:val="28"/>
      <w:lang w:eastAsia="ru-RU"/>
    </w:rPr>
  </w:style>
  <w:style w:type="character" w:customStyle="1" w:styleId="40">
    <w:name w:val="Заголовок 4 Знак"/>
    <w:basedOn w:val="a0"/>
    <w:link w:val="4"/>
    <w:uiPriority w:val="99"/>
    <w:semiHidden/>
    <w:rsid w:val="000D58EF"/>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uiPriority w:val="99"/>
    <w:semiHidden/>
    <w:rsid w:val="000D58EF"/>
    <w:rPr>
      <w:rFonts w:ascii="Times New Roman" w:eastAsia="Times New Roman" w:hAnsi="Times New Roman" w:cs="Times New Roman"/>
      <w:b/>
      <w:bCs/>
      <w:sz w:val="28"/>
      <w:szCs w:val="28"/>
      <w:lang w:eastAsia="ru-RU"/>
    </w:rPr>
  </w:style>
  <w:style w:type="character" w:customStyle="1" w:styleId="60">
    <w:name w:val="Заголовок 6 Знак"/>
    <w:basedOn w:val="a0"/>
    <w:link w:val="6"/>
    <w:uiPriority w:val="99"/>
    <w:semiHidden/>
    <w:rsid w:val="000D58EF"/>
    <w:rPr>
      <w:rFonts w:ascii="Times New Roman" w:eastAsia="Times New Roman" w:hAnsi="Times New Roman" w:cs="Times New Roman"/>
      <w:color w:val="FF0000"/>
      <w:sz w:val="24"/>
      <w:szCs w:val="24"/>
      <w:lang w:eastAsia="ru-RU"/>
    </w:rPr>
  </w:style>
  <w:style w:type="character" w:customStyle="1" w:styleId="70">
    <w:name w:val="Заголовок 7 Знак"/>
    <w:basedOn w:val="a0"/>
    <w:link w:val="7"/>
    <w:uiPriority w:val="99"/>
    <w:semiHidden/>
    <w:rsid w:val="000D58EF"/>
    <w:rPr>
      <w:rFonts w:ascii="Times New Roman" w:eastAsia="Times New Roman" w:hAnsi="Times New Roman" w:cs="Times New Roman"/>
      <w:b/>
      <w:bCs/>
      <w:sz w:val="28"/>
      <w:szCs w:val="28"/>
      <w:lang w:eastAsia="ru-RU"/>
    </w:rPr>
  </w:style>
  <w:style w:type="character" w:customStyle="1" w:styleId="80">
    <w:name w:val="Заголовок 8 Знак"/>
    <w:basedOn w:val="a0"/>
    <w:link w:val="8"/>
    <w:uiPriority w:val="99"/>
    <w:rsid w:val="000D58EF"/>
    <w:rPr>
      <w:rFonts w:ascii="Times New Roman" w:eastAsia="Times New Roman" w:hAnsi="Times New Roman" w:cs="Times New Roman"/>
      <w:i/>
      <w:iCs/>
      <w:sz w:val="24"/>
      <w:szCs w:val="24"/>
      <w:lang w:eastAsia="ru-RU"/>
    </w:rPr>
  </w:style>
  <w:style w:type="character" w:styleId="a4">
    <w:name w:val="Hyperlink"/>
    <w:basedOn w:val="a0"/>
    <w:uiPriority w:val="99"/>
    <w:semiHidden/>
    <w:unhideWhenUsed/>
    <w:rsid w:val="000D58EF"/>
    <w:rPr>
      <w:color w:val="0000FF"/>
      <w:u w:val="single"/>
    </w:rPr>
  </w:style>
  <w:style w:type="character" w:styleId="a5">
    <w:name w:val="FollowedHyperlink"/>
    <w:basedOn w:val="a0"/>
    <w:uiPriority w:val="99"/>
    <w:semiHidden/>
    <w:unhideWhenUsed/>
    <w:rsid w:val="000D58EF"/>
    <w:rPr>
      <w:color w:val="800080" w:themeColor="followedHyperlink"/>
      <w:u w:val="single"/>
    </w:rPr>
  </w:style>
  <w:style w:type="paragraph" w:styleId="3">
    <w:name w:val="toc 3"/>
    <w:basedOn w:val="a"/>
    <w:next w:val="a"/>
    <w:autoRedefine/>
    <w:uiPriority w:val="99"/>
    <w:unhideWhenUsed/>
    <w:rsid w:val="000D58EF"/>
    <w:pPr>
      <w:spacing w:after="0" w:line="240" w:lineRule="auto"/>
      <w:ind w:left="560"/>
    </w:pPr>
    <w:rPr>
      <w:rFonts w:ascii="Times New Roman" w:hAnsi="Times New Roman"/>
      <w:sz w:val="28"/>
      <w:szCs w:val="28"/>
    </w:rPr>
  </w:style>
  <w:style w:type="character" w:customStyle="1" w:styleId="a6">
    <w:name w:val="Верхний колонтитул Знак"/>
    <w:aliases w:val="ВерхКолонтитул Знак"/>
    <w:basedOn w:val="a0"/>
    <w:link w:val="a7"/>
    <w:uiPriority w:val="99"/>
    <w:locked/>
    <w:rsid w:val="000D58EF"/>
    <w:rPr>
      <w:rFonts w:ascii="Calibri" w:eastAsia="Calibri" w:hAnsi="Calibri" w:cs="Calibri"/>
      <w:sz w:val="28"/>
      <w:szCs w:val="28"/>
    </w:rPr>
  </w:style>
  <w:style w:type="paragraph" w:styleId="a7">
    <w:name w:val="header"/>
    <w:aliases w:val="ВерхКолонтитул"/>
    <w:basedOn w:val="a"/>
    <w:link w:val="a6"/>
    <w:uiPriority w:val="99"/>
    <w:unhideWhenUsed/>
    <w:rsid w:val="000D58EF"/>
    <w:pPr>
      <w:tabs>
        <w:tab w:val="center" w:pos="4677"/>
        <w:tab w:val="right" w:pos="9355"/>
      </w:tabs>
      <w:spacing w:after="0" w:line="240" w:lineRule="auto"/>
    </w:pPr>
    <w:rPr>
      <w:rFonts w:eastAsia="Calibri" w:cs="Calibri"/>
      <w:sz w:val="28"/>
      <w:szCs w:val="28"/>
      <w:lang w:eastAsia="en-US"/>
    </w:rPr>
  </w:style>
  <w:style w:type="character" w:customStyle="1" w:styleId="11">
    <w:name w:val="Верхний колонтитул Знак1"/>
    <w:aliases w:val="ВерхКолонтитул Знак1"/>
    <w:basedOn w:val="a0"/>
    <w:link w:val="a7"/>
    <w:uiPriority w:val="99"/>
    <w:semiHidden/>
    <w:rsid w:val="000D58EF"/>
    <w:rPr>
      <w:rFonts w:ascii="Calibri" w:eastAsia="Times New Roman" w:hAnsi="Calibri" w:cs="Times New Roman"/>
      <w:lang w:eastAsia="ru-RU"/>
    </w:rPr>
  </w:style>
  <w:style w:type="paragraph" w:styleId="a8">
    <w:name w:val="footer"/>
    <w:basedOn w:val="a"/>
    <w:link w:val="12"/>
    <w:uiPriority w:val="99"/>
    <w:semiHidden/>
    <w:unhideWhenUsed/>
    <w:rsid w:val="000D58EF"/>
    <w:pPr>
      <w:tabs>
        <w:tab w:val="center" w:pos="4677"/>
        <w:tab w:val="right" w:pos="9355"/>
      </w:tabs>
      <w:spacing w:after="0" w:line="240" w:lineRule="auto"/>
    </w:pPr>
    <w:rPr>
      <w:rFonts w:ascii="Times New Roman" w:eastAsiaTheme="minorHAnsi" w:hAnsi="Times New Roman" w:cstheme="minorBidi"/>
      <w:sz w:val="24"/>
      <w:szCs w:val="24"/>
      <w:lang w:eastAsia="en-US"/>
    </w:rPr>
  </w:style>
  <w:style w:type="character" w:customStyle="1" w:styleId="a9">
    <w:name w:val="Нижний колонтитул Знак"/>
    <w:basedOn w:val="a0"/>
    <w:link w:val="a8"/>
    <w:uiPriority w:val="99"/>
    <w:semiHidden/>
    <w:rsid w:val="000D58EF"/>
    <w:rPr>
      <w:rFonts w:ascii="Calibri" w:eastAsia="Times New Roman" w:hAnsi="Calibri" w:cs="Times New Roman"/>
      <w:lang w:eastAsia="ru-RU"/>
    </w:rPr>
  </w:style>
  <w:style w:type="paragraph" w:styleId="aa">
    <w:name w:val="Title"/>
    <w:basedOn w:val="a"/>
    <w:link w:val="ab"/>
    <w:qFormat/>
    <w:rsid w:val="000D58EF"/>
    <w:pPr>
      <w:spacing w:after="0" w:line="240" w:lineRule="auto"/>
      <w:jc w:val="center"/>
    </w:pPr>
    <w:rPr>
      <w:rFonts w:ascii="Times New Roman" w:hAnsi="Times New Roman"/>
      <w:sz w:val="28"/>
      <w:szCs w:val="20"/>
    </w:rPr>
  </w:style>
  <w:style w:type="character" w:customStyle="1" w:styleId="ab">
    <w:name w:val="Название Знак"/>
    <w:basedOn w:val="a0"/>
    <w:link w:val="aa"/>
    <w:rsid w:val="000D58EF"/>
    <w:rPr>
      <w:rFonts w:ascii="Times New Roman" w:eastAsia="Times New Roman" w:hAnsi="Times New Roman" w:cs="Times New Roman"/>
      <w:sz w:val="28"/>
      <w:szCs w:val="20"/>
      <w:lang w:eastAsia="ru-RU"/>
    </w:rPr>
  </w:style>
  <w:style w:type="character" w:customStyle="1" w:styleId="ac">
    <w:name w:val="Основной текст Знак"/>
    <w:aliases w:val="Знак Знак,Знак1 Знак Знак,Основной текст1 Знак"/>
    <w:basedOn w:val="a0"/>
    <w:link w:val="ad"/>
    <w:uiPriority w:val="99"/>
    <w:semiHidden/>
    <w:locked/>
    <w:rsid w:val="000D58EF"/>
    <w:rPr>
      <w:rFonts w:ascii="Calibri" w:eastAsia="Calibri" w:hAnsi="Calibri" w:cs="Calibri"/>
      <w:sz w:val="28"/>
      <w:szCs w:val="28"/>
    </w:rPr>
  </w:style>
  <w:style w:type="paragraph" w:styleId="ad">
    <w:name w:val="Body Text"/>
    <w:aliases w:val="Знак,Знак1 Знак,Основной текст1"/>
    <w:basedOn w:val="a"/>
    <w:link w:val="ac"/>
    <w:uiPriority w:val="99"/>
    <w:semiHidden/>
    <w:unhideWhenUsed/>
    <w:rsid w:val="000D58EF"/>
    <w:pPr>
      <w:spacing w:after="0" w:line="240" w:lineRule="auto"/>
      <w:jc w:val="both"/>
    </w:pPr>
    <w:rPr>
      <w:rFonts w:eastAsia="Calibri" w:cs="Calibri"/>
      <w:sz w:val="28"/>
      <w:szCs w:val="28"/>
      <w:lang w:eastAsia="en-US"/>
    </w:rPr>
  </w:style>
  <w:style w:type="character" w:customStyle="1" w:styleId="13">
    <w:name w:val="Основной текст Знак1"/>
    <w:aliases w:val="Знак Знак1,Знак1 Знак Знак1,Основной текст1 Знак1"/>
    <w:basedOn w:val="a0"/>
    <w:link w:val="ad"/>
    <w:uiPriority w:val="99"/>
    <w:semiHidden/>
    <w:rsid w:val="000D58EF"/>
    <w:rPr>
      <w:rFonts w:ascii="Calibri" w:eastAsia="Times New Roman" w:hAnsi="Calibri" w:cs="Times New Roman"/>
      <w:lang w:eastAsia="ru-RU"/>
    </w:rPr>
  </w:style>
  <w:style w:type="paragraph" w:styleId="ae">
    <w:name w:val="Body Text Indent"/>
    <w:basedOn w:val="a"/>
    <w:link w:val="af"/>
    <w:uiPriority w:val="99"/>
    <w:unhideWhenUsed/>
    <w:rsid w:val="000D58EF"/>
    <w:pPr>
      <w:spacing w:after="0" w:line="240" w:lineRule="auto"/>
      <w:ind w:firstLine="720"/>
    </w:pPr>
    <w:rPr>
      <w:rFonts w:ascii="Times New Roman" w:hAnsi="Times New Roman"/>
      <w:sz w:val="28"/>
      <w:szCs w:val="28"/>
    </w:rPr>
  </w:style>
  <w:style w:type="character" w:customStyle="1" w:styleId="af">
    <w:name w:val="Основной текст с отступом Знак"/>
    <w:basedOn w:val="a0"/>
    <w:link w:val="ae"/>
    <w:uiPriority w:val="99"/>
    <w:rsid w:val="000D58EF"/>
    <w:rPr>
      <w:rFonts w:ascii="Times New Roman" w:eastAsia="Times New Roman" w:hAnsi="Times New Roman" w:cs="Times New Roman"/>
      <w:sz w:val="28"/>
      <w:szCs w:val="28"/>
      <w:lang w:eastAsia="ru-RU"/>
    </w:rPr>
  </w:style>
  <w:style w:type="paragraph" w:styleId="21">
    <w:name w:val="Body Text 2"/>
    <w:basedOn w:val="a"/>
    <w:link w:val="210"/>
    <w:uiPriority w:val="99"/>
    <w:semiHidden/>
    <w:unhideWhenUsed/>
    <w:rsid w:val="000D58EF"/>
    <w:pPr>
      <w:spacing w:after="0" w:line="240" w:lineRule="auto"/>
    </w:pPr>
    <w:rPr>
      <w:rFonts w:ascii="Times New Roman" w:eastAsiaTheme="minorHAnsi" w:hAnsi="Times New Roman" w:cstheme="minorBidi"/>
      <w:color w:val="FF0000"/>
      <w:sz w:val="20"/>
      <w:szCs w:val="20"/>
      <w:lang w:eastAsia="en-US"/>
    </w:rPr>
  </w:style>
  <w:style w:type="character" w:customStyle="1" w:styleId="22">
    <w:name w:val="Основной текст 2 Знак"/>
    <w:basedOn w:val="a0"/>
    <w:link w:val="21"/>
    <w:uiPriority w:val="99"/>
    <w:semiHidden/>
    <w:rsid w:val="000D58EF"/>
    <w:rPr>
      <w:rFonts w:ascii="Calibri" w:eastAsia="Times New Roman" w:hAnsi="Calibri" w:cs="Times New Roman"/>
      <w:lang w:eastAsia="ru-RU"/>
    </w:rPr>
  </w:style>
  <w:style w:type="paragraph" w:styleId="30">
    <w:name w:val="Body Text 3"/>
    <w:basedOn w:val="a"/>
    <w:link w:val="31"/>
    <w:semiHidden/>
    <w:unhideWhenUsed/>
    <w:rsid w:val="000D58EF"/>
    <w:pPr>
      <w:spacing w:after="0" w:line="240" w:lineRule="auto"/>
    </w:pPr>
    <w:rPr>
      <w:rFonts w:ascii="Times New Roman" w:hAnsi="Times New Roman"/>
      <w:sz w:val="32"/>
      <w:szCs w:val="20"/>
    </w:rPr>
  </w:style>
  <w:style w:type="character" w:customStyle="1" w:styleId="31">
    <w:name w:val="Основной текст 3 Знак"/>
    <w:basedOn w:val="a0"/>
    <w:link w:val="30"/>
    <w:semiHidden/>
    <w:rsid w:val="000D58EF"/>
    <w:rPr>
      <w:rFonts w:ascii="Times New Roman" w:eastAsia="Times New Roman" w:hAnsi="Times New Roman" w:cs="Times New Roman"/>
      <w:sz w:val="32"/>
      <w:szCs w:val="20"/>
      <w:lang w:eastAsia="ru-RU"/>
    </w:rPr>
  </w:style>
  <w:style w:type="paragraph" w:styleId="23">
    <w:name w:val="Body Text Indent 2"/>
    <w:basedOn w:val="a"/>
    <w:link w:val="24"/>
    <w:uiPriority w:val="99"/>
    <w:semiHidden/>
    <w:unhideWhenUsed/>
    <w:rsid w:val="000D58EF"/>
    <w:pPr>
      <w:spacing w:after="0" w:line="240" w:lineRule="auto"/>
      <w:ind w:firstLine="720"/>
      <w:jc w:val="both"/>
    </w:pPr>
    <w:rPr>
      <w:rFonts w:ascii="Times New Roman" w:hAnsi="Times New Roman"/>
      <w:sz w:val="28"/>
      <w:szCs w:val="28"/>
    </w:rPr>
  </w:style>
  <w:style w:type="character" w:customStyle="1" w:styleId="24">
    <w:name w:val="Основной текст с отступом 2 Знак"/>
    <w:basedOn w:val="a0"/>
    <w:link w:val="23"/>
    <w:uiPriority w:val="99"/>
    <w:semiHidden/>
    <w:rsid w:val="000D58EF"/>
    <w:rPr>
      <w:rFonts w:ascii="Times New Roman" w:eastAsia="Times New Roman" w:hAnsi="Times New Roman" w:cs="Times New Roman"/>
      <w:sz w:val="28"/>
      <w:szCs w:val="28"/>
      <w:lang w:eastAsia="ru-RU"/>
    </w:rPr>
  </w:style>
  <w:style w:type="paragraph" w:styleId="32">
    <w:name w:val="Body Text Indent 3"/>
    <w:basedOn w:val="a"/>
    <w:link w:val="33"/>
    <w:uiPriority w:val="99"/>
    <w:semiHidden/>
    <w:unhideWhenUsed/>
    <w:rsid w:val="000D58EF"/>
    <w:pPr>
      <w:spacing w:after="0" w:line="240" w:lineRule="auto"/>
      <w:ind w:firstLine="708"/>
      <w:jc w:val="both"/>
    </w:pPr>
    <w:rPr>
      <w:rFonts w:ascii="Times New Roman" w:hAnsi="Times New Roman"/>
      <w:sz w:val="28"/>
      <w:szCs w:val="28"/>
    </w:rPr>
  </w:style>
  <w:style w:type="character" w:customStyle="1" w:styleId="33">
    <w:name w:val="Основной текст с отступом 3 Знак"/>
    <w:basedOn w:val="a0"/>
    <w:link w:val="32"/>
    <w:uiPriority w:val="99"/>
    <w:semiHidden/>
    <w:rsid w:val="000D58EF"/>
    <w:rPr>
      <w:rFonts w:ascii="Times New Roman" w:eastAsia="Times New Roman" w:hAnsi="Times New Roman" w:cs="Times New Roman"/>
      <w:sz w:val="28"/>
      <w:szCs w:val="28"/>
      <w:lang w:eastAsia="ru-RU"/>
    </w:rPr>
  </w:style>
  <w:style w:type="paragraph" w:styleId="af0">
    <w:name w:val="Balloon Text"/>
    <w:basedOn w:val="a"/>
    <w:link w:val="14"/>
    <w:uiPriority w:val="99"/>
    <w:semiHidden/>
    <w:unhideWhenUsed/>
    <w:rsid w:val="000D58EF"/>
    <w:pPr>
      <w:spacing w:after="0" w:line="240" w:lineRule="auto"/>
    </w:pPr>
    <w:rPr>
      <w:rFonts w:ascii="Tahoma" w:hAnsi="Tahoma" w:cs="Tahoma"/>
      <w:sz w:val="16"/>
      <w:szCs w:val="16"/>
    </w:rPr>
  </w:style>
  <w:style w:type="character" w:customStyle="1" w:styleId="af1">
    <w:name w:val="Текст выноски Знак"/>
    <w:basedOn w:val="a0"/>
    <w:link w:val="af0"/>
    <w:uiPriority w:val="99"/>
    <w:semiHidden/>
    <w:rsid w:val="000D58EF"/>
    <w:rPr>
      <w:rFonts w:ascii="Tahoma" w:eastAsia="Times New Roman" w:hAnsi="Tahoma" w:cs="Tahoma"/>
      <w:sz w:val="16"/>
      <w:szCs w:val="16"/>
      <w:lang w:eastAsia="ru-RU"/>
    </w:rPr>
  </w:style>
  <w:style w:type="paragraph" w:customStyle="1" w:styleId="ConsPlusNormal">
    <w:name w:val="ConsPlusNormal"/>
    <w:rsid w:val="000D58E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91">
    <w:name w:val="Заголовок 91"/>
    <w:uiPriority w:val="99"/>
    <w:rsid w:val="000D58EF"/>
    <w:pPr>
      <w:keepNext/>
      <w:snapToGrid w:val="0"/>
      <w:spacing w:after="0" w:line="240" w:lineRule="auto"/>
      <w:jc w:val="center"/>
    </w:pPr>
    <w:rPr>
      <w:rFonts w:ascii="Arial" w:eastAsia="Times New Roman" w:hAnsi="Arial" w:cs="Arial"/>
      <w:color w:val="000000"/>
      <w:sz w:val="28"/>
      <w:szCs w:val="28"/>
      <w:lang w:eastAsia="ru-RU"/>
    </w:rPr>
  </w:style>
  <w:style w:type="paragraph" w:customStyle="1" w:styleId="af2">
    <w:name w:val="ОТСТУП"/>
    <w:basedOn w:val="a"/>
    <w:uiPriority w:val="99"/>
    <w:rsid w:val="000D58EF"/>
    <w:pPr>
      <w:widowControl w:val="0"/>
      <w:numPr>
        <w:ilvl w:val="12"/>
      </w:numPr>
      <w:spacing w:after="0" w:line="240" w:lineRule="auto"/>
      <w:ind w:firstLine="709"/>
      <w:jc w:val="center"/>
    </w:pPr>
    <w:rPr>
      <w:rFonts w:ascii="Times New Roman" w:hAnsi="Times New Roman"/>
      <w:sz w:val="24"/>
      <w:szCs w:val="24"/>
    </w:rPr>
  </w:style>
  <w:style w:type="paragraph" w:customStyle="1" w:styleId="xl46">
    <w:name w:val="xl46"/>
    <w:basedOn w:val="a"/>
    <w:uiPriority w:val="99"/>
    <w:rsid w:val="000D58EF"/>
    <w:pPr>
      <w:pBdr>
        <w:left w:val="single" w:sz="6" w:space="0" w:color="auto"/>
        <w:bottom w:val="single" w:sz="6" w:space="0" w:color="auto"/>
      </w:pBdr>
      <w:spacing w:before="100" w:after="100" w:line="240" w:lineRule="auto"/>
    </w:pPr>
    <w:rPr>
      <w:rFonts w:ascii="Bookman Old Style" w:hAnsi="Bookman Old Style" w:cs="Bookman Old Style"/>
      <w:b/>
      <w:bCs/>
      <w:sz w:val="24"/>
      <w:szCs w:val="24"/>
    </w:rPr>
  </w:style>
  <w:style w:type="paragraph" w:customStyle="1" w:styleId="15">
    <w:name w:val="заголовок 1"/>
    <w:basedOn w:val="a"/>
    <w:next w:val="a"/>
    <w:uiPriority w:val="99"/>
    <w:rsid w:val="000D58EF"/>
    <w:pPr>
      <w:keepNext/>
      <w:autoSpaceDE w:val="0"/>
      <w:autoSpaceDN w:val="0"/>
      <w:spacing w:after="0" w:line="240" w:lineRule="auto"/>
      <w:jc w:val="center"/>
      <w:outlineLvl w:val="0"/>
    </w:pPr>
    <w:rPr>
      <w:rFonts w:ascii="Times New Roman" w:hAnsi="Times New Roman"/>
      <w:i/>
      <w:iCs/>
      <w:sz w:val="28"/>
      <w:szCs w:val="28"/>
    </w:rPr>
  </w:style>
  <w:style w:type="paragraph" w:customStyle="1" w:styleId="af3">
    <w:name w:val="Внутренний адрес"/>
    <w:basedOn w:val="a"/>
    <w:uiPriority w:val="99"/>
    <w:rsid w:val="000D58EF"/>
    <w:pPr>
      <w:autoSpaceDE w:val="0"/>
      <w:autoSpaceDN w:val="0"/>
      <w:spacing w:after="0" w:line="240" w:lineRule="auto"/>
    </w:pPr>
    <w:rPr>
      <w:rFonts w:ascii="Times New Roman" w:hAnsi="Times New Roman"/>
      <w:sz w:val="20"/>
      <w:szCs w:val="20"/>
    </w:rPr>
  </w:style>
  <w:style w:type="paragraph" w:customStyle="1" w:styleId="af4">
    <w:name w:val="для проектов"/>
    <w:basedOn w:val="a"/>
    <w:uiPriority w:val="99"/>
    <w:semiHidden/>
    <w:rsid w:val="000D58EF"/>
    <w:pPr>
      <w:spacing w:after="0" w:line="360" w:lineRule="auto"/>
      <w:ind w:firstLine="709"/>
      <w:jc w:val="both"/>
    </w:pPr>
    <w:rPr>
      <w:rFonts w:ascii="Times New Roman" w:hAnsi="Times New Roman"/>
      <w:sz w:val="28"/>
      <w:szCs w:val="28"/>
    </w:rPr>
  </w:style>
  <w:style w:type="paragraph" w:customStyle="1" w:styleId="BodyText21">
    <w:name w:val="Body Text 2.Мой Заголовок 1"/>
    <w:uiPriority w:val="99"/>
    <w:rsid w:val="000D58E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16">
    <w:name w:val="Название1"/>
    <w:uiPriority w:val="99"/>
    <w:rsid w:val="000D58EF"/>
    <w:pPr>
      <w:spacing w:after="0" w:line="240" w:lineRule="auto"/>
      <w:jc w:val="center"/>
    </w:pPr>
    <w:rPr>
      <w:rFonts w:ascii="Arial" w:eastAsia="Times New Roman" w:hAnsi="Arial" w:cs="Arial"/>
      <w:sz w:val="24"/>
      <w:szCs w:val="24"/>
      <w:lang w:eastAsia="ru-RU"/>
    </w:rPr>
  </w:style>
  <w:style w:type="paragraph" w:customStyle="1" w:styleId="17">
    <w:name w:val="Обычный1"/>
    <w:uiPriority w:val="99"/>
    <w:rsid w:val="000D58EF"/>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310">
    <w:name w:val="Основной текст 31"/>
    <w:basedOn w:val="17"/>
    <w:uiPriority w:val="99"/>
    <w:rsid w:val="000D58EF"/>
    <w:pPr>
      <w:widowControl/>
      <w:snapToGrid/>
    </w:pPr>
    <w:rPr>
      <w:rFonts w:ascii="Arial" w:hAnsi="Arial" w:cs="Arial"/>
      <w:color w:val="FF0000"/>
      <w:sz w:val="28"/>
      <w:szCs w:val="28"/>
    </w:rPr>
  </w:style>
  <w:style w:type="paragraph" w:customStyle="1" w:styleId="211">
    <w:name w:val="Заголовок 21"/>
    <w:basedOn w:val="17"/>
    <w:next w:val="17"/>
    <w:uiPriority w:val="99"/>
    <w:rsid w:val="000D58EF"/>
    <w:pPr>
      <w:keepNext/>
      <w:widowControl/>
      <w:snapToGrid/>
      <w:jc w:val="center"/>
      <w:outlineLvl w:val="1"/>
    </w:pPr>
    <w:rPr>
      <w:rFonts w:ascii="Arial" w:hAnsi="Arial" w:cs="Arial"/>
      <w:sz w:val="24"/>
      <w:szCs w:val="24"/>
    </w:rPr>
  </w:style>
  <w:style w:type="paragraph" w:customStyle="1" w:styleId="af5">
    <w:name w:val="черта"/>
    <w:autoRedefine/>
    <w:uiPriority w:val="99"/>
    <w:rsid w:val="000D58EF"/>
    <w:pPr>
      <w:spacing w:after="0" w:line="240" w:lineRule="auto"/>
    </w:pPr>
    <w:rPr>
      <w:rFonts w:ascii="Times New Roman" w:eastAsia="Times New Roman" w:hAnsi="Times New Roman" w:cs="Times New Roman"/>
      <w:sz w:val="28"/>
      <w:szCs w:val="28"/>
      <w:lang w:eastAsia="ru-RU"/>
    </w:rPr>
  </w:style>
  <w:style w:type="paragraph" w:customStyle="1" w:styleId="110">
    <w:name w:val="Основной текст.Знак.Знак1 Знак.Основной текст1"/>
    <w:basedOn w:val="a"/>
    <w:uiPriority w:val="99"/>
    <w:rsid w:val="000D58EF"/>
    <w:pPr>
      <w:spacing w:after="0" w:line="240" w:lineRule="auto"/>
      <w:jc w:val="both"/>
    </w:pPr>
    <w:rPr>
      <w:rFonts w:ascii="Times New Roman" w:hAnsi="Times New Roman"/>
      <w:sz w:val="28"/>
      <w:szCs w:val="28"/>
    </w:rPr>
  </w:style>
  <w:style w:type="paragraph" w:customStyle="1" w:styleId="51">
    <w:name w:val="Обычный5"/>
    <w:uiPriority w:val="99"/>
    <w:rsid w:val="000D58EF"/>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41">
    <w:name w:val="Обычный4"/>
    <w:uiPriority w:val="99"/>
    <w:rsid w:val="000D58EF"/>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25">
    <w:name w:val="Обычный2"/>
    <w:uiPriority w:val="99"/>
    <w:rsid w:val="000D58EF"/>
    <w:pPr>
      <w:widowControl w:val="0"/>
      <w:spacing w:after="0" w:line="240" w:lineRule="auto"/>
    </w:pPr>
    <w:rPr>
      <w:rFonts w:ascii="Times New Roman" w:eastAsia="Times New Roman" w:hAnsi="Times New Roman" w:cs="Times New Roman"/>
      <w:sz w:val="20"/>
      <w:szCs w:val="20"/>
      <w:lang w:eastAsia="ru-RU"/>
    </w:rPr>
  </w:style>
  <w:style w:type="paragraph" w:customStyle="1" w:styleId="34">
    <w:name w:val="Обычный3"/>
    <w:uiPriority w:val="99"/>
    <w:rsid w:val="000D58EF"/>
    <w:pPr>
      <w:widowControl w:val="0"/>
      <w:spacing w:after="0" w:line="240" w:lineRule="auto"/>
    </w:pPr>
    <w:rPr>
      <w:rFonts w:ascii="Times New Roman" w:eastAsia="Times New Roman" w:hAnsi="Times New Roman" w:cs="Times New Roman"/>
      <w:sz w:val="20"/>
      <w:szCs w:val="20"/>
      <w:lang w:eastAsia="ru-RU"/>
    </w:rPr>
  </w:style>
  <w:style w:type="paragraph" w:customStyle="1" w:styleId="26">
    <w:name w:val="Название2"/>
    <w:uiPriority w:val="99"/>
    <w:rsid w:val="000D58EF"/>
    <w:pPr>
      <w:spacing w:after="0" w:line="240" w:lineRule="auto"/>
      <w:jc w:val="center"/>
    </w:pPr>
    <w:rPr>
      <w:rFonts w:ascii="Arial" w:eastAsia="Times New Roman" w:hAnsi="Arial" w:cs="Arial"/>
      <w:sz w:val="24"/>
      <w:szCs w:val="24"/>
      <w:lang w:eastAsia="ru-RU"/>
    </w:rPr>
  </w:style>
  <w:style w:type="paragraph" w:customStyle="1" w:styleId="61">
    <w:name w:val="Обычный6"/>
    <w:uiPriority w:val="99"/>
    <w:rsid w:val="000D58EF"/>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320">
    <w:name w:val="Основной текст 32"/>
    <w:basedOn w:val="61"/>
    <w:uiPriority w:val="99"/>
    <w:rsid w:val="000D58EF"/>
    <w:pPr>
      <w:widowControl/>
      <w:snapToGrid/>
    </w:pPr>
    <w:rPr>
      <w:rFonts w:ascii="Arial" w:hAnsi="Arial" w:cs="Arial"/>
      <w:color w:val="FF0000"/>
      <w:sz w:val="28"/>
      <w:szCs w:val="28"/>
    </w:rPr>
  </w:style>
  <w:style w:type="paragraph" w:customStyle="1" w:styleId="220">
    <w:name w:val="Заголовок 22"/>
    <w:basedOn w:val="61"/>
    <w:next w:val="61"/>
    <w:uiPriority w:val="99"/>
    <w:rsid w:val="000D58EF"/>
    <w:pPr>
      <w:keepNext/>
      <w:widowControl/>
      <w:snapToGrid/>
      <w:jc w:val="center"/>
      <w:outlineLvl w:val="1"/>
    </w:pPr>
    <w:rPr>
      <w:rFonts w:ascii="Arial" w:hAnsi="Arial" w:cs="Arial"/>
      <w:sz w:val="24"/>
      <w:szCs w:val="24"/>
    </w:rPr>
  </w:style>
  <w:style w:type="paragraph" w:customStyle="1" w:styleId="ConsPlusTitle">
    <w:name w:val="ConsPlusTitle"/>
    <w:uiPriority w:val="99"/>
    <w:rsid w:val="000D58EF"/>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styleId="af6">
    <w:name w:val="Book Title"/>
    <w:basedOn w:val="a0"/>
    <w:uiPriority w:val="99"/>
    <w:qFormat/>
    <w:rsid w:val="000D58EF"/>
    <w:rPr>
      <w:b/>
      <w:bCs/>
      <w:smallCaps/>
      <w:spacing w:val="5"/>
    </w:rPr>
  </w:style>
  <w:style w:type="character" w:customStyle="1" w:styleId="12">
    <w:name w:val="Нижний колонтитул Знак1"/>
    <w:basedOn w:val="a0"/>
    <w:link w:val="a8"/>
    <w:uiPriority w:val="99"/>
    <w:semiHidden/>
    <w:locked/>
    <w:rsid w:val="000D58EF"/>
    <w:rPr>
      <w:rFonts w:ascii="Times New Roman" w:hAnsi="Times New Roman"/>
      <w:sz w:val="24"/>
      <w:szCs w:val="24"/>
    </w:rPr>
  </w:style>
  <w:style w:type="character" w:customStyle="1" w:styleId="210">
    <w:name w:val="Основной текст 2 Знак1"/>
    <w:basedOn w:val="a0"/>
    <w:link w:val="21"/>
    <w:uiPriority w:val="99"/>
    <w:semiHidden/>
    <w:locked/>
    <w:rsid w:val="000D58EF"/>
    <w:rPr>
      <w:rFonts w:ascii="Times New Roman" w:hAnsi="Times New Roman"/>
      <w:color w:val="FF0000"/>
      <w:sz w:val="20"/>
      <w:szCs w:val="20"/>
    </w:rPr>
  </w:style>
  <w:style w:type="character" w:customStyle="1" w:styleId="14">
    <w:name w:val="Текст выноски Знак1"/>
    <w:basedOn w:val="a0"/>
    <w:link w:val="af0"/>
    <w:uiPriority w:val="99"/>
    <w:semiHidden/>
    <w:locked/>
    <w:rsid w:val="000D58EF"/>
    <w:rPr>
      <w:rFonts w:ascii="Tahoma" w:eastAsia="Times New Roman" w:hAnsi="Tahoma" w:cs="Tahoma"/>
      <w:sz w:val="16"/>
      <w:szCs w:val="16"/>
      <w:lang w:eastAsia="ru-RU"/>
    </w:rPr>
  </w:style>
  <w:style w:type="character" w:customStyle="1" w:styleId="HeaderChar">
    <w:name w:val="Header Char"/>
    <w:aliases w:val="ВерхКолонтитул Char"/>
    <w:uiPriority w:val="99"/>
    <w:locked/>
    <w:rsid w:val="000D58EF"/>
    <w:rPr>
      <w:sz w:val="24"/>
      <w:szCs w:val="24"/>
    </w:rPr>
  </w:style>
</w:styles>
</file>

<file path=word/webSettings.xml><?xml version="1.0" encoding="utf-8"?>
<w:webSettings xmlns:r="http://schemas.openxmlformats.org/officeDocument/2006/relationships" xmlns:w="http://schemas.openxmlformats.org/wordprocessingml/2006/main">
  <w:divs>
    <w:div w:id="76287653">
      <w:bodyDiv w:val="1"/>
      <w:marLeft w:val="0"/>
      <w:marRight w:val="0"/>
      <w:marTop w:val="0"/>
      <w:marBottom w:val="0"/>
      <w:divBdr>
        <w:top w:val="none" w:sz="0" w:space="0" w:color="auto"/>
        <w:left w:val="none" w:sz="0" w:space="0" w:color="auto"/>
        <w:bottom w:val="none" w:sz="0" w:space="0" w:color="auto"/>
        <w:right w:val="none" w:sz="0" w:space="0" w:color="auto"/>
      </w:divBdr>
    </w:div>
    <w:div w:id="789935619">
      <w:bodyDiv w:val="1"/>
      <w:marLeft w:val="0"/>
      <w:marRight w:val="0"/>
      <w:marTop w:val="0"/>
      <w:marBottom w:val="0"/>
      <w:divBdr>
        <w:top w:val="none" w:sz="0" w:space="0" w:color="auto"/>
        <w:left w:val="none" w:sz="0" w:space="0" w:color="auto"/>
        <w:bottom w:val="none" w:sz="0" w:space="0" w:color="auto"/>
        <w:right w:val="none" w:sz="0" w:space="0" w:color="auto"/>
      </w:divBdr>
    </w:div>
    <w:div w:id="14977635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settings" Target="settings.xml"/><Relationship Id="rId7" Type="http://schemas.openxmlformats.org/officeDocument/2006/relationships/hyperlink" Target="http://images.yandex.ru/yandsearch?text=%D1%84%D0%B8%D0%B7%D0%BA%D1%83%D0%BB%D1%8C%D1%82%D1%83%D1%80%D0%B0%20%D0%B8%20%D1%81%D0%BF%D0%BE%D1%80%D1%82%20%D1%84%D0%BE%D1%82%D0%BE&amp;rpt=simage&amp;p=1&amp;img_url=www.city.kherson.ua/libs/news/data/upimages/na-sait-21052010.j"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hyperlink" Target="http://images.yandex.ru/yandsearch?text=%D0%96%D0%9A%D0%A5%20%D1%82%D0%B5%D0%BF%D0%BB%D0%BE-%D0%B2%D0%BE%D0%B4%D0%BE%D1%81%D0%BD%D0%B0%D0%B1%D0%B6%D0%B5%D0%BD%D0%B8%D0%B5%20%D0%BA%D0%B0%D1%80%D1%82%D0%B8%D0%BD%D0%BA%D0%B8&amp;p=49&amp;img_url=nashkiev.ua/style/usr/image/journal/vo-vtornik-zhiteli-kieva-mogut-ostatsya-bez-vody/640_.jpg&amp;rpt=sim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569</TotalTime>
  <Pages>1</Pages>
  <Words>10741</Words>
  <Characters>61224</Characters>
  <Application>Microsoft Office Word</Application>
  <DocSecurity>0</DocSecurity>
  <Lines>510</Lines>
  <Paragraphs>143</Paragraphs>
  <ScaleCrop>false</ScaleCrop>
  <HeadingPairs>
    <vt:vector size="4" baseType="variant">
      <vt:variant>
        <vt:lpstr>Название</vt:lpstr>
      </vt:variant>
      <vt:variant>
        <vt:i4>1</vt:i4>
      </vt:variant>
      <vt:variant>
        <vt:lpstr>Заголовки</vt:lpstr>
      </vt:variant>
      <vt:variant>
        <vt:i4>30</vt:i4>
      </vt:variant>
    </vt:vector>
  </HeadingPairs>
  <TitlesOfParts>
    <vt:vector size="31" baseType="lpstr">
      <vt:lpstr/>
      <vt:lpstr>    Статья 2. Документы стратегического планирования социально-экономического развит</vt:lpstr>
      <vt:lpstr>    </vt:lpstr>
      <vt:lpstr>    1. К документам стратегического планирования социально-экономического развития п</vt:lpstr>
      <vt:lpstr>    Статья 4. Полномочия участников планирования социально-экономического развития</vt:lpstr>
      <vt:lpstr/>
      <vt:lpstr>СРЕДНЕСРОЧНЫЙ ПЛАН </vt:lpstr>
      <vt:lpstr/>
      <vt:lpstr>1.3.7. Трудовые ресурсы, занятость населения</vt:lpstr>
      <vt:lpstr>Численность экономически активного населения в  2015 году составила   169 челов</vt:lpstr>
      <vt:lpstr/>
      <vt:lpstr>Характеристика трудовых ресурсов</vt:lpstr>
      <vt:lpstr/>
      <vt:lpstr/>
      <vt:lpstr/>
      <vt:lpstr/>
      <vt:lpstr/>
      <vt:lpstr/>
      <vt:lpstr/>
      <vt:lpstr/>
      <vt:lpstr/>
      <vt:lpstr/>
      <vt:lpstr/>
      <vt:lpstr/>
      <vt:lpstr/>
      <vt:lpstr/>
      <vt:lpstr/>
      <vt:lpstr/>
      <vt:lpstr/>
      <vt:lpstr>Пояснительная записка</vt:lpstr>
      <vt:lpstr>к проекту бюджета Маюровского сельсовета на 2017 год</vt:lpstr>
    </vt:vector>
  </TitlesOfParts>
  <Company/>
  <LinksUpToDate>false</LinksUpToDate>
  <CharactersWithSpaces>71822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Я</dc:creator>
  <cp:lastModifiedBy>Я</cp:lastModifiedBy>
  <cp:revision>28</cp:revision>
  <cp:lastPrinted>2016-12-21T07:50:00Z</cp:lastPrinted>
  <dcterms:created xsi:type="dcterms:W3CDTF">2016-11-24T02:28:00Z</dcterms:created>
  <dcterms:modified xsi:type="dcterms:W3CDTF">2017-02-03T02:23:00Z</dcterms:modified>
</cp:coreProperties>
</file>