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DC" w:rsidRPr="006747DC" w:rsidRDefault="006747DC" w:rsidP="00674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5096"/>
        <w:gridCol w:w="1473"/>
        <w:gridCol w:w="887"/>
        <w:gridCol w:w="981"/>
      </w:tblGrid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2011 г.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2012 г.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1.1.1.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75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1.1.2.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153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1.1.3.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70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1.1.4.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1.1.5.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Территория муниципального образования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1.2.1. 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21866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21866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1.2.2. 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106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1.2.3. 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земли жилой застройки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1.2.4. 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44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1.2.5. 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1.2.6. 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земли лесного фонда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5182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5182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1.2.7. 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земли водного фонда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91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1.2.8. 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земли рекреационного назначения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1.2.9.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Сельхозугодья -всего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16039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16039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1.2.10.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из них -пашня, всего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11100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11100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1.2.11.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1.2.12.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в сельскохозяйственных организациях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4649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4649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1.2.13.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в крестьянских, фермерских хозяйствах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710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lastRenderedPageBreak/>
              <w:t>1.2.14.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в личных подсобных хозяйствах населения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23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1.2.15.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прочие (СПТУ, агроснаб)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1.2.16.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Общая площадь земельных участков, находящихся в муниципальной собственности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3189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3189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Население муниципального образования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1.3.1.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Численность постоянного населения (на начало года) – всего,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591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597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 в возрасте: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1.3.2.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- 0-6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33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1.3.3.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- 6-18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75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1.3.4.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трудоспособном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346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1.3.5.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старше трудоспособного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143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1.3.6.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1.3.7.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родившихся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11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1.3.8.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умерших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14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1.3.9.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-3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1.3.10.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-18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-2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1.3.11.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Число домохозяйств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233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2.1. 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Незастроенные территории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2.1.1.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Незастроенные территории –всего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 земли, пригодные для: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2.1.2.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жилищного строительства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2.1.3.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2.1.4.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пригодные для организации рекреационных зон, заказников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2.2. 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Трудовые ресурсы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lastRenderedPageBreak/>
              <w:t>2.2.1.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Численность трудовых ресурсов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346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2.2.2.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Занято в экономике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206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2.3. 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Муниципальное имущество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 кв.м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3.1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из нее переданная в аренду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 кв.м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66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2.3.3. 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 кв.м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3189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3189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из нее переданная в аренду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 кв.м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0.012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Приватизировано жилья за год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310.2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122.9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2.3.6.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2.3.7.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 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2.3.8.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2.3.9.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 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2.3.10.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14,6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14,6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2.3.11.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 сданной в аренду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0,3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2.3.12.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5,8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2.3.13.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за земли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2.3.14.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-от сдачи в аренду имущества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5,8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3018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3018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2.3.15.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-водопроводом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кв.м.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3060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3060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2.3.16.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-канализацией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кв.м.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2.3.17.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-центральным отоплением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кв.м.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2.3.18.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-газом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кв.м.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2.3.19.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 xml:space="preserve">Количество квартирных телефонных аппаратов сети </w:t>
            </w: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lastRenderedPageBreak/>
              <w:t>общего пользования или имеющих на нее выход в расчете на 100 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lastRenderedPageBreak/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34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Экономический потенциал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Число действующих промышленных предприятий  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Число крестьянско- фермерских хозяйств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205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3.6.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Число действующих рынков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3.7.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Инфраструктурное обустройство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Дороги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4.1.1.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Протяженность автомобильных дорог –всего,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15,4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15,4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4.1.2.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 дорог с твердым покрытием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4.1.3.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Плотность автомобильных дорог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км/кв. км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0,15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4.1.4.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4.1.5.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70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мест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15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детей, посещающих ДОУ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15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мест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320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4.2.6.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детей, посещающих общеобразовательные учреждения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45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4.2.7.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единиц,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lastRenderedPageBreak/>
              <w:t>4.2.8.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мест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4.2.9.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детей, посещающих малокомплектные сельские общеобразовательные учреждения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4.2.10.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2,8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4.2.11.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4.2.12.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4.2.13.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4.2.14.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мест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4.2.15.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4.2.16.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Доля совместительства учителей в общеобразовательных учреждениях (отношение штатных должностей к занятым должностям)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4,8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4.2.17.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25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Профессиональное образование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4.3.1.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учреждениий начального профессионального образования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4.3.2.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4.3.3.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учреждений среднего профессионального образования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4.3.4.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4.4.1.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учреждений здравоохранения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4.4.2.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больницы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единиц,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4.4.3.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4.4.4.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амбулаторно-поликлинические учреждения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единиц,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lastRenderedPageBreak/>
              <w:t>4.4.5.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пос./смену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4.4.6.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санатории, санатории-профилактории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4.4.7.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мест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4.4.8.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ФАПы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4.4.9.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Укомплектованность ФАПов медперсоналом (число занятых должностей к числу штатных должностей)      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75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4.4.10.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4.5.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Физкультура, культура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4.5.1.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Всего спортсооружений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4.5.2.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спортивные комплексы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4.5.3.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стадионы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единиц,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4.5.4.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плавательные бассейны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дорожек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4.5.5.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-спортивные залы, включая школьные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4.5.6.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хоккейные коробки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4.5.7.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 экз.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4,9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4.5.8.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мест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70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4.5.9.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Число киноустановок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4.5.10.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Число музеев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4.5.11.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4.5.12.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памятников истории и культуры на территории муниципального образования – всего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4.6.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Социальная защита населения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lastRenderedPageBreak/>
              <w:t>4.6.1.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Численность населения, состоящего на учете в органах и учреждениях социальной защиты - всего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110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 по категориям: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пожилые граждане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116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-инвалиды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42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-дети-инвалиды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ветераны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47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4.6.6.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-малоимущие граждане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107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4.6.7.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Нуждающиеся в обслуживании на дому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4.6.8.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24,2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18,1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4.6.9.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4.6.10.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4.6.11.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детей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4.6.12.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4.6.13.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Численность семей "группы риска", состоящих на учете в органах и учреждениях социальной защиты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4.6.14.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них детей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23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4.6.15.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Численность детей-сирот и детей, оставшихся без попечения родителей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4.6.16.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Численность детей-сирот и детей, оставшихся без попечения родителей, охваченных семейными формами устройства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4.7.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Площадь жилищного фонда - всего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 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10,3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 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1,8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Общая площадь ветхого и аварийного муниципального жилого фонда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0,162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0,196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lastRenderedPageBreak/>
              <w:t>4.7.4.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 молодые семьи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4.7.6.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" -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4.7.7.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кв.м общей площади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4.7.8.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кв.м общей площади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4.7.9.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Ввод жилья на 1 человека в год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кв.м общей площади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4.7.10.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27,07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28,26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4.7.11.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4.7.12.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4.7.13.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4.7.14.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Протяженность уличной газовой сети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4.7.15.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Протяженность тепловых сетей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4.7.16.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 нуждающихся в замене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4.7.17.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Протяженность водопроводных сетей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9,6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4.7.18.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 нуждающихся в замене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4.7.19.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Протяженность канализационных сетей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4.7.20.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 нуждающихся в замене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4.7.21.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Доходы населения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Среднемесячная заработная плата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4266,3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4865,75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Бюджет муниципального поселения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6.1.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Доходы местного бюджета – всего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2580,2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3288,8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6.1.1.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 собственные доходы местного бюджета, включая все мужбюджетные трансферты за исключением субвенций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млн.руб.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2508,9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3219,7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6.1.2.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млн.руб.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100,1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149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6.1.3.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млн.руб.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47,4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181,5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6.1.4.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налог на имущество организаций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млн.руб.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6.1.5.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млн.руб.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11,9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6.1.6.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млн.руб.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5,8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6.1.7.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млн.руб.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6.2.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Расходы местного бюджета – всего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млн.руб.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2631,4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2968,1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 на: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6.2.1. 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млн.руб.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1330,9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1645,4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6.2.2. 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Национальную экономику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млн.руб.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6.2.3.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млн.руб.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610,7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490,8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6.2.4.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Охрану окружающей среды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млн.руб.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6.2.5. 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млн.руб.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6.2.6. 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Культуру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млн.руб.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481,6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557,1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6.2.7. 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Кинематографию и средства массовой информации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млн.руб.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6.2.8. 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млн.руб.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78,2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6.2.9. 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Физкультуру и спорт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млн.руб.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6.2.10. 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Социальную политику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млн.руб.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58,7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182,6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6.2.11. 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Охрану общественного порядка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млн.руб.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6.3.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млн.руб.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-51,2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320,7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6.4.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6.4.1.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муниципальные внутренние заимствования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lastRenderedPageBreak/>
              <w:t>6.4.2.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заключение кредитных соглашений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6747DC" w:rsidRPr="006747DC" w:rsidTr="006747DC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6.4.3.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иное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747DC" w:rsidRPr="006747DC" w:rsidRDefault="006747DC" w:rsidP="006747DC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6747DC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</w:tbl>
    <w:p w:rsidR="00D86201" w:rsidRDefault="00D86201">
      <w:bookmarkStart w:id="0" w:name="_GoBack"/>
      <w:bookmarkEnd w:id="0"/>
    </w:p>
    <w:sectPr w:rsidR="00D8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85"/>
    <w:rsid w:val="006747DC"/>
    <w:rsid w:val="00D86201"/>
    <w:rsid w:val="00DE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47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47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7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1880</Words>
  <Characters>10721</Characters>
  <Application>Microsoft Office Word</Application>
  <DocSecurity>0</DocSecurity>
  <Lines>89</Lines>
  <Paragraphs>25</Paragraphs>
  <ScaleCrop>false</ScaleCrop>
  <Company/>
  <LinksUpToDate>false</LinksUpToDate>
  <CharactersWithSpaces>12576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2017-02-06T04:32:00Z</dcterms:created>
  <dcterms:modified xsi:type="dcterms:W3CDTF">2017-02-06T04:33:00Z</dcterms:modified>
</cp:coreProperties>
</file>