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C7" w:rsidRDefault="00E66DC7" w:rsidP="00E66DC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</w:p>
    <w:p w:rsidR="00E66DC7" w:rsidRDefault="00E66DC7" w:rsidP="00E66DC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МАЮРОВСКОГО СЕЛЬСОВЕТА</w:t>
      </w:r>
    </w:p>
    <w:p w:rsidR="00E66DC7" w:rsidRPr="00E66DC7" w:rsidRDefault="00E66DC7" w:rsidP="00E66DC7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 w:rsidRPr="00E66DC7">
        <w:rPr>
          <w:rFonts w:ascii="Times New Roman" w:hAnsi="Times New Roman"/>
          <w:sz w:val="28"/>
        </w:rPr>
        <w:t>Сузунского района Новосибирской области</w:t>
      </w:r>
    </w:p>
    <w:p w:rsidR="00E66DC7" w:rsidRPr="00E66DC7" w:rsidRDefault="00E66DC7" w:rsidP="00E66DC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66DC7" w:rsidRPr="00E66DC7" w:rsidRDefault="00E66DC7" w:rsidP="00E66DC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6DC7" w:rsidRDefault="00E66DC7" w:rsidP="00E66DC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6DC7" w:rsidRDefault="00E66DC7" w:rsidP="00E66DC7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E66DC7" w:rsidRDefault="00783B3A" w:rsidP="00E66DC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05.05.2016</w:t>
      </w:r>
      <w:r w:rsidR="00E66DC7">
        <w:rPr>
          <w:rFonts w:ascii="Times New Roman" w:hAnsi="Times New Roman"/>
          <w:sz w:val="28"/>
        </w:rPr>
        <w:t xml:space="preserve"> г.                                 с.Маюрово        </w:t>
      </w:r>
      <w:r>
        <w:rPr>
          <w:rFonts w:ascii="Times New Roman" w:hAnsi="Times New Roman"/>
          <w:sz w:val="28"/>
        </w:rPr>
        <w:t xml:space="preserve">                                № 17</w:t>
      </w:r>
    </w:p>
    <w:p w:rsidR="00E66DC7" w:rsidRDefault="00E66DC7" w:rsidP="00E66D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Плане противодействия коррупции в Маюровском сельсовете Сузунского района Новосибирской области на 2016 – 2017 годы</w:t>
      </w:r>
    </w:p>
    <w:p w:rsidR="00E66DC7" w:rsidRDefault="00E66DC7" w:rsidP="00E66DC7">
      <w:pPr>
        <w:pStyle w:val="a3"/>
        <w:shd w:val="clear" w:color="auto" w:fill="FFFFFF"/>
        <w:spacing w:before="0" w:beforeAutospacing="0" w:after="0" w:afterAutospacing="0"/>
        <w:ind w:right="5498" w:firstLine="698"/>
        <w:rPr>
          <w:color w:val="000000"/>
          <w:sz w:val="28"/>
          <w:szCs w:val="28"/>
        </w:rPr>
      </w:pPr>
    </w:p>
    <w:p w:rsidR="00E66DC7" w:rsidRDefault="00E66DC7" w:rsidP="00E66DC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 25.12.2008 № 273-ФЗ «О противодействии коррупции», Национальной стратегией противодействия коррупции, утвержденной Указом Президента Российской Федерации от 13.04.2010 № 460, Указом Президента Российской Федерации от 01.04.2016 № 147 «О Национальном плане противодействия коррупции на 2016-2017 годы»</w:t>
      </w:r>
      <w:r>
        <w:rPr>
          <w:rFonts w:ascii="Times New Roman" w:hAnsi="Times New Roman"/>
          <w:color w:val="000000"/>
          <w:sz w:val="28"/>
          <w:szCs w:val="28"/>
        </w:rPr>
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реализации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совместных мер, направленных  на устранение причин и условий, порождающих коррупцию,</w:t>
      </w:r>
    </w:p>
    <w:p w:rsidR="00E66DC7" w:rsidRDefault="00E66DC7" w:rsidP="00E66DC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6DC7" w:rsidRDefault="00E66DC7" w:rsidP="00E66DC7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План противодействия коррупции в Маюровском сельсовете Сузунского района Новосибирской области  на 2016- 2017 годы.</w:t>
      </w:r>
    </w:p>
    <w:p w:rsidR="00E66DC7" w:rsidRDefault="00E66DC7" w:rsidP="00E66DC7">
      <w:pPr>
        <w:pStyle w:val="a3"/>
        <w:keepLines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 распоряжение в информационном бюллетене "Маюровский вестник" и на официальном сайте администрации Маюровского  сельсовета Сузунского района Новосибирской области в сети Интернет.</w:t>
      </w:r>
    </w:p>
    <w:p w:rsidR="00E66DC7" w:rsidRDefault="00E66DC7" w:rsidP="00E66DC7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мероприятий, предусмотренных  в прилагаемом Плане</w:t>
      </w:r>
      <w:r>
        <w:rPr>
          <w:rFonts w:ascii="Times New Roman" w:hAnsi="Times New Roman"/>
          <w:sz w:val="28"/>
          <w:szCs w:val="28"/>
        </w:rPr>
        <w:t xml:space="preserve"> противодействия коррупции в Маюровском сельсовете  Сузунского района Новосибирской области  на 2016- 2017 годы, </w:t>
      </w:r>
      <w:r>
        <w:rPr>
          <w:rFonts w:ascii="Times New Roman" w:hAnsi="Times New Roman"/>
          <w:color w:val="000000"/>
          <w:sz w:val="28"/>
          <w:szCs w:val="28"/>
        </w:rPr>
        <w:t xml:space="preserve">оставляю за собой. </w:t>
      </w:r>
    </w:p>
    <w:p w:rsidR="00E66DC7" w:rsidRDefault="00E66DC7" w:rsidP="00E66DC7">
      <w:pPr>
        <w:pStyle w:val="a3"/>
        <w:shd w:val="clear" w:color="auto" w:fill="FFFFFF"/>
        <w:spacing w:before="0" w:beforeAutospacing="0" w:after="0" w:afterAutospacing="0"/>
        <w:ind w:firstLine="697"/>
        <w:rPr>
          <w:bCs/>
          <w:color w:val="000000"/>
          <w:sz w:val="28"/>
          <w:szCs w:val="28"/>
        </w:rPr>
      </w:pPr>
    </w:p>
    <w:p w:rsidR="00E66DC7" w:rsidRDefault="00E66DC7" w:rsidP="00E66DC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 Маюровского сельсовета</w:t>
      </w:r>
    </w:p>
    <w:p w:rsidR="00E66DC7" w:rsidRDefault="00E66DC7" w:rsidP="00E66DC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Сузунского района Новосибирской области                                 В.В.Чурикова                             </w:t>
      </w:r>
    </w:p>
    <w:p w:rsidR="00E66DC7" w:rsidRDefault="00E66DC7" w:rsidP="00E66DC7">
      <w:pPr>
        <w:rPr>
          <w:rFonts w:ascii="Times New Roman" w:hAnsi="Times New Roman"/>
        </w:rPr>
      </w:pPr>
    </w:p>
    <w:p w:rsidR="00E66DC7" w:rsidRDefault="00E66DC7" w:rsidP="00E66DC7">
      <w:pPr>
        <w:rPr>
          <w:rFonts w:ascii="Times New Roman" w:hAnsi="Times New Roman"/>
        </w:rPr>
      </w:pPr>
    </w:p>
    <w:p w:rsidR="00E66DC7" w:rsidRDefault="00E66DC7" w:rsidP="00E66DC7">
      <w:pPr>
        <w:rPr>
          <w:rFonts w:ascii="Times New Roman" w:hAnsi="Times New Roman"/>
        </w:rPr>
      </w:pPr>
    </w:p>
    <w:p w:rsidR="00E66DC7" w:rsidRDefault="00E66DC7" w:rsidP="00E66DC7">
      <w:pPr>
        <w:rPr>
          <w:rFonts w:ascii="Times New Roman" w:hAnsi="Times New Roman"/>
        </w:rPr>
      </w:pPr>
    </w:p>
    <w:p w:rsidR="00E66DC7" w:rsidRDefault="00E66DC7" w:rsidP="00E66DC7">
      <w:pPr>
        <w:rPr>
          <w:rFonts w:ascii="Times New Roman" w:hAnsi="Times New Roman"/>
        </w:rPr>
      </w:pPr>
    </w:p>
    <w:p w:rsidR="00E66DC7" w:rsidRDefault="00E66DC7" w:rsidP="00E66DC7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E66DC7" w:rsidRDefault="00E66DC7" w:rsidP="00E66DC7">
      <w:pPr>
        <w:pStyle w:val="ConsPlusNormal"/>
        <w:widowControl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E66DC7" w:rsidRDefault="00E66DC7" w:rsidP="00E66DC7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Маюровского сельсовета </w:t>
      </w:r>
    </w:p>
    <w:p w:rsidR="00E66DC7" w:rsidRDefault="00E66DC7" w:rsidP="00E66DC7">
      <w:pPr>
        <w:pStyle w:val="ConsPlusNormal"/>
        <w:widowControl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Сузунского района Новосибирской области</w:t>
      </w:r>
    </w:p>
    <w:p w:rsidR="00E66DC7" w:rsidRDefault="00783B3A" w:rsidP="00E66DC7">
      <w:pPr>
        <w:ind w:left="63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05.05.2016 г. № 17</w:t>
      </w:r>
    </w:p>
    <w:p w:rsidR="00E66DC7" w:rsidRDefault="00E66DC7" w:rsidP="00E66DC7">
      <w:pPr>
        <w:jc w:val="right"/>
        <w:rPr>
          <w:rFonts w:ascii="Times New Roman" w:hAnsi="Times New Roman"/>
          <w:sz w:val="24"/>
          <w:szCs w:val="24"/>
        </w:rPr>
      </w:pPr>
    </w:p>
    <w:p w:rsidR="00E66DC7" w:rsidRDefault="00E66DC7" w:rsidP="00E66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E66DC7" w:rsidRDefault="00E66DC7" w:rsidP="00E66D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противодействия коррупции в Маюровском сельсовете   Сузунского района Новосибирской области (далее – муниципальное  образование)  на 2016- 2017 годы</w:t>
      </w:r>
    </w:p>
    <w:p w:rsidR="00E66DC7" w:rsidRDefault="00E66DC7" w:rsidP="00E66D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7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"/>
        <w:gridCol w:w="696"/>
        <w:gridCol w:w="9"/>
        <w:gridCol w:w="4775"/>
        <w:gridCol w:w="22"/>
        <w:gridCol w:w="9"/>
        <w:gridCol w:w="13"/>
        <w:gridCol w:w="21"/>
        <w:gridCol w:w="7"/>
        <w:gridCol w:w="3032"/>
        <w:gridCol w:w="24"/>
        <w:gridCol w:w="10"/>
        <w:gridCol w:w="321"/>
        <w:gridCol w:w="1490"/>
        <w:gridCol w:w="18"/>
      </w:tblGrid>
      <w:tr w:rsidR="00E66DC7" w:rsidTr="00E66DC7">
        <w:trPr>
          <w:gridBefore w:val="1"/>
          <w:wBefore w:w="23" w:type="dxa"/>
          <w:trHeight w:val="51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E66DC7" w:rsidRDefault="00E66D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E66DC7" w:rsidTr="00E66DC7">
        <w:trPr>
          <w:gridBefore w:val="1"/>
          <w:wBefore w:w="23" w:type="dxa"/>
          <w:trHeight w:val="345"/>
        </w:trPr>
        <w:tc>
          <w:tcPr>
            <w:tcW w:w="10447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Меры по правовому обеспечению противодействия коррупции</w:t>
            </w:r>
          </w:p>
        </w:tc>
      </w:tr>
      <w:tr w:rsidR="00E66DC7" w:rsidTr="00E66DC7">
        <w:trPr>
          <w:gridBefore w:val="1"/>
          <w:wBefore w:w="23" w:type="dxa"/>
          <w:trHeight w:val="1166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 w:rsidP="006B3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нормативной базы по вопросам муниципальной службы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Уполномоченный Специалист Администрации Маюровского </w:t>
            </w:r>
            <w:r w:rsidRPr="00E66DC7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Сузунского района Новосибирской области (далее – специалист администрации)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ind w:left="-115" w:firstLine="1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Before w:val="1"/>
          <w:wBefore w:w="23" w:type="dxa"/>
          <w:trHeight w:val="906"/>
        </w:trPr>
        <w:tc>
          <w:tcPr>
            <w:tcW w:w="10447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Меры по совершенствованию муниципального управления в целях предупреждения коррупции. Противодействие коррупции при осуществлении закупок</w:t>
            </w:r>
          </w:p>
        </w:tc>
      </w:tr>
      <w:tr w:rsidR="00E66DC7" w:rsidTr="00E66DC7">
        <w:trPr>
          <w:gridBefore w:val="1"/>
          <w:wBefore w:w="23" w:type="dxa"/>
          <w:trHeight w:val="141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 w:rsidP="006B3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Антикоррупционная экспертиза документов для осуществления  закупок товаров, работ, услуг для муниципальных нужд 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профилактике и противодействию коррупции и урегулированию конфликтов интересов на муниципальной службе (далее – Комиссия)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Before w:val="1"/>
          <w:wBefore w:w="23" w:type="dxa"/>
          <w:trHeight w:val="10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 w:rsidP="006B3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Before w:val="1"/>
          <w:wBefore w:w="23" w:type="dxa"/>
          <w:trHeight w:val="51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 w:rsidP="006B3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Before w:val="1"/>
          <w:wBefore w:w="23" w:type="dxa"/>
          <w:trHeight w:val="257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 w:rsidP="006B3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Маюровского сельсовета Сузунского района Новосибирской области (далее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дминистрация)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Before w:val="1"/>
          <w:wBefore w:w="23" w:type="dxa"/>
          <w:trHeight w:val="350"/>
        </w:trPr>
        <w:tc>
          <w:tcPr>
            <w:tcW w:w="10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E66DC7" w:rsidTr="00E66DC7">
        <w:trPr>
          <w:gridBefore w:val="1"/>
          <w:wBefore w:w="23" w:type="dxa"/>
          <w:trHeight w:val="127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 w:rsidP="006B3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Before w:val="1"/>
          <w:wBefore w:w="23" w:type="dxa"/>
          <w:trHeight w:val="101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 w:rsidP="006B3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муниципальных служащих по подготовке проектов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Before w:val="1"/>
          <w:wBefore w:w="23" w:type="dxa"/>
          <w:trHeight w:val="1168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 w:rsidP="006B3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Before w:val="1"/>
          <w:wBefore w:w="23" w:type="dxa"/>
          <w:trHeight w:val="128"/>
        </w:trPr>
        <w:tc>
          <w:tcPr>
            <w:tcW w:w="10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Регламентация деятельности органов местного самоуправления</w:t>
            </w:r>
          </w:p>
        </w:tc>
      </w:tr>
      <w:tr w:rsidR="00E66DC7" w:rsidTr="00E66DC7">
        <w:trPr>
          <w:gridBefore w:val="1"/>
          <w:wBefore w:w="23" w:type="dxa"/>
          <w:trHeight w:val="76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 w:rsidP="006B3F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деятельности администрации 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ind w:right="-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ind w:left="-92" w:right="-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E66DC7" w:rsidTr="00E66DC7">
        <w:trPr>
          <w:gridBefore w:val="1"/>
          <w:wBefore w:w="23" w:type="dxa"/>
          <w:trHeight w:val="76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66DC7" w:rsidTr="00E66DC7">
        <w:trPr>
          <w:gridBefore w:val="1"/>
          <w:wBefore w:w="23" w:type="dxa"/>
          <w:trHeight w:val="83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Before w:val="1"/>
          <w:wBefore w:w="23" w:type="dxa"/>
          <w:trHeight w:val="398"/>
        </w:trPr>
        <w:tc>
          <w:tcPr>
            <w:tcW w:w="10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механизмов в рамках реализации кадровой политики в органах местного самоуправления</w:t>
            </w:r>
          </w:p>
        </w:tc>
      </w:tr>
      <w:tr w:rsidR="00E66DC7" w:rsidTr="00E66DC7">
        <w:trPr>
          <w:gridBefore w:val="1"/>
          <w:wBefore w:w="23" w:type="dxa"/>
          <w:trHeight w:val="141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01.09</w:t>
            </w:r>
          </w:p>
        </w:tc>
      </w:tr>
      <w:tr w:rsidR="00E66DC7" w:rsidTr="00E66DC7">
        <w:trPr>
          <w:gridBefore w:val="1"/>
          <w:wBefore w:w="23" w:type="dxa"/>
          <w:trHeight w:val="71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характера;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01.06</w:t>
            </w:r>
          </w:p>
        </w:tc>
      </w:tr>
      <w:tr w:rsidR="00E66DC7" w:rsidTr="00E66DC7">
        <w:trPr>
          <w:gridBefore w:val="1"/>
          <w:wBefore w:w="23" w:type="dxa"/>
          <w:trHeight w:val="67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Комиссия, Руководитель органа местного самоуправления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Before w:val="1"/>
          <w:wBefore w:w="23" w:type="dxa"/>
          <w:trHeight w:val="567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органа местного самоуправления 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66DC7" w:rsidTr="00E66DC7">
        <w:trPr>
          <w:gridBefore w:val="1"/>
          <w:wBefore w:w="23" w:type="dxa"/>
          <w:trHeight w:val="363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Новосибирской области, муниципального образования 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Before w:val="1"/>
          <w:wBefore w:w="23" w:type="dxa"/>
          <w:trHeight w:val="212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E66DC7" w:rsidRDefault="00E66DC7">
            <w:pPr>
              <w:tabs>
                <w:tab w:val="left" w:pos="0"/>
              </w:tabs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принять взятку или как просьба о даче взятки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01.09.2016</w:t>
            </w:r>
          </w:p>
        </w:tc>
      </w:tr>
      <w:tr w:rsidR="00E66DC7" w:rsidTr="00E66DC7">
        <w:trPr>
          <w:gridBefore w:val="1"/>
          <w:wBefore w:w="23" w:type="dxa"/>
          <w:trHeight w:val="242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Обеспечение   </w:t>
            </w: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комиссия, руководитель органа местного самоуправления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течение планируемого периода  </w:t>
            </w:r>
          </w:p>
        </w:tc>
      </w:tr>
      <w:tr w:rsidR="00E66DC7" w:rsidTr="00E66DC7">
        <w:trPr>
          <w:gridBefore w:val="1"/>
          <w:wBefore w:w="23" w:type="dxa"/>
          <w:trHeight w:val="257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формированию у лиц, замещающих должности муниципальной службы, муниципальными служащими, 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01.12</w:t>
            </w:r>
          </w:p>
        </w:tc>
      </w:tr>
      <w:tr w:rsidR="00E66DC7" w:rsidTr="00E66DC7">
        <w:trPr>
          <w:gridBefore w:val="1"/>
          <w:wBefore w:w="23" w:type="dxa"/>
          <w:trHeight w:val="182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лицами, замещающими должности муниципальной службы, муниципальными служащими, </w:t>
            </w:r>
            <w:hyperlink r:id="rId5" w:history="1">
              <w:r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обязанности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комиссия, руководитель органа местного самоуправления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01.10.2016</w:t>
            </w:r>
          </w:p>
        </w:tc>
      </w:tr>
      <w:tr w:rsidR="00E66DC7" w:rsidTr="00E66DC7">
        <w:trPr>
          <w:gridBefore w:val="1"/>
          <w:wBefore w:w="23" w:type="dxa"/>
          <w:trHeight w:val="182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Before w:val="1"/>
          <w:wBefore w:w="23" w:type="dxa"/>
          <w:trHeight w:val="182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6" w:history="1">
              <w:r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порядка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комиссия, руководитель органа местного самоуправления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до 31.12</w:t>
            </w:r>
          </w:p>
        </w:tc>
      </w:tr>
      <w:tr w:rsidR="00E66DC7" w:rsidTr="00E66DC7">
        <w:trPr>
          <w:gridBefore w:val="1"/>
          <w:wBefore w:w="23" w:type="dxa"/>
          <w:trHeight w:val="227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комиссия, руководитель органа местного самоуправления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Before w:val="1"/>
          <w:wBefore w:w="23" w:type="dxa"/>
          <w:trHeight w:val="54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кадрового резерва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замещения должностей муниципальной службы   в соответствии с законодательством о муниципальной службе на конкурсной основе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обеспечение эффективности его использования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органа местного самоуправления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Before w:val="1"/>
          <w:wBefore w:w="23" w:type="dxa"/>
          <w:trHeight w:val="100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Before w:val="1"/>
          <w:wBefore w:w="23" w:type="dxa"/>
          <w:trHeight w:val="349"/>
        </w:trPr>
        <w:tc>
          <w:tcPr>
            <w:tcW w:w="10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E66DC7" w:rsidTr="00E66DC7">
        <w:trPr>
          <w:gridBefore w:val="1"/>
          <w:wBefore w:w="23" w:type="dxa"/>
          <w:trHeight w:val="43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состав комиссии по противодействию коррупции представителей общественности (по согласованию)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органа местного самоуправления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Before w:val="1"/>
          <w:wBefore w:w="23" w:type="dxa"/>
          <w:trHeight w:val="43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Before w:val="1"/>
          <w:wBefore w:w="23" w:type="dxa"/>
          <w:trHeight w:val="30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E66DC7" w:rsidRDefault="00E66DC7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Комиссия, администрация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After w:val="1"/>
          <w:wAfter w:w="18" w:type="dxa"/>
          <w:trHeight w:val="232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E66DC7" w:rsidRDefault="00E66DC7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ind w:left="-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Комиссия, администрация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After w:val="1"/>
          <w:wAfter w:w="18" w:type="dxa"/>
          <w:trHeight w:val="13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E66DC7" w:rsidRDefault="00E66DC7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Комиссия, администрация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After w:val="1"/>
          <w:wAfter w:w="18" w:type="dxa"/>
          <w:trHeight w:val="15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:rsidR="00E66DC7" w:rsidRDefault="00E66DC7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Комиссия, администрация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E66DC7" w:rsidTr="00E66DC7">
        <w:trPr>
          <w:gridAfter w:val="1"/>
          <w:wAfter w:w="18" w:type="dxa"/>
          <w:trHeight w:val="164"/>
        </w:trPr>
        <w:tc>
          <w:tcPr>
            <w:tcW w:w="10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E66DC7" w:rsidTr="00E66DC7">
        <w:trPr>
          <w:gridAfter w:val="1"/>
          <w:wAfter w:w="18" w:type="dxa"/>
          <w:trHeight w:val="4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7" w:rsidRDefault="00E66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E66DC7" w:rsidRDefault="00E66DC7">
            <w:pPr>
              <w:ind w:left="59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 дополнительное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обучение муниципальных служащих  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по профилактике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коррупционных и иных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органа местного самоуправления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C7" w:rsidRDefault="00E66D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</w:tbl>
    <w:p w:rsidR="00E66DC7" w:rsidRDefault="00E66DC7" w:rsidP="00E66DC7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</w:p>
    <w:p w:rsidR="00E66DC7" w:rsidRDefault="00E66DC7" w:rsidP="00E66DC7">
      <w:pPr>
        <w:rPr>
          <w:rFonts w:ascii="Times New Roman" w:hAnsi="Times New Roman"/>
          <w:sz w:val="24"/>
          <w:szCs w:val="24"/>
        </w:rPr>
      </w:pPr>
    </w:p>
    <w:p w:rsidR="00E66DC7" w:rsidRDefault="00E66DC7" w:rsidP="00E66DC7">
      <w:pPr>
        <w:rPr>
          <w:rFonts w:ascii="Times New Roman" w:hAnsi="Times New Roman"/>
          <w:sz w:val="24"/>
          <w:szCs w:val="24"/>
        </w:rPr>
      </w:pPr>
    </w:p>
    <w:p w:rsidR="00E66DC7" w:rsidRDefault="00E66DC7" w:rsidP="00E66DC7">
      <w:pPr>
        <w:rPr>
          <w:rFonts w:ascii="Times New Roman" w:hAnsi="Times New Roman"/>
          <w:sz w:val="24"/>
          <w:szCs w:val="24"/>
        </w:rPr>
      </w:pPr>
    </w:p>
    <w:p w:rsidR="00E66DC7" w:rsidRDefault="00E66DC7" w:rsidP="00E66D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E66DC7" w:rsidRDefault="00E66DC7" w:rsidP="00E66D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66DC7" w:rsidRDefault="00E66DC7" w:rsidP="00E66DC7">
      <w:pPr>
        <w:rPr>
          <w:rFonts w:ascii="Times New Roman" w:hAnsi="Times New Roman"/>
          <w:sz w:val="24"/>
          <w:szCs w:val="24"/>
        </w:rPr>
      </w:pPr>
    </w:p>
    <w:p w:rsidR="00E66DC7" w:rsidRDefault="00E66DC7" w:rsidP="00E66DC7">
      <w:pPr>
        <w:rPr>
          <w:rFonts w:ascii="Times New Roman" w:hAnsi="Times New Roman"/>
          <w:sz w:val="24"/>
          <w:szCs w:val="24"/>
        </w:rPr>
      </w:pPr>
    </w:p>
    <w:p w:rsidR="00E66DC7" w:rsidRDefault="00E66DC7" w:rsidP="00E66DC7">
      <w:pPr>
        <w:rPr>
          <w:sz w:val="24"/>
          <w:szCs w:val="24"/>
        </w:rPr>
      </w:pPr>
    </w:p>
    <w:p w:rsidR="00E66DC7" w:rsidRDefault="00E66DC7" w:rsidP="00E66DC7">
      <w:pPr>
        <w:tabs>
          <w:tab w:val="left" w:pos="36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66DC7" w:rsidRDefault="00E66DC7" w:rsidP="00E66DC7">
      <w:pPr>
        <w:rPr>
          <w:sz w:val="24"/>
          <w:szCs w:val="24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6DC7"/>
    <w:rsid w:val="00171BE8"/>
    <w:rsid w:val="00783B3A"/>
    <w:rsid w:val="00876E4C"/>
    <w:rsid w:val="00E66DC7"/>
    <w:rsid w:val="00EB1F8C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66D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6DC7"/>
    <w:pPr>
      <w:ind w:left="720"/>
      <w:contextualSpacing/>
    </w:pPr>
  </w:style>
  <w:style w:type="paragraph" w:customStyle="1" w:styleId="ConsNonformat">
    <w:name w:val="ConsNonformat"/>
    <w:semiHidden/>
    <w:rsid w:val="00E66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semiHidden/>
    <w:rsid w:val="00E66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66D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86FDF3E727E25B5B9B517E5CE37A7B5521BAE59CBB8412D6AAA89BAC3ER5M" TargetMode="External"/><Relationship Id="rId5" Type="http://schemas.openxmlformats.org/officeDocument/2006/relationships/hyperlink" Target="consultantplus://offline/ref=BB125115F04F6BAFE9F3944D862DC871D75C5D7FD847BC3A9450ED13BF53H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1759</Words>
  <Characters>10028</Characters>
  <Application>Microsoft Office Word</Application>
  <DocSecurity>0</DocSecurity>
  <Lines>83</Lines>
  <Paragraphs>23</Paragraphs>
  <ScaleCrop>false</ScaleCrop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2016-05-20T03:49:00Z</cp:lastPrinted>
  <dcterms:created xsi:type="dcterms:W3CDTF">2016-05-20T03:42:00Z</dcterms:created>
  <dcterms:modified xsi:type="dcterms:W3CDTF">2017-02-03T03:29:00Z</dcterms:modified>
</cp:coreProperties>
</file>