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735" w:rsidRDefault="000F6735" w:rsidP="000F6735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0F6735" w:rsidRDefault="000F6735" w:rsidP="000F6735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МАЮРОВСКОГО СЕЛЬСОВЕТА </w:t>
      </w:r>
    </w:p>
    <w:p w:rsidR="000F6735" w:rsidRPr="000F6735" w:rsidRDefault="000F6735" w:rsidP="000F6735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sz w:val="28"/>
          <w:szCs w:val="28"/>
        </w:rPr>
      </w:pPr>
      <w:r w:rsidRPr="000F6735">
        <w:rPr>
          <w:sz w:val="28"/>
          <w:szCs w:val="28"/>
        </w:rPr>
        <w:t>Сузунского района Новосибирской области</w:t>
      </w:r>
    </w:p>
    <w:p w:rsidR="000F6735" w:rsidRPr="000F6735" w:rsidRDefault="000F6735" w:rsidP="000F6735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sz w:val="28"/>
          <w:szCs w:val="28"/>
        </w:rPr>
      </w:pPr>
    </w:p>
    <w:p w:rsidR="000F6735" w:rsidRDefault="000F6735" w:rsidP="000F6735">
      <w:pPr>
        <w:pStyle w:val="a3"/>
        <w:shd w:val="clear" w:color="auto" w:fill="FFFFFF"/>
        <w:spacing w:line="27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F6735" w:rsidRDefault="000F0388" w:rsidP="000F6735">
      <w:pPr>
        <w:pStyle w:val="a3"/>
        <w:shd w:val="clear" w:color="auto" w:fill="FFFFFF"/>
        <w:spacing w:line="27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от 29.07.</w:t>
      </w:r>
      <w:r w:rsidR="000F6735">
        <w:rPr>
          <w:sz w:val="28"/>
          <w:szCs w:val="28"/>
        </w:rPr>
        <w:t xml:space="preserve">2016г.                       с. Маюрово               </w:t>
      </w:r>
      <w:r>
        <w:rPr>
          <w:sz w:val="28"/>
          <w:szCs w:val="28"/>
        </w:rPr>
        <w:t xml:space="preserve">                           № 92</w:t>
      </w:r>
    </w:p>
    <w:p w:rsidR="000F6735" w:rsidRDefault="00E91E75" w:rsidP="000F6735">
      <w:pPr>
        <w:tabs>
          <w:tab w:val="left" w:pos="8789"/>
          <w:tab w:val="left" w:pos="9072"/>
        </w:tabs>
        <w:ind w:left="426" w:right="425"/>
        <w:rPr>
          <w:rFonts w:cs="Times New Roman"/>
          <w:color w:val="auto"/>
          <w:sz w:val="28"/>
          <w:szCs w:val="28"/>
          <w:lang w:val="ru-RU"/>
        </w:rPr>
      </w:pPr>
      <w:hyperlink r:id="rId4" w:history="1">
        <w:r w:rsidR="000F6735">
          <w:rPr>
            <w:rStyle w:val="a4"/>
            <w:rFonts w:cs="Times New Roman"/>
            <w:bCs/>
            <w:color w:val="auto"/>
            <w:sz w:val="28"/>
            <w:szCs w:val="28"/>
            <w:lang w:val="ru-RU"/>
          </w:rPr>
          <w:br/>
        </w:r>
        <w:proofErr w:type="gramStart"/>
        <w:r w:rsidR="000F6735">
          <w:rPr>
            <w:rStyle w:val="a4"/>
            <w:rFonts w:cs="Times New Roman"/>
            <w:bCs/>
            <w:color w:val="auto"/>
            <w:sz w:val="28"/>
            <w:szCs w:val="28"/>
            <w:lang w:val="ru-RU"/>
          </w:rPr>
          <w:t>"Об утверждении Порядка рассмотрения администрацией Маюровского сельсовета Сузунского района Новосибирской области ходатайств юридических лиц о реализации масштабных инвестиционных проектов и их соответствии критериям, установленным подпунктом 2 пункта 1 статьи 1 Закона Новосибирской области от 01.07.2015 №</w:t>
        </w:r>
        <w:r w:rsidR="000F6735">
          <w:rPr>
            <w:rStyle w:val="a4"/>
            <w:rFonts w:cs="Times New Roman"/>
            <w:bCs/>
            <w:color w:val="auto"/>
            <w:sz w:val="28"/>
            <w:szCs w:val="28"/>
          </w:rPr>
          <w:t> </w:t>
        </w:r>
        <w:r w:rsidR="000F6735">
          <w:rPr>
            <w:rStyle w:val="a4"/>
            <w:rFonts w:cs="Times New Roman"/>
            <w:bCs/>
            <w:color w:val="auto"/>
            <w:sz w:val="28"/>
            <w:szCs w:val="28"/>
            <w:lang w:val="ru-RU"/>
          </w:rPr>
          <w:t>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</w:t>
        </w:r>
        <w:proofErr w:type="gramEnd"/>
        <w:r w:rsidR="000F6735">
          <w:rPr>
            <w:rStyle w:val="a4"/>
            <w:rFonts w:cs="Times New Roman"/>
            <w:bCs/>
            <w:color w:val="auto"/>
            <w:sz w:val="28"/>
            <w:szCs w:val="28"/>
            <w:lang w:val="ru-RU"/>
          </w:rPr>
          <w:t xml:space="preserve"> в статью 15 Закона Новосибирской области "Об использовании земель на территории Новосибирской области"</w:t>
        </w:r>
      </w:hyperlink>
    </w:p>
    <w:p w:rsidR="000F6735" w:rsidRDefault="000F6735" w:rsidP="000F6735">
      <w:pPr>
        <w:ind w:right="141"/>
        <w:jc w:val="center"/>
        <w:rPr>
          <w:rFonts w:cs="Times New Roman"/>
          <w:color w:val="auto"/>
          <w:sz w:val="28"/>
          <w:szCs w:val="28"/>
          <w:lang w:val="ru-RU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В целях реализации </w:t>
      </w:r>
      <w:hyperlink r:id="rId5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Закона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Новосибирской области от 01.07.2015 № 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 (далее - Закон Новосибирской области), </w:t>
      </w:r>
      <w:hyperlink r:id="rId6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Постановления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Правительства Новосибирской области от 23.11.2015 № 407-п "Об утверждении порядка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рассмотрения документов, обосновывающих соответствие масштабного инвестиционного проекта критериям, установленным подпунктом 2 пункта 1 статьи 1 Закона Новосибирской области от 01.07.2015 № 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области", для реализации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которых предоставляются земельные участки юридическим лицам в аренду без проведения торгов",   администрация Маюровского </w:t>
      </w:r>
      <w:r>
        <w:rPr>
          <w:rFonts w:cs="Times New Roman"/>
          <w:color w:val="auto"/>
          <w:sz w:val="28"/>
          <w:szCs w:val="28"/>
          <w:lang w:val="ru-RU"/>
        </w:rPr>
        <w:t>сельсовета Сузунского района Новосибирской области,</w:t>
      </w:r>
    </w:p>
    <w:p w:rsidR="000F6735" w:rsidRDefault="000F6735" w:rsidP="000F6735">
      <w:pPr>
        <w:ind w:firstLine="520"/>
        <w:jc w:val="both"/>
        <w:rPr>
          <w:rFonts w:cs="Times New Roman"/>
          <w:color w:val="auto"/>
          <w:sz w:val="28"/>
          <w:szCs w:val="28"/>
          <w:lang w:val="ru-RU"/>
        </w:rPr>
      </w:pPr>
    </w:p>
    <w:p w:rsidR="000F6735" w:rsidRDefault="000F6735" w:rsidP="000F6735">
      <w:pPr>
        <w:ind w:firstLine="520"/>
        <w:jc w:val="both"/>
        <w:rPr>
          <w:rFonts w:cs="Times New Roman"/>
          <w:color w:val="auto"/>
          <w:sz w:val="28"/>
          <w:szCs w:val="28"/>
          <w:lang w:val="ru-RU"/>
        </w:rPr>
      </w:pPr>
      <w:r>
        <w:rPr>
          <w:rFonts w:cs="Times New Roman"/>
          <w:color w:val="auto"/>
          <w:sz w:val="28"/>
          <w:szCs w:val="28"/>
          <w:lang w:val="ru-RU"/>
        </w:rPr>
        <w:t>ПОСТАНОВЛЯЕТ:</w:t>
      </w:r>
    </w:p>
    <w:p w:rsidR="000F6735" w:rsidRDefault="000F6735" w:rsidP="000F6735">
      <w:pPr>
        <w:ind w:firstLine="520"/>
        <w:jc w:val="both"/>
        <w:rPr>
          <w:rFonts w:cs="Times New Roman"/>
          <w:color w:val="auto"/>
          <w:sz w:val="28"/>
          <w:szCs w:val="28"/>
          <w:lang w:val="ru-RU"/>
        </w:rPr>
      </w:pPr>
    </w:p>
    <w:p w:rsidR="000F6735" w:rsidRDefault="000F6735" w:rsidP="000F6735">
      <w:pPr>
        <w:ind w:right="141" w:firstLine="567"/>
        <w:jc w:val="both"/>
        <w:rPr>
          <w:rFonts w:cs="Times New Roman"/>
          <w:color w:val="auto"/>
          <w:sz w:val="28"/>
          <w:szCs w:val="28"/>
          <w:lang w:val="ru-RU"/>
        </w:rPr>
      </w:pPr>
      <w:r>
        <w:rPr>
          <w:rFonts w:cs="Times New Roman"/>
          <w:color w:val="auto"/>
          <w:sz w:val="28"/>
          <w:szCs w:val="28"/>
          <w:lang w:val="ru-RU"/>
        </w:rPr>
        <w:t xml:space="preserve">1. </w:t>
      </w:r>
      <w:proofErr w:type="gramStart"/>
      <w:r>
        <w:rPr>
          <w:rFonts w:cs="Times New Roman"/>
          <w:color w:val="auto"/>
          <w:sz w:val="28"/>
          <w:szCs w:val="28"/>
          <w:lang w:val="ru-RU"/>
        </w:rPr>
        <w:t xml:space="preserve">Утвердить прилагаемый Порядок рассмотрения администрацией </w:t>
      </w:r>
      <w:r>
        <w:rPr>
          <w:rFonts w:cs="Times New Roman"/>
          <w:color w:val="auto"/>
          <w:sz w:val="28"/>
          <w:szCs w:val="28"/>
          <w:lang w:val="ru-RU"/>
        </w:rPr>
        <w:lastRenderedPageBreak/>
        <w:t>Маюровского сельсовета Сузунского района Новосибирской области ходатайств юридических лиц о реализации масштабных инвестиционных проектов и их соответствии критериям, установленным подпунктом 2 пункта 1 статьи 1 Закона Новосибирской области от 01.07.2015 №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</w:t>
      </w:r>
      <w:proofErr w:type="gramEnd"/>
      <w:r>
        <w:rPr>
          <w:rFonts w:cs="Times New Roman"/>
          <w:color w:val="auto"/>
          <w:sz w:val="28"/>
          <w:szCs w:val="28"/>
          <w:lang w:val="ru-RU"/>
        </w:rPr>
        <w:t xml:space="preserve"> в статью 15 Закона Новосибирской области "Об использовании земель на территории Новосибирской области.</w:t>
      </w:r>
    </w:p>
    <w:p w:rsidR="000F6735" w:rsidRDefault="000F6735" w:rsidP="000F6735">
      <w:pPr>
        <w:ind w:firstLine="567"/>
        <w:jc w:val="both"/>
        <w:rPr>
          <w:rFonts w:cs="Times New Roman"/>
          <w:color w:val="auto"/>
          <w:sz w:val="28"/>
          <w:szCs w:val="28"/>
          <w:lang w:val="ru-RU"/>
        </w:rPr>
      </w:pPr>
      <w:r>
        <w:rPr>
          <w:rFonts w:cs="Times New Roman"/>
          <w:color w:val="auto"/>
          <w:sz w:val="28"/>
          <w:szCs w:val="28"/>
          <w:lang w:val="ru-RU"/>
        </w:rPr>
        <w:t>2. Опубликовать   постановление в информационном бюллетене «Маюровский вестник» и разместить на официальном сайте администрации Маюровского сельсовета Сузунского района Новосибирской области.</w:t>
      </w:r>
    </w:p>
    <w:p w:rsidR="000F6735" w:rsidRDefault="000F6735" w:rsidP="000F6735">
      <w:pPr>
        <w:ind w:firstLine="567"/>
        <w:jc w:val="both"/>
        <w:rPr>
          <w:rFonts w:cs="Times New Roman"/>
          <w:color w:val="auto"/>
          <w:sz w:val="28"/>
          <w:szCs w:val="28"/>
          <w:lang w:val="ru-RU"/>
        </w:rPr>
      </w:pPr>
      <w:r>
        <w:rPr>
          <w:rFonts w:cs="Times New Roman"/>
          <w:color w:val="auto"/>
          <w:sz w:val="28"/>
          <w:szCs w:val="28"/>
          <w:lang w:val="ru-RU"/>
        </w:rPr>
        <w:t xml:space="preserve">3. </w:t>
      </w:r>
      <w:proofErr w:type="gramStart"/>
      <w:r>
        <w:rPr>
          <w:rFonts w:cs="Times New Roman"/>
          <w:color w:val="auto"/>
          <w:sz w:val="28"/>
          <w:szCs w:val="28"/>
          <w:lang w:val="ru-RU"/>
        </w:rPr>
        <w:t>Контроль за</w:t>
      </w:r>
      <w:proofErr w:type="gramEnd"/>
      <w:r>
        <w:rPr>
          <w:rFonts w:cs="Times New Roman"/>
          <w:color w:val="auto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0F6735" w:rsidRDefault="000F6735" w:rsidP="000F6735">
      <w:pPr>
        <w:ind w:firstLine="567"/>
        <w:jc w:val="both"/>
        <w:rPr>
          <w:rFonts w:cs="Times New Roman"/>
          <w:color w:val="auto"/>
          <w:sz w:val="28"/>
          <w:szCs w:val="28"/>
          <w:lang w:val="ru-RU"/>
        </w:rPr>
      </w:pPr>
    </w:p>
    <w:p w:rsidR="000F6735" w:rsidRDefault="000F6735" w:rsidP="000F6735">
      <w:pPr>
        <w:ind w:firstLine="520"/>
        <w:jc w:val="both"/>
        <w:rPr>
          <w:rFonts w:cs="Times New Roman"/>
          <w:color w:val="auto"/>
          <w:sz w:val="28"/>
          <w:szCs w:val="28"/>
          <w:lang w:val="ru-RU"/>
        </w:rPr>
      </w:pPr>
    </w:p>
    <w:p w:rsidR="000F6735" w:rsidRDefault="000F6735" w:rsidP="000F6735">
      <w:pPr>
        <w:ind w:firstLine="520"/>
        <w:jc w:val="both"/>
        <w:rPr>
          <w:rFonts w:cs="Times New Roman"/>
          <w:color w:val="auto"/>
          <w:sz w:val="28"/>
          <w:szCs w:val="28"/>
          <w:lang w:val="ru-RU"/>
        </w:rPr>
      </w:pPr>
    </w:p>
    <w:p w:rsidR="000F6735" w:rsidRDefault="000F6735" w:rsidP="000F6735">
      <w:pPr>
        <w:ind w:firstLine="520"/>
        <w:jc w:val="both"/>
        <w:rPr>
          <w:rFonts w:cs="Times New Roman"/>
          <w:color w:val="auto"/>
          <w:sz w:val="28"/>
          <w:szCs w:val="28"/>
          <w:lang w:val="ru-RU"/>
        </w:rPr>
      </w:pPr>
    </w:p>
    <w:p w:rsidR="000F6735" w:rsidRDefault="000F6735" w:rsidP="000F6735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Глава Маюровского сельсовета </w:t>
      </w:r>
    </w:p>
    <w:p w:rsidR="000F6735" w:rsidRDefault="000F6735" w:rsidP="000F6735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      В.В.Чурикова                            </w:t>
      </w: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widowControl/>
        <w:shd w:val="clear" w:color="auto" w:fill="FFFFFF"/>
        <w:tabs>
          <w:tab w:val="left" w:pos="720"/>
          <w:tab w:val="left" w:pos="1418"/>
        </w:tabs>
        <w:suppressAutoHyphens w:val="0"/>
        <w:spacing w:line="322" w:lineRule="exact"/>
        <w:ind w:right="82"/>
        <w:rPr>
          <w:rFonts w:cs="Times New Roman"/>
          <w:color w:val="auto"/>
          <w:sz w:val="28"/>
          <w:szCs w:val="28"/>
          <w:lang w:val="ru-RU"/>
        </w:rPr>
      </w:pPr>
    </w:p>
    <w:p w:rsidR="000F6735" w:rsidRDefault="000F6735" w:rsidP="000F6735">
      <w:pPr>
        <w:jc w:val="right"/>
        <w:rPr>
          <w:rFonts w:cs="Times New Roman"/>
          <w:color w:val="auto"/>
          <w:sz w:val="28"/>
          <w:szCs w:val="28"/>
          <w:lang w:val="ru-RU"/>
        </w:rPr>
      </w:pPr>
      <w:r>
        <w:rPr>
          <w:rFonts w:cs="Times New Roman"/>
          <w:color w:val="auto"/>
          <w:sz w:val="28"/>
          <w:szCs w:val="28"/>
          <w:lang w:val="ru-RU"/>
        </w:rPr>
        <w:t xml:space="preserve">                                                                                        Приложение</w:t>
      </w:r>
    </w:p>
    <w:p w:rsidR="000F6735" w:rsidRDefault="000F6735" w:rsidP="000F6735">
      <w:pPr>
        <w:jc w:val="right"/>
        <w:rPr>
          <w:rFonts w:cs="Times New Roman"/>
          <w:color w:val="auto"/>
          <w:sz w:val="28"/>
          <w:szCs w:val="28"/>
          <w:lang w:val="ru-RU"/>
        </w:rPr>
      </w:pPr>
      <w:r>
        <w:rPr>
          <w:rFonts w:cs="Times New Roman"/>
          <w:color w:val="auto"/>
          <w:sz w:val="28"/>
          <w:szCs w:val="28"/>
          <w:lang w:val="ru-RU"/>
        </w:rPr>
        <w:t>к постановлению администрации</w:t>
      </w:r>
    </w:p>
    <w:p w:rsidR="000F6735" w:rsidRDefault="000F6735" w:rsidP="000F6735">
      <w:pPr>
        <w:jc w:val="right"/>
        <w:rPr>
          <w:rFonts w:cs="Times New Roman"/>
          <w:color w:val="auto"/>
          <w:sz w:val="28"/>
          <w:szCs w:val="28"/>
          <w:lang w:val="ru-RU"/>
        </w:rPr>
      </w:pPr>
      <w:r>
        <w:rPr>
          <w:rFonts w:cs="Times New Roman"/>
          <w:color w:val="auto"/>
          <w:sz w:val="28"/>
          <w:szCs w:val="28"/>
          <w:lang w:val="ru-RU"/>
        </w:rPr>
        <w:t xml:space="preserve">                                                                                       Маюровского сельсовета Сузунского района Новосибирской области</w:t>
      </w:r>
    </w:p>
    <w:p w:rsidR="000F6735" w:rsidRDefault="000F6735" w:rsidP="000F6735">
      <w:pPr>
        <w:jc w:val="right"/>
        <w:rPr>
          <w:rFonts w:cs="Times New Roman"/>
          <w:color w:val="auto"/>
          <w:sz w:val="28"/>
          <w:szCs w:val="28"/>
          <w:lang w:val="ru-RU"/>
        </w:rPr>
      </w:pPr>
      <w:r>
        <w:rPr>
          <w:rFonts w:cs="Times New Roman"/>
          <w:color w:val="auto"/>
          <w:sz w:val="28"/>
          <w:szCs w:val="28"/>
          <w:lang w:val="ru-RU"/>
        </w:rPr>
        <w:t xml:space="preserve">                                                                    </w:t>
      </w:r>
      <w:r w:rsidR="000F0388">
        <w:rPr>
          <w:rFonts w:cs="Times New Roman"/>
          <w:color w:val="auto"/>
          <w:sz w:val="28"/>
          <w:szCs w:val="28"/>
          <w:lang w:val="ru-RU"/>
        </w:rPr>
        <w:t xml:space="preserve">                 от  29.07.2016г  №  92</w:t>
      </w:r>
      <w:r>
        <w:rPr>
          <w:rFonts w:cs="Times New Roman"/>
          <w:color w:val="auto"/>
          <w:sz w:val="28"/>
          <w:szCs w:val="28"/>
          <w:lang w:val="ru-RU"/>
        </w:rPr>
        <w:t xml:space="preserve">  </w:t>
      </w:r>
    </w:p>
    <w:p w:rsidR="000F6735" w:rsidRDefault="000F6735" w:rsidP="000F6735">
      <w:pPr>
        <w:jc w:val="center"/>
        <w:rPr>
          <w:rFonts w:cs="Times New Roman"/>
          <w:color w:val="auto"/>
          <w:sz w:val="28"/>
          <w:szCs w:val="28"/>
          <w:lang w:val="ru-RU"/>
        </w:rPr>
      </w:pPr>
    </w:p>
    <w:p w:rsidR="000F6735" w:rsidRDefault="000F6735" w:rsidP="000F6735">
      <w:pPr>
        <w:jc w:val="center"/>
        <w:rPr>
          <w:rFonts w:cs="Times New Roman"/>
          <w:color w:val="auto"/>
          <w:sz w:val="28"/>
          <w:szCs w:val="28"/>
          <w:lang w:val="ru-RU"/>
        </w:rPr>
      </w:pPr>
    </w:p>
    <w:p w:rsidR="000F6735" w:rsidRDefault="000F6735" w:rsidP="000F6735">
      <w:pPr>
        <w:ind w:left="142" w:right="141"/>
        <w:jc w:val="center"/>
        <w:rPr>
          <w:rFonts w:cs="Times New Roman"/>
          <w:b/>
          <w:color w:val="auto"/>
          <w:sz w:val="28"/>
          <w:szCs w:val="28"/>
          <w:lang w:val="ru-RU"/>
        </w:rPr>
      </w:pPr>
      <w:r>
        <w:rPr>
          <w:rFonts w:cs="Times New Roman"/>
          <w:b/>
          <w:color w:val="auto"/>
          <w:sz w:val="28"/>
          <w:szCs w:val="28"/>
          <w:lang w:val="ru-RU"/>
        </w:rPr>
        <w:t xml:space="preserve">Порядок </w:t>
      </w:r>
    </w:p>
    <w:p w:rsidR="000F6735" w:rsidRDefault="000F6735" w:rsidP="000F6735">
      <w:pPr>
        <w:ind w:left="142" w:right="141"/>
        <w:jc w:val="center"/>
        <w:rPr>
          <w:rFonts w:cs="Times New Roman"/>
          <w:b/>
          <w:color w:val="auto"/>
          <w:sz w:val="28"/>
          <w:szCs w:val="28"/>
          <w:lang w:val="ru-RU"/>
        </w:rPr>
      </w:pPr>
      <w:proofErr w:type="gramStart"/>
      <w:r>
        <w:rPr>
          <w:rFonts w:cs="Times New Roman"/>
          <w:b/>
          <w:color w:val="auto"/>
          <w:sz w:val="28"/>
          <w:szCs w:val="28"/>
          <w:lang w:val="ru-RU"/>
        </w:rPr>
        <w:t>рассмотрения администрацией Маюровского сельсовета Сузунского района Новосибирской области ходатайств юридических лиц о реализации масштабных инвестиционных проектов и их соответствии критериям, установленным подпунктом 2 пункта 1 статьи 1 Закона Новосибирской области от 01.07.2015 №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</w:t>
      </w:r>
      <w:proofErr w:type="gramEnd"/>
      <w:r>
        <w:rPr>
          <w:rFonts w:cs="Times New Roman"/>
          <w:b/>
          <w:color w:val="auto"/>
          <w:sz w:val="28"/>
          <w:szCs w:val="28"/>
          <w:lang w:val="ru-RU"/>
        </w:rPr>
        <w:t xml:space="preserve"> Закона Новосибирской области "Об использовании земель на территории Новосибирской области"</w:t>
      </w:r>
    </w:p>
    <w:p w:rsidR="000F6735" w:rsidRDefault="000F6735" w:rsidP="000F6735">
      <w:pPr>
        <w:ind w:left="142" w:right="141"/>
        <w:jc w:val="center"/>
        <w:rPr>
          <w:rFonts w:cs="Times New Roman"/>
          <w:b/>
          <w:color w:val="auto"/>
          <w:sz w:val="28"/>
          <w:szCs w:val="28"/>
          <w:lang w:val="ru-RU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0" w:name="sub_5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1.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Порядок рассмотрения администрацией Маюровского сельсовета Сузунского района Новосибирской области (далее - администрация) ходатайств юридических лиц о реализации масштабных инвестиционных проектов и их соответствии критериям, установленным </w:t>
      </w:r>
      <w:hyperlink r:id="rId7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Законом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Новосибирской области от 01.07.2015 № 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"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Об использовании земель на территории Новосибирской области" (далее - Порядок), определяет   порядок действий при поступлении в орган местного самоуправления муниципального образования Новосибирской области (далее - орган местного самоуправления) от юридических лиц обращений о рассмотрении возможности реализации масштабного инвестиционного проекта и соответствии масштабного инвестиционного проекта критериям, установленным </w:t>
      </w:r>
      <w:hyperlink r:id="rId8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подпунктом 2 пункта 1 статьи 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Закона Новосибирской области от 01.07.2015 № 583-03 "Об установлении критериев, которым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 (далее - Закон Новосибирской области), на земельных участках, находящихся в муниципальной собственности, или на земельных участках, государственная собственность на которые не разграничена (далее - земельный участок).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1" w:name="sub_13"/>
      <w:bookmarkEnd w:id="0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 Для целей настоящего Порядка используются следующие термины: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2" w:name="sub_6"/>
      <w:bookmarkEnd w:id="1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1) </w:t>
      </w: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проект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- масштабный инвестиционный проект, критерии для которого установлены </w:t>
      </w:r>
      <w:hyperlink r:id="rId9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подпунктом 2 пункта 1 статьи 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Закона Новосибирской области;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3" w:name="sub_7"/>
      <w:bookmarkEnd w:id="2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2) </w:t>
      </w: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ходатайство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- обращение в орган местного самоуправления юридического лица о рассмотрении возможности реализации проекта на земельном участке и соответствии проекта критериям, установленным </w:t>
      </w:r>
      <w:hyperlink r:id="rId10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подпунктом 2 пункта 1 статьи 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Закона Новосибирской области;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4" w:name="sub_8"/>
      <w:bookmarkEnd w:id="3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3) </w:t>
      </w: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конкурс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- отбор инициатора проекта, проводимый органом местного самоуправления для реализации проекта;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5" w:name="sub_9"/>
      <w:bookmarkEnd w:id="4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4) </w:t>
      </w: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участники строительства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- граждане, пострадавшие от действий застройщиков, не исполнивших свои обязательства по передаче жилых помещений перед гражданами, вложившими денежные средства в строительство многоквартирного дома;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6" w:name="sub_10"/>
      <w:bookmarkEnd w:id="5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5) </w:t>
      </w: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жилищно-строительный кооператив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- юридическое лицо, созданное участниками строительства для завершения строительства многоквартирного дома, застройщик которого не исполнил свои обязательства о передаче жилых помещений;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7" w:name="sub_11"/>
      <w:bookmarkEnd w:id="6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6) </w:t>
      </w: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незавершенный строительством объект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- многоквартирный дом, застройщик которого не исполнил свои обязательства о передаче жилых помещений участникам строительства;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8" w:name="sub_12"/>
      <w:bookmarkEnd w:id="7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7) </w:t>
      </w: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соглашение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- договор между органом местного самоуправления, инициатором проекта и жилищно-строительным кооперативом о взаимодействии, об обязательствах и порядке их исполнения при реализации проекта, по форме согласно </w:t>
      </w:r>
      <w:hyperlink r:id="rId11" w:anchor="sub_1100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Приложению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Порядку.</w:t>
      </w:r>
    </w:p>
    <w:bookmarkEnd w:id="8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Термины, не приведенные в </w:t>
      </w:r>
      <w:hyperlink r:id="rId12" w:anchor="sub_13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пункте 2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настоящего Порядка, употребляются в настоящем Порядке в значении, определенном в </w:t>
      </w:r>
      <w:hyperlink r:id="rId13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Порядке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рассмотрения документов, обосновывающих соответствие масштабного инвестиционного проекта критериям, установленным Законом Новос</w:t>
      </w:r>
      <w:r w:rsidR="005877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ибирской области от 01.07.2015 №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Новосибирской области "Об использовании земель на территории Новосибирской области", утвержденным </w:t>
      </w:r>
      <w:hyperlink r:id="rId14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постановлением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Правительства Новосиб</w:t>
      </w:r>
      <w:r w:rsidR="005877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ирской области от 23.11.2015 №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407-п.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9" w:name="sub_14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3. В целях реализации проекта на земельном участке администрация  объявляет и проводит конкурс.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10" w:name="sub_15"/>
      <w:bookmarkEnd w:id="9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4. Решение о создании конкурсной комиссии, определении ее состава и порядка работы, назначении председателя комиссии, об определении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критериев оценки ходатайств инициаторов проекта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оформляется муниципальным правовым актом администрации.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11" w:name="sub_16"/>
      <w:bookmarkEnd w:id="10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5. Извещение о проведении конкурса и конкурсная документация размещаются на официальном сайте администрации в информационно-телекоммуникационной сети Интернет не менее чем за 30 календарных дней до даты окончания приема ходатайств.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12" w:name="sub_21"/>
      <w:bookmarkEnd w:id="11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6. Извещение о проведении конкурса содержит: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13" w:name="sub_17"/>
      <w:bookmarkEnd w:id="12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1) предмет конкурса;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14" w:name="sub_18"/>
      <w:bookmarkEnd w:id="13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2) наименование, местонахождение, почтовый адрес и адрес электронной почты, номер контактного телефона организатора конкурса;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15" w:name="sub_19"/>
      <w:bookmarkEnd w:id="14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3) место и порядок приема ходатайств;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16" w:name="sub_20"/>
      <w:bookmarkEnd w:id="15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4) дату, время и место вскрытия конвертов с ходатайствами;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17" w:name="sub_36"/>
      <w:bookmarkEnd w:id="16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7. Конкурсная документация включает в себя: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18" w:name="sub_22"/>
      <w:bookmarkEnd w:id="17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1) при отсутствии утвержденного проекта межевания территории - схему расположения земельного участка на кадастровом плане территории, в пределах которого будет сформирован земельный участок для реализации проекта, его местоположение и площадь;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19" w:name="sub_23"/>
      <w:bookmarkEnd w:id="18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2) информацию из соответствующего градостроительного регламента;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20" w:name="sub_24"/>
      <w:bookmarkEnd w:id="19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3) порядок оценки и сопоставления ходатайств;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21" w:name="sub_25"/>
      <w:bookmarkEnd w:id="20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4) критерии, установленные </w:t>
      </w:r>
      <w:hyperlink r:id="rId15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подпунктом 2 пункта 1 статьи 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Закона Новосибирской области;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22" w:name="sub_26"/>
      <w:bookmarkEnd w:id="21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5) максимальный срок реализации проекта;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23" w:name="sub_27"/>
      <w:bookmarkEnd w:id="22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6) описание (состав и характеристика), общая площадь жилых помещений, подлежащих передаче в собственность участникам строительства;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24" w:name="sub_28"/>
      <w:bookmarkEnd w:id="23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7) размер денежных средств, подлежащих внесению на завершение строительства незавершенного строительством объекта;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25" w:name="sub_29"/>
      <w:bookmarkEnd w:id="24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8) сведения о местонахождении, характеристиках и текущем состоянии незавершенного строительством объекта;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26" w:name="sub_30"/>
      <w:bookmarkEnd w:id="25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9) наименование и реквизиты жилищно-строительного кооператива;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27" w:name="sub_31"/>
      <w:bookmarkEnd w:id="26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10) порядок внесения денежных средств на завершение строительства незавершенного строительством объекта;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28" w:name="sub_32"/>
      <w:bookmarkEnd w:id="27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11) проект соглашения;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29" w:name="sub_33"/>
      <w:bookmarkEnd w:id="28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12) письменное согласие жилищно-строительного кооператива на участие в соглашении (при наличии такого кооператива);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30" w:name="sub_34"/>
      <w:bookmarkEnd w:id="29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13) декларация инициатора проекта (типовая форма);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31" w:name="sub_35"/>
      <w:bookmarkEnd w:id="30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14) перечень документов, приведенный в </w:t>
      </w:r>
      <w:hyperlink r:id="rId16" w:anchor="sub_46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пункте 8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настоящего Порядка.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32" w:name="sub_46"/>
      <w:bookmarkEnd w:id="31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8. Для участия в конкурсе инициатор проекта направляет ходатайство в администрацию. К ходатайству прикладываются следующие документы: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33" w:name="sub_37"/>
      <w:bookmarkEnd w:id="32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1) декларация инициатора проекта;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34" w:name="sub_38"/>
      <w:bookmarkEnd w:id="33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2) эскизный проект на бумажном носителе;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35" w:name="sub_39"/>
      <w:bookmarkEnd w:id="34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3) выписка из Единого государственного реестра юридических лиц, которая получена не ранее чем за 30 календарных дней до даты представления ходатайства в администрацию;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36" w:name="sub_40"/>
      <w:bookmarkEnd w:id="35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4) копии учредительных документов инициатора проекта со всеми изменениями и дополнениями, существующими на дату представления ходатайства в администрацию;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37" w:name="sub_41"/>
      <w:bookmarkEnd w:id="36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5) документ, подтверждающий полномочия лица, подписавшего декларацию инициатора проекта, на осуществление действий от имени инициатора проекта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инициатора проекта без доверенности (далее - руководитель). В случае если от имени инициатора проекта действует другое лицо, к ходатайству также прикладывается доверенность на осуществление действий от имени инициатора проекта, заверенная печатью инициатора проекта (при наличии) и подписанная руководителем или уполномоченным руководителем лицом. В случае если указанная доверенность подписана лицом, уполномоченным руководителем, к ходатайству также прикладывается документ, подтверждающий полномочия уполномоченного лица;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38" w:name="sub_42"/>
      <w:bookmarkEnd w:id="37"/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6) копии разрешений на ввод многоквартирных домов в эксплуатацию за последние два года, предшествующие дате подачи ходатайства в орган местного самоуправления, копии документов, подтверждающих ввод таких объектов капитального строительства в эксплуатацию, по установленной в соответствии с </w:t>
      </w:r>
      <w:hyperlink r:id="rId17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Федеральным законом</w:t>
        </w:r>
      </w:hyperlink>
      <w:r w:rsidR="005877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от 29.11.2007 №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282-ФЗ "Об официальном статистическом учете и системе государственной статистики в Российской Федерации" форме федерального статистического наблюдения, подтверждающих наличие у инициатора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проекта опыта работы в качестве застройщика не менее чем 2 года и ввода в эксплуатацию многоквартирных домов за последние 2 года, предшествующие дате подачи ходатайства, общей площадью не менее 20000 квадратных метров;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39" w:name="sub_43"/>
      <w:bookmarkEnd w:id="38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7) выписка из реестра членов </w:t>
      </w:r>
      <w:proofErr w:type="spell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саморегулируемой</w:t>
      </w:r>
      <w:proofErr w:type="spell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организации, членом которой является инициатор проекта, с указанием сведений о налич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ии у и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нициатора проекта свидетельства о допуске к работам по организации строительства (реконструкции) многоквартирных домов или жилых домов, которые оказывают влияние на безопасность таких объектов капитального строительства;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40" w:name="sub_44"/>
      <w:bookmarkEnd w:id="39"/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8) расчет нормативов оценки финансовой устойчивости деятельности инициатора проекта, подготовленный в соответствии с </w:t>
      </w:r>
      <w:hyperlink r:id="rId18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постановлением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Правительства Росс</w:t>
      </w:r>
      <w:r w:rsidR="005877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ийской Федерации от 21.04.2006 №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233 "О нормативах оценки финансовой устойчивости деятельности застройщика", с приложением бухгалтерской отчетности юридического лица за два предшествующих календарных года и истекшие отчетные периоды текущего года либо за все истекшие отчетные периоды с момента создания юридического лица, если с этого момента до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даты направления ходатайства прошло менее двух календарных лет;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41" w:name="sub_45"/>
      <w:bookmarkEnd w:id="40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9) документы, подтверждающие возможность финансирования реализации проекта его инициатором (банковская гарантия, согласие банка на открытие кредитной линии, выписка с расчетного счета инициатора проекта, свидетельствующая о наличии собственных средств);</w:t>
      </w:r>
    </w:p>
    <w:bookmarkEnd w:id="41"/>
    <w:p w:rsidR="000F6735" w:rsidRDefault="005877DD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случае непред</w:t>
      </w:r>
      <w:r w:rsidR="000F6735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ставления инициатором проекта по собственной инициативе документов, указанных в </w:t>
      </w:r>
      <w:hyperlink r:id="rId19" w:anchor="sub_39" w:history="1">
        <w:r w:rsidR="000F6735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подпункте 3 пункта 8</w:t>
        </w:r>
      </w:hyperlink>
      <w:r w:rsidR="000F6735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настоящего Порядка, указанные документы должны быть получены по межведомственному запросу в рамках межведомственного информационного взаимодействия.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42" w:name="sub_47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9. Конкурс проводится не позднее 30 календарных дней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 даты окончания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приема ходатайств.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43" w:name="sub_48"/>
      <w:bookmarkEnd w:id="42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10. По результатам конкурса, конкурсная комиссия в день заседания конкурсной комиссии подготавливает заключение администрации о возможности реализации проекта на земельном участке и соответствии проекта критериям, установленным </w:t>
      </w:r>
      <w:hyperlink r:id="rId20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подпунктом 2 пункта 1 статьи 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Закона Новосибирской области.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44" w:name="sub_49"/>
      <w:bookmarkEnd w:id="43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11. Заключение конкурсной комиссии в день заседания конкурсной комиссии оформляется протоколом заседания конкурсной комиссии (далее - протокол). Протокол размещается на официальном сайте администрации в течение рабочего дня, следующего за днем подписания протокола.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45" w:name="sub_50"/>
      <w:bookmarkEnd w:id="44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12. В случае если по заключению конкурсной комиссии масштабный инвестиционный проект соответствует критериям, установленным </w:t>
      </w:r>
      <w:hyperlink r:id="rId21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подпунктом 2 пункта 1 статьи 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Закона Новосибирской области, администрация в течени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5 рабочих дней со дня подписания протокола заключает соглашение с инициатором проекта и жилищно-строительным кооперативом.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46" w:name="sub_51"/>
      <w:bookmarkEnd w:id="45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13. В случае если по заключению конкурсной комиссии проект не соответствует критериям, установленным </w:t>
      </w:r>
      <w:hyperlink r:id="rId22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подпунктом 2 пункта 1 статьи 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Закона Новосибирской области, администрация в течение 5 рабочих дней со дня подписания протокола направляет инициатору проекта письменное уведомление, содержащее мотивированный отказ в удовлетворении ходатайства.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47" w:name="sub_57"/>
      <w:bookmarkEnd w:id="46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14. Основаниями для отказа в удовлетворении ходатайства являются: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48" w:name="sub_52"/>
      <w:bookmarkEnd w:id="47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1) предоставление неполного перечня сведений и (или) документов в соответствии с пунктом 8 настоящего Порядка;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49" w:name="sub_53"/>
      <w:bookmarkEnd w:id="48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2) выявление в документах, представленных инициатором проекта, недостоверной информации;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50" w:name="sub_54"/>
      <w:bookmarkEnd w:id="49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3) несоответствие проекта критериям, установленным </w:t>
      </w:r>
      <w:hyperlink r:id="rId23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подпунктом 2 пункта 1 статьи 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Закона Новосибирской области;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51" w:name="sub_55"/>
      <w:bookmarkEnd w:id="50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4) подготовка проекта распоряжения Губернатора Новосибирской области в связи с направленным ранее обращением к Губернатору Новосибирской области в отношении испрашиваемого земельного участка;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52" w:name="sub_56"/>
      <w:bookmarkEnd w:id="51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5) земельный участок, на котором предполагается реализация проекта, предоставлен на праве постоянного (бессрочного) пользования, безвозмездного пользования, пожизненного наследуемого владения или аренды.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53" w:name="sub_58"/>
      <w:bookmarkEnd w:id="52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15. При соответствии проекта критериям, установленным </w:t>
      </w:r>
      <w:hyperlink r:id="rId24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подпунктом 2 пункта 1 статьи 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Закона Новосибирской области, администрация в течение 10 рабочих дней со дня проведения конкурса подготавливает обращение к Губернатору Новосибирской области.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54" w:name="sub_59"/>
      <w:bookmarkEnd w:id="53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16. В течение 5 рабочих дней с даты издания распоряжения Губернатора Новосибирской области, администрация уведомляет об этом инициатора проекта, с указанием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необходимости исполнения обязательства инициатора проекта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 перечислении инициатором проекта жилищно-строительному кооперативу денежных средств на завершение строительства незавершенного строительством объекта.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55" w:name="sub_60"/>
      <w:bookmarkEnd w:id="54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17. Администрация осуществляет предоставление земельного участка инициатору проекта в аренду без проведения торгов:</w:t>
      </w:r>
    </w:p>
    <w:bookmarkEnd w:id="55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при наличии кадастрового учета земельного участка;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при наличии документа, подтверждающего перечисление инициатором проекта жилищно-строительному кооперативу денежных средств на завершение строительства незавершенного строительством объекта.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Договор аренды земельного участка должен содержать: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условие об обязательствах, указанных в пункте 18 декларации инициатора проекта;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условие о запрете на передачу своих прав и обязанностей по договору аренды земельного участка третьему лицу, в том числе передаче арендных прав на земельный участок в залог, внесении их в качестве вклада в уставный капитал хозяйственного товарищества или общества, внесении паевого взноса в производственный кооператив;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условие о возможности прекращения договора аренды земельного участка только после полного исполнения инициатором проекта обязательств, предусмотренных соглашением.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56" w:name="sub_61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18. Не позднее двух лет с момента заключения договора аренды земельного участка с инициатором проекта, инициатор проекта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предоставляет администрации  отчет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 заключении договоров участия в долевом строительстве с участниками строительства на земельном участке, предоставленном инициатору проекта в рамках реализации проекта.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57" w:name="sub_62"/>
      <w:bookmarkEnd w:id="56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19. По окончании срока реализации проекта, предусмотренного соглашением, инициатор проекта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предоставляет администрации отчет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 передаче жилых помещений в собственность участникам строительства.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58" w:name="sub_63"/>
      <w:bookmarkEnd w:id="57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20. В случае полного исполнения инициатором проекта обязательств, предусмотренных соглашением, администрация выдает инициатору проекта соответствующее заключение и направляет в Министерство строительства Новосибирской области отчет, содержащий информацию о завершении реализации проекта.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bookmarkEnd w:id="58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5877DD" w:rsidRDefault="005877DD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</w:pPr>
      <w:bookmarkStart w:id="59" w:name="sub_1100"/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t>Приложение</w:t>
      </w:r>
      <w:r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 xml:space="preserve">к </w:t>
      </w:r>
      <w:hyperlink r:id="rId25" w:anchor="sub_1000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Порядку</w:t>
        </w:r>
      </w:hyperlink>
      <w:r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t xml:space="preserve"> рассмотрения </w:t>
      </w:r>
    </w:p>
    <w:p w:rsidR="000F6735" w:rsidRDefault="005877DD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t xml:space="preserve">администрацией Маюровского 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t>сельсовета Сузунского района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>Новосибирской области ходатайств юридических лиц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>о реализации масштабных инвестиционных проектов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>и их соответствии критериям, установленным подпунктом 2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>пункта 1 статьи 1 Закона Новос</w:t>
      </w:r>
      <w:r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t>ибирской области</w:t>
      </w:r>
      <w:r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>от 01.07.2015 №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t> 583-ОЗ "Об установлении критериев,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>которым должны соответствовать масштабные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>инвестиционные проекты, для реализации которых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>предоставляются земельные участки в аренду без проведения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>торгов и о внесении изменения в статью 15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>Закона</w:t>
      </w:r>
      <w:proofErr w:type="gramEnd"/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t xml:space="preserve"> Новосибирской области "Об использовании</w:t>
      </w:r>
      <w:r w:rsidR="000F6735">
        <w:rPr>
          <w:rFonts w:eastAsia="Times New Roman" w:cs="Times New Roman"/>
          <w:bCs/>
          <w:color w:val="auto"/>
          <w:sz w:val="28"/>
          <w:szCs w:val="28"/>
          <w:lang w:val="ru-RU" w:eastAsia="ru-RU" w:bidi="ar-SA"/>
        </w:rPr>
        <w:br/>
        <w:t>земель на территории Новосибирской области"</w:t>
      </w:r>
    </w:p>
    <w:bookmarkEnd w:id="59"/>
    <w:p w:rsidR="000F6735" w:rsidRDefault="000F6735" w:rsidP="000F6735">
      <w:pPr>
        <w:suppressAutoHyphens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СОГЛАШЕНИЕ </w:t>
      </w: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br/>
        <w:t>о взаимодействии в рамках реализации масштабного инвестиционного проекта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tbl>
      <w:tblPr>
        <w:tblW w:w="0" w:type="auto"/>
        <w:tblInd w:w="108" w:type="dxa"/>
        <w:tblLook w:val="04A0"/>
      </w:tblPr>
      <w:tblGrid>
        <w:gridCol w:w="6463"/>
        <w:gridCol w:w="3284"/>
      </w:tblGrid>
      <w:tr w:rsidR="000F6735" w:rsidTr="000F6735">
        <w:tc>
          <w:tcPr>
            <w:tcW w:w="6867" w:type="dxa"/>
            <w:vAlign w:val="bottom"/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с. ____________</w:t>
            </w:r>
          </w:p>
        </w:tc>
        <w:tc>
          <w:tcPr>
            <w:tcW w:w="3432" w:type="dxa"/>
            <w:vAlign w:val="bottom"/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"__" __________ 201_ г.</w:t>
            </w:r>
          </w:p>
        </w:tc>
      </w:tr>
    </w:tbl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203097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Администрация  Маюровского</w:t>
      </w:r>
      <w:r w:rsidR="000F6735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сельсовета Сузунского района Новосибирской области, именуемая в дальнейшем "Орган местного самоуправления", в лице ______________________, действующего на основании Устава и Инициатор проекта _________________, именуемый в дальнейшем "Инициатор проекта", в лице ________________________, действующего на основании _________________ и Жилищно-строительный кооператив ________________________, именуемый в дальнейшем "Кооператив", в лице _________________________, действующего на основании ___________________, совместно именуемые Стороны, заключили настоящее соглашение (далее - Соглашение) о нижеследующем: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употребляемые в тексте настоящего Соглашения термины имеют значение, определенное в   порядке рассмотрения органом местного самоуправления муниципального образования  ходатайств юридических лиц о реализации масштабных инвестиционных проектов и их соответствии критериям, установленным </w:t>
      </w:r>
      <w:hyperlink r:id="rId26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Законом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Новос</w:t>
      </w:r>
      <w:r w:rsidR="0020309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ибирской области от 01.07.2015 №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в статью 15 Закона Новосибирской области "Об использовании земель на территории Новосибирской области".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bookmarkStart w:id="60" w:name="sub_68"/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1. Предмет Соглашения</w:t>
      </w:r>
    </w:p>
    <w:bookmarkEnd w:id="60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61" w:name="sub_64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1.1. Предметом настоящего Соглашения является взаимодействие Сторон при реализации масштабного инвестиционного проекта ______________________</w:t>
      </w:r>
      <w:r w:rsidR="0020309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_____ на территории   Маюровского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сельсовета Сузунского района Новосибирской области (далее - проект).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62" w:name="sub_65"/>
      <w:bookmarkEnd w:id="61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1.2. Проект имеет следующие характеристики:</w:t>
      </w:r>
    </w:p>
    <w:bookmarkEnd w:id="62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Проект реализуется на земельном участке с местоположением ______________, площадью ___________________, разрешенным использованием (далее - земельный участок).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Срок реализации проекта составляет ________________ года (лет).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Общая площадь многоквартирного дома (многоквартирных домов), строительство которых предполагается в рамках проекта, составляет ___________ квадратных метров, общая площадь жилых помещений в таких домах составляет ________________ квадратных метров.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Незавершенный строительством объект имеет следующее местоположение _____________________________________________, характеристики и текущее состояние: _______________________________________________ (далее - незавершенный строительством объект).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Общая сумма денежных средств, подлежащих внесению на завершение строительства незавершенного строительством объекта, составляет ___________________ миллионов рублей (далее - денежные средства).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Список участников строительства, которым подлежат передаче в собственность жилые помещения в рамках реализации проекта, приведен в </w:t>
      </w:r>
      <w:hyperlink r:id="rId27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Приложении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Соглашению, являющемуся его неотъемлемой частью.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Общая площадь, состав и характеристика жилых помещений, подлежащих передаче в собственность участникам строительства, приведены в </w:t>
      </w:r>
      <w:hyperlink r:id="rId28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Приложении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Соглашению, являющемуся его неотъемлемой частью.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63" w:name="sub_66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1.3.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Взаимодействие Сторон осуществляется в соответствии с </w:t>
      </w:r>
      <w:hyperlink r:id="rId29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Законом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Новосибирской области от 01.07.201</w:t>
      </w:r>
      <w:r w:rsidR="0020309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5 №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 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области", </w:t>
      </w:r>
      <w:hyperlink r:id="rId30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постановлением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Правительства Новос</w:t>
      </w:r>
      <w:r w:rsidR="0020309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ибирской области от 23.11.2015 №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407-п "Об утверждении порядка рассмотрения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документов, обосновывающих соответствие масштабного инвестиционного проекта критериям, установленным Законом Новос</w:t>
      </w:r>
      <w:r w:rsidR="0020309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ибирской области от 01.07.2015 №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области", Порядком рассмотрения органом местного самоуправления муниципального образования Новосибирской области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ходатайств юридических лиц о реализации масштабных инвестиционных проектов и их соответствии критериям, установленным подпунктом 2 пункта 1 статьи 1 Закона Новоси</w:t>
      </w:r>
      <w:r w:rsidR="0020309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бирской области от 01.07.2015 №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Новосибирской области", утвержденным ______________________________________, а также настоящим Соглашением.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64" w:name="sub_67"/>
      <w:bookmarkEnd w:id="63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1.4. В ходе взаимодействия Стороны действуют исключительно в пределах своей компетенции, определяемой соответствующими правовыми актами.</w:t>
      </w:r>
    </w:p>
    <w:bookmarkEnd w:id="64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bookmarkStart w:id="65" w:name="sub_73"/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2. Права и обязанности Сторон</w:t>
      </w:r>
    </w:p>
    <w:bookmarkEnd w:id="65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66" w:name="sub_69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2.1. Орган местного самоуправления вправе:</w:t>
      </w:r>
    </w:p>
    <w:bookmarkEnd w:id="66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2.1.1. Запрашивать и получать информацию от Инициатора проекта, с приложением подтверждающих документов: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 перечислении в полном объеме денежных средств Инициатором проекта на счет Кооператива на завершение строительства незавершенного строительством объекта;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 ходе заключения договоров участия в долевом строительстве с участниками строительства, указанными в </w:t>
      </w:r>
      <w:hyperlink r:id="rId31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Приложении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Соглашению, не реже одного раза в 6 месяцев;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 регистрации права собственности на жилые помещения, переданные участникам строительства, указанным в </w:t>
      </w:r>
      <w:hyperlink r:id="rId32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Приложении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Соглашению, в рамках реализации проекта.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2.1.2. Запрашивать и получать информацию от Кооператива, с приложением подтверждающих документов: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 перечислении в полном объеме денежных средств Инициатором проекта на счет Кооператива на завершение строительства незавершенного строительством объекта;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 ходе заключения договоров участия в долевом строительстве с участниками строительства, указанными в </w:t>
      </w:r>
      <w:hyperlink r:id="rId33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 xml:space="preserve">Приложении № 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Соглашению, не реже одного раза в 6 месяцев;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 праве собственности на жилые помещения, переданные участникам строительства, указанным в </w:t>
      </w:r>
      <w:hyperlink r:id="rId34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Приложении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Соглашению, в рамках реализации проекта.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67" w:name="sub_70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2.2. Орган местного самоуправления обязуется: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68" w:name="sub_221"/>
      <w:bookmarkEnd w:id="67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2.2.1. В течение 5 рабочих дней со дня издания распоряжения Губернатора Новосибирской области, уведомить об этом Инициатора проекта, с указанием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необходимости исполнения обязательства Инициатора проекта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 перечислении Кооперативу в полном объеме денежных средств на завершение строительства незавершенного строительством объекта.</w:t>
      </w:r>
    </w:p>
    <w:bookmarkEnd w:id="68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2.2.2. В случае если отсутствует утвержденный проект межевания территории, утвердить муниципальным правовым актом схему расположения земельного участка на кадастровом плане территории и направить в течение 5 рабочих дней три экземпляра копий муниципального правового акта об утверждении схемы Инициатору проекта.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2.2.3. Предоставить земельный участок Инициатору проекта в аренду без проведения торгов на основании распоряжения Губернатора Новосибирской области: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при наличии кадастрового учета земельного участка;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при исполнении Инициатором проекта обязательства о перечислении Кооперативу в полном объеме денежных средств на завершение строительства незавершенного строительством объекта.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2.2.4. В соответствии с законодательством, не разглашать персональные данные граждан, указанные в </w:t>
      </w:r>
      <w:hyperlink r:id="rId35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Приложениях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</w:t>
      </w:r>
      <w:hyperlink r:id="rId36" w:anchor="sub_112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2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69" w:name="sub_71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2.3. Инициатор проекта обязуется:</w:t>
      </w:r>
    </w:p>
    <w:bookmarkEnd w:id="69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2.3.1. В случае отсутствия кадастрового учета земельного участка, осуществить за свой счет постановку на кадастровый учет земельного участка и представить кадастровый паспорт земельного участка Органу местного самоуправления.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70" w:name="sub_232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2.3.2. Построить на земельном участке в соответствии с эскизным проектом многоквартирный дом (многоквартирные дома), общей площадью __________ квадратных метров, общая площадь жилых помещений в таких домах будет составлять ____________________ квадратных метров.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71" w:name="sub_233"/>
      <w:bookmarkEnd w:id="70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2.3.3. Передать в собственность участникам строительства, указанным в </w:t>
      </w:r>
      <w:hyperlink r:id="rId37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Приложении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Соглашению, ____________________ квадратных метров жилых помещений в соответствии с </w:t>
      </w:r>
      <w:hyperlink r:id="rId38" w:anchor="sub_1110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Приложение</w:t>
        </w:r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м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Соглашению.</w:t>
      </w:r>
    </w:p>
    <w:bookmarkEnd w:id="71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2.3.4. В течение 10 рабочих дней с момента получения от Органа местного самоуправления уведомления, указанного в </w:t>
      </w:r>
      <w:hyperlink r:id="rId39" w:anchor="sub_221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пункте 2.2.1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настоящего Соглашения, перечислить Кооперативу в полном объеме денежные средства на завершение строительства незавершенного строительством объекта.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2.3.5. Заключить договор аренды земельного участка, содержащий: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условие об обязательствах, указанных в </w:t>
      </w:r>
      <w:hyperlink r:id="rId40" w:anchor="sub_232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пунктах 2.3.2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., </w:t>
      </w:r>
      <w:hyperlink r:id="rId41" w:anchor="sub_233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2.3.3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 настоящего Соглашения;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условие о запрете на передачу своих прав и обязанностей по договору аренды земельного участка третьему лицу, в том числе передаче арендных прав на земельный участок в залог, внесении их в качестве вклада в уставный капитал хозяйственного товарищества или общества, внесении паевого взноса в производственный кооператив;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условие о возможности прекращения договора аренды земельного участка только после полного исполнения Инициатором проекта обязательств, предусмотренных настоящим Соглашением.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2.3.6. Не позднее 6 месяцев с момента заключения договора аренды земельного участка с Инициатором проекта, и не реже одного раза в 6 месяцев предоставлять Органу местного самоуправления информацию о ходе заключения договоров участия в долевом строительстве с участниками строительства, указанными в </w:t>
      </w:r>
      <w:hyperlink r:id="rId42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Приложении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Соглашению, с приложением подтверждающих документов.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2.3.7. Не позднее двух лег с момента заключения договора аренды земельного участка с Инициатором проекта, предоставить Органу местного самоуправления отчет о заключении договоров участия в долевом строительстве с участниками строительства, указанными в </w:t>
      </w:r>
      <w:hyperlink r:id="rId43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Приложении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Соглашению, с приложением подтверждающих документов.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2.3.8. По окончании срока реализации проекта, указанного в </w:t>
      </w:r>
      <w:hyperlink r:id="rId44" w:anchor="sub_65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пункте 1.2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. настоящего Соглашения предоставить Органу местного самоуправления отчет о передаче жилых помещений в собственность участникам строительства, указанным в </w:t>
      </w:r>
      <w:hyperlink r:id="rId45" w:anchor="sub_1110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Приложении N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Соглашению, с приложением подтверждающих документов.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2.3.9. В соответствии с законодательством, не разглашать персональные данные граждан, указанные в </w:t>
      </w:r>
      <w:hyperlink r:id="rId46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Приложениях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</w:t>
      </w:r>
      <w:hyperlink r:id="rId47" w:anchor="sub_112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2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72" w:name="sub_72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2.4. Кооператив обязуется: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73" w:name="sub_241"/>
      <w:bookmarkEnd w:id="72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2.4.1. Сформировать из членов Кооператива список участников строительства, выразивших согласие заключить с Инициатором проекта договоры участия в долевом строительстве многоквартирного дома на земельном участке, предоставляемом Инициатору проекта в рамках реализации проекта.</w:t>
      </w:r>
    </w:p>
    <w:bookmarkEnd w:id="73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2.4.2. Предоставить Органу местного самоуправления список участников строительства, указанных в </w:t>
      </w:r>
      <w:hyperlink r:id="rId48" w:anchor="sub_241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пункте 2.4.1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. настоящего Соглашения, по форме согласно </w:t>
      </w:r>
      <w:hyperlink r:id="rId49" w:anchor="sub_112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Приложению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2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 и письменное согласие таких участников строительства по форме согласно </w:t>
      </w:r>
      <w:hyperlink r:id="rId50" w:anchor="sub_113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Приложению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3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2.4.3. В течение 5 рабочих дней с момента поступления на счет Кооператива от Инициатора проекта денежных сре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дств в п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олном объеме, письменно уведомить об этом Орган местного самоуправления, с приложением подтверждающих платежных документов.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2.4.4. Направить денежные средства в полном объеме на завершение строительства незавершенного строительством объекта,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исходя из необходимости достижения заданного результата и эффективности использования денежных средств и по окончании строительства представить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в Орган местного самоуправления отчет об использовании указанных денежных средств.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2.4.5. В соответствии с законодательством, не разглашать персональные данные граждан, указанные в </w:t>
      </w:r>
      <w:hyperlink r:id="rId51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Приложениях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</w:t>
      </w:r>
      <w:hyperlink r:id="rId52" w:anchor="sub_112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2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bookmarkStart w:id="74" w:name="sub_76"/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3. Ответственность сторон</w:t>
      </w:r>
    </w:p>
    <w:bookmarkEnd w:id="74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75" w:name="sub_74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3.1. Стороны несут ответственность за нарушение принятых на себя обязательств в соответствии с законодательством Российской Федерации.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76" w:name="sub_75"/>
      <w:bookmarkEnd w:id="75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3.2.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В случае неисполнения Инициатором проекта обязательств, предусмотренных </w:t>
      </w:r>
      <w:hyperlink r:id="rId53" w:anchor="sub_233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пунктом 2.3.3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настоящего Соглашения, Инициатор проекта обязуется выплатить каждому участнику строительства, указанному в </w:t>
      </w:r>
      <w:hyperlink r:id="rId54" w:anchor="sub_1110" w:history="1">
        <w:r w:rsidR="00203097"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Приложении №</w:t>
        </w:r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 1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настоящему Соглашению денежную сумму, определяемую исходя из общей площади жилого помещения, подлежащего передаче участник) строительства и средней рыночной стоимости 1 квадратного метра общей площади жилого помещения по Новосибирской области, установленной федеральным органом исполнительной власти, уполномоченным Правительством Российской</w:t>
      </w:r>
      <w:proofErr w:type="gramEnd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Федерации на дату выплаты.</w:t>
      </w:r>
    </w:p>
    <w:bookmarkEnd w:id="76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bookmarkStart w:id="77" w:name="sub_87"/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4. Заключительные положения</w:t>
      </w:r>
    </w:p>
    <w:bookmarkEnd w:id="77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78" w:name="sub_77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4.1. Все споры и разногласия, которые могут возникнуть между сторонами по вопросам, не нашедшим своего разрешения в тексте настоящего Соглашения, будут разрешаться путем переговоров на основе действующего законодательства.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79" w:name="sub_78"/>
      <w:bookmarkEnd w:id="78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4.2. При не урегулировании в процессе переговоров спорных вопросов споры и разногласия разрешаются в судебном порядке в соответствии с действующим законодательством.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80" w:name="sub_79"/>
      <w:bookmarkEnd w:id="79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4.3. Все изменения и дополнения, дополнительные соглашения к настоящему Соглашению действительны при условии, если они совершены в письменной форме и подписаны Сторонами. Соответствующие дополнительные соглашения являются неотъемлемой частью настоящего Соглашения.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81" w:name="sub_80"/>
      <w:bookmarkEnd w:id="80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4.4. В случае изменения у какой-либо из Сторон места нахождения, наименования, банковских реквизитов и прочего, она извещает в течение 10 (десяти) рабочих дней письменно об этом другие Стороны.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82" w:name="sub_81"/>
      <w:bookmarkEnd w:id="81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4.5. Любое уведомление или сообщение, направляемое сторонами друг другу по настоящему Соглашению, должно быть совершено в письменной форме.</w:t>
      </w:r>
    </w:p>
    <w:bookmarkEnd w:id="82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Такое уведомление или сообщение считается направленным надлежащим образом, если оно доставлено адресату посыльным или заказным письмом по адресу, указанному в настоящем соглашении.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83" w:name="sub_82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4.6. Соглашение может быть расторгнуто одной из сторон в случае неисполнения или ненадлежащего исполнения другой стороной обязательств по настоящему Соглашению, о чем направляется предварительное уведомление не менее чем за два месяца.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84" w:name="sub_83"/>
      <w:bookmarkEnd w:id="83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4.7. В случае невыполнения Инициатором проекта обязательства, указанного в </w:t>
      </w:r>
      <w:hyperlink r:id="rId55" w:anchor="sub_233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пункте 2.3.3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настоящего Соглашения, Орган местного самоуправления вправе расторгнуть настоящее Соглашение в одностороннем порядке.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85" w:name="sub_84"/>
      <w:bookmarkEnd w:id="84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4.8. В случае расторжения настоящего Соглашения в соответствии с </w:t>
      </w:r>
      <w:hyperlink r:id="rId56" w:anchor="sub_83" w:history="1">
        <w:r>
          <w:rPr>
            <w:rStyle w:val="a5"/>
            <w:rFonts w:eastAsia="Times New Roman" w:cs="Times New Roman"/>
            <w:color w:val="auto"/>
            <w:sz w:val="28"/>
            <w:szCs w:val="28"/>
            <w:u w:val="none"/>
            <w:lang w:val="ru-RU" w:eastAsia="ru-RU" w:bidi="ar-SA"/>
          </w:rPr>
          <w:t>пунктом 4.7</w:t>
        </w:r>
      </w:hyperlink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 настоящего Соглашения, Орган местного самоуправления и Кооператив не несут ответственности за убытки Инициатора проекта, связанные с началом реализации проекта.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86" w:name="sub_85"/>
      <w:bookmarkEnd w:id="85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4.9. Настоящее Соглашение составлено в 3 (трех) экземплярах, имеющих равную юридическую силу, по одному для каждой из Сторон.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bookmarkStart w:id="87" w:name="sub_86"/>
      <w:bookmarkEnd w:id="86"/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4.10. Настоящее Соглашение вступает в силу с момента издания Распоряжения Губернатора Новосибирской области и действует до полного исполнения Сторонами своих обязательств.</w:t>
      </w:r>
    </w:p>
    <w:bookmarkEnd w:id="87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bookmarkStart w:id="88" w:name="sub_88"/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5. Юридические адреса, банковские реквизиты и подписи сторон</w:t>
      </w:r>
    </w:p>
    <w:bookmarkEnd w:id="88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404"/>
        <w:gridCol w:w="3262"/>
        <w:gridCol w:w="2979"/>
      </w:tblGrid>
      <w:tr w:rsidR="000F6735" w:rsidTr="000F673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Орган местного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самоуправления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____________________/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____________________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____________________/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____________________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    М.П. (при наличии)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Кооператив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___________________/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___________________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___________________/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___________________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М.П. (при наличии)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Инициатор проекта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__________________/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__________________/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__________________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М.П. (при наличии)</w:t>
            </w:r>
          </w:p>
        </w:tc>
      </w:tr>
    </w:tbl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bookmarkStart w:id="89" w:name="sub_1110"/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0F6735" w:rsidRDefault="00203097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Приложение №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 1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br/>
        <w:t xml:space="preserve">к </w:t>
      </w:r>
      <w:hyperlink r:id="rId57" w:anchor="sub_1100" w:history="1">
        <w:r w:rsidR="000F6735">
          <w:rPr>
            <w:rStyle w:val="a5"/>
            <w:rFonts w:eastAsia="Times New Roman" w:cs="Times New Roman"/>
            <w:b/>
            <w:color w:val="auto"/>
            <w:sz w:val="28"/>
            <w:szCs w:val="28"/>
            <w:u w:val="none"/>
            <w:lang w:val="ru-RU" w:eastAsia="ru-RU" w:bidi="ar-SA"/>
          </w:rPr>
          <w:t>Соглашению</w:t>
        </w:r>
      </w:hyperlink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о взаимодействии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br/>
        <w:t>в рамках реализации масштабного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br/>
        <w:t>инвестиционного проекта</w:t>
      </w:r>
    </w:p>
    <w:bookmarkEnd w:id="89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spacing w:before="108" w:after="108"/>
        <w:ind w:left="284" w:right="283"/>
        <w:jc w:val="center"/>
        <w:outlineLvl w:val="0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Общая площадь, состав и характеристика жилых помещений, подлежащих передаче в собственность участникам строительства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tbl>
      <w:tblPr>
        <w:tblW w:w="9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13"/>
        <w:gridCol w:w="3297"/>
        <w:gridCol w:w="1984"/>
        <w:gridCol w:w="1558"/>
        <w:gridCol w:w="850"/>
        <w:gridCol w:w="1383"/>
      </w:tblGrid>
      <w:tr w:rsidR="000F6735" w:rsidTr="000F6735"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N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п</w:t>
            </w:r>
            <w:proofErr w:type="spellEnd"/>
            <w:proofErr w:type="gramEnd"/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Фамилия, имя отчество (при наличии) участника строительства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Дата рождения участника строительства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Определение в соответствии с проектной документацией конкретного жилого помещения, право собственности, на которое приобретает участник строительства в рамках реализации проекта</w:t>
            </w:r>
          </w:p>
        </w:tc>
      </w:tr>
      <w:tr w:rsidR="000F6735" w:rsidTr="000F6735"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735" w:rsidRDefault="000F67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735" w:rsidRDefault="000F67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735" w:rsidRDefault="000F67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Количество жилых комнат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Этаж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Общая площадь, кв. м.</w:t>
            </w:r>
          </w:p>
        </w:tc>
      </w:tr>
      <w:tr w:rsidR="000F6735" w:rsidTr="000F6735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0F6735" w:rsidTr="000F6735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0F6735" w:rsidTr="000F6735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0F6735" w:rsidTr="000F6735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0F6735" w:rsidTr="000F6735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</w:tbl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Общая площадь жилых помещений, подлежащих передаче участникам строительства, составляет ____________________.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203097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bookmarkStart w:id="90" w:name="sub_1120"/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Приложение №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 2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br/>
        <w:t xml:space="preserve">к </w:t>
      </w:r>
      <w:hyperlink r:id="rId58" w:anchor="sub_1100" w:history="1">
        <w:r w:rsidR="000F6735">
          <w:rPr>
            <w:rStyle w:val="a5"/>
            <w:rFonts w:eastAsia="Times New Roman" w:cs="Times New Roman"/>
            <w:b/>
            <w:color w:val="auto"/>
            <w:sz w:val="28"/>
            <w:szCs w:val="28"/>
            <w:u w:val="none"/>
            <w:lang w:val="ru-RU" w:eastAsia="ru-RU" w:bidi="ar-SA"/>
          </w:rPr>
          <w:t>Соглашению</w:t>
        </w:r>
      </w:hyperlink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о взаимодействии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br/>
        <w:t>в рамках реализации масштабного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br/>
        <w:t>инвестиционного проекта</w:t>
      </w:r>
    </w:p>
    <w:bookmarkEnd w:id="90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spacing w:before="108" w:after="108"/>
        <w:ind w:left="284" w:right="283"/>
        <w:jc w:val="center"/>
        <w:outlineLvl w:val="0"/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Список участников строительства, выразивших согласие заключить с Инициатором проекта договоры участия в долевом строительстве многоквартирного дома на земельном участке, предоставляемом Инициатору проекта в рамках реализации проекта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tbl>
      <w:tblPr>
        <w:tblW w:w="10065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30"/>
        <w:gridCol w:w="1450"/>
        <w:gridCol w:w="1445"/>
        <w:gridCol w:w="1205"/>
        <w:gridCol w:w="1406"/>
        <w:gridCol w:w="1675"/>
        <w:gridCol w:w="1066"/>
        <w:gridCol w:w="1188"/>
      </w:tblGrid>
      <w:tr w:rsidR="000F6735" w:rsidTr="000F6735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N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п</w:t>
            </w:r>
            <w:proofErr w:type="spellEnd"/>
            <w:proofErr w:type="gramEnd"/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Фамилия, имя отчество (при наличии) участника строительства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Дата рождения участника строительства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N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квартиры, количество жилых комнат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Площадь жилого помещения, подлежащего передаче, кв. м.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Реквизиты договора, на основании которого у участника строительства возникает право требования к застройщику, не исполнившему свои обязательства (наименование, дата, номер)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Сумма оплаты по договору, тыс. руб.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  <w:t>Внесено застройщику, не исполнившему свои обязательства по передаче жилого помещения, тыс. руб.</w:t>
            </w:r>
          </w:p>
        </w:tc>
      </w:tr>
      <w:tr w:rsidR="000F6735" w:rsidTr="000F6735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0F6735" w:rsidTr="000F6735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0F6735" w:rsidTr="000F6735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0F6735" w:rsidTr="000F6735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0F6735" w:rsidTr="000F6735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</w:tbl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780"/>
        <w:gridCol w:w="5880"/>
      </w:tblGrid>
      <w:tr w:rsidR="000F6735" w:rsidTr="000F6735"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Председатель жилищно-строительного кооператива</w:t>
            </w:r>
          </w:p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  <w:tr w:rsidR="000F6735" w:rsidTr="000F6735"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  <w:t>(подпись, печать, дата).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0F6735" w:rsidRDefault="000F67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</w:tbl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203097" w:rsidP="000F6735">
      <w:pPr>
        <w:suppressAutoHyphens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bookmarkStart w:id="91" w:name="sub_1130"/>
      <w:r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Приложение №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> 3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br/>
        <w:t xml:space="preserve">к </w:t>
      </w:r>
      <w:hyperlink r:id="rId59" w:anchor="sub_1100" w:history="1">
        <w:r w:rsidR="000F6735">
          <w:rPr>
            <w:rStyle w:val="a5"/>
            <w:rFonts w:eastAsia="Times New Roman" w:cs="Times New Roman"/>
            <w:b/>
            <w:color w:val="auto"/>
            <w:sz w:val="28"/>
            <w:szCs w:val="28"/>
            <w:u w:val="none"/>
            <w:lang w:val="ru-RU" w:eastAsia="ru-RU" w:bidi="ar-SA"/>
          </w:rPr>
          <w:t>Соглашению</w:t>
        </w:r>
      </w:hyperlink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о взаимодействии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br/>
        <w:t>в рамках реализации масштабного</w:t>
      </w:r>
      <w:r w:rsidR="000F6735">
        <w:rPr>
          <w:rFonts w:eastAsia="Times New Roman" w:cs="Times New Roman"/>
          <w:b/>
          <w:bCs/>
          <w:color w:val="auto"/>
          <w:sz w:val="28"/>
          <w:szCs w:val="28"/>
          <w:lang w:val="ru-RU" w:eastAsia="ru-RU" w:bidi="ar-SA"/>
        </w:rPr>
        <w:br/>
        <w:t>инвестиционного проекта</w:t>
      </w:r>
    </w:p>
    <w:bookmarkEnd w:id="91"/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ectPr w:rsidR="000F6735">
          <w:pgSz w:w="11900" w:h="16800"/>
          <w:pgMar w:top="1440" w:right="985" w:bottom="1440" w:left="1276" w:header="720" w:footer="720" w:gutter="0"/>
          <w:cols w:space="720"/>
        </w:sect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b/>
          <w:bCs/>
          <w:color w:val="auto"/>
          <w:lang w:val="ru-RU" w:eastAsia="ru-RU" w:bidi="ar-SA"/>
        </w:rPr>
        <w:t xml:space="preserve">                                        СОГЛАСИЕ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ascii="Courier New" w:eastAsia="Times New Roman" w:hAnsi="Courier New" w:cs="Courier New"/>
          <w:color w:val="auto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Я, ________________________________________________________________________________,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       (фамилия, имя, отчество (при наличии), дата рождения гражданина)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________________________________________________________________________________________,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 (наименование основного документа, удостоверяющего личность, и его реквизиты)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ascii="Courier New" w:eastAsia="Times New Roman" w:hAnsi="Courier New" w:cs="Courier New"/>
          <w:color w:val="auto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Проживающи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й(</w:t>
      </w:r>
      <w:proofErr w:type="spellStart"/>
      <w:proofErr w:type="gram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>ая</w:t>
      </w:r>
      <w:proofErr w:type="spell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>) по адресу ______________________________________________________________,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выражаю согласие на заключение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с</w:t>
      </w:r>
      <w:proofErr w:type="gram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_______________________________________________________,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                                  (указать наименование инициатора проекта)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далее  именуемый  Инициатор   проекта,   договора   участия   в   долевом   строительстве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многоквартирного дома на земельном участке _____________________________________________,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                                       (указать местоположение земельного участка)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предоставленном</w:t>
      </w:r>
      <w:proofErr w:type="gram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Инициатору  проекта  в  рамках  реализации  масштабного  инвестиционного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проекта при условии передачи мне </w:t>
      </w:r>
      <w:proofErr w:type="spell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___________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_-</w:t>
      </w:r>
      <w:proofErr w:type="gram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>комнатной</w:t>
      </w:r>
      <w:proofErr w:type="spell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квартиры*</w:t>
      </w:r>
      <w:proofErr w:type="spell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i</w:t>
      </w:r>
      <w:proofErr w:type="spell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>,  общей   площадью не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менее ____________________ кв. м.**</w:t>
      </w:r>
      <w:proofErr w:type="spell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ii</w:t>
      </w:r>
      <w:proofErr w:type="spell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>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Настоящим обязуюсь заключить договор уступки Инициатору проекта в полном объеме прав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требований по Договору от  ______________________  N ____________***</w:t>
      </w:r>
      <w:proofErr w:type="spell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iii</w:t>
      </w:r>
      <w:proofErr w:type="spell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или   договор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на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передачу Инициатору проекта принадлежащего  мне  права  общей  долевой   собственности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на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незавершенной</w:t>
      </w:r>
      <w:proofErr w:type="gram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     строительством        объект        с              местоположением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_______________________________________________.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Настоящим     выражаю     согласие     на     осуществление    органом      местного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самоуправления             муниципального          образования             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Новосибирской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области ________________________________________________________________________________,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                (указывается наименование и юридический адрес)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далее именуемым "Оператор", всех действий с моими  персональными  данными,   указанными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в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настоящем</w:t>
      </w:r>
      <w:proofErr w:type="gram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Согласии, включая сбор, запись, систематизацию, накопление, хранение, уточнение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(обновление,   изменение),   извлечение,   использование,   передачу    (распространение,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предоставление, доступ), обезличивание, блокирование,  удаление,  уничтожение,  обработку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моих персональных данных с помощью автоматизированных систем, посредством включения их 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в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электронные базы данных, а также  неавтоматизированным  способом  в  целях  осуществления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учета моих прав  в  рамках  реализации  масштабного  инвестиционного  проекта),   а также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совершения сделок по приобретению жилого помещения и исполнения обязательств, связанных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с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приобретением жилого помещения и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рамках</w:t>
      </w:r>
      <w:proofErr w:type="gram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реализации масштабного инвестиционного проекта.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Выражаю свое согласие на то, что в указанных выше  целях  Оператор  в 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установленном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законодательством Российской Федерации порядке имеет право поручать совершение 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отдельных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действий с моими персональными данными третьим лицам, в  том  числе  Инициатору  проекта,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участвующему в реализации масштабного инвестиционного проекта, при условии, обязательства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Инициатора проекта обеспечить безопасность моих персональных данных при  их   обработке и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предотвращение разглашения моих персональных данных. При  этом  Инициатор  проекта  имеет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право осуществлять те же действия  (операции)  с  моими  персональными  данными,  которые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вправе осуществлять Оператор.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Я могу отозвать согласие на обработку  персональных  данных,  предоставив  Оператору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заявление в простой письменной форме.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В случае отзыва мною согласим на обработку персональных  данных  Оператор,  а  также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Инициатор проекта, осуществляющий обработку персональных данных по поручению Оператора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на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условиях настоящего Согласия, вправе продолжить обработку персональных данных 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без</w:t>
      </w:r>
      <w:proofErr w:type="gram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моего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согласия при наличии оснований, установленных законодательством Российской Федерации, </w:t>
      </w: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при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условии</w:t>
      </w:r>
      <w:proofErr w:type="gramEnd"/>
      <w:r>
        <w:rPr>
          <w:rFonts w:ascii="Courier New" w:eastAsia="Times New Roman" w:hAnsi="Courier New" w:cs="Courier New"/>
          <w:color w:val="auto"/>
          <w:lang w:val="ru-RU" w:eastAsia="ru-RU" w:bidi="ar-SA"/>
        </w:rPr>
        <w:t>, что на дату отзыва настоящего Согласия  я  включен  в  список  граждан,  которым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proofErr w:type="gramStart"/>
      <w:r>
        <w:rPr>
          <w:rFonts w:ascii="Courier New" w:eastAsia="Times New Roman" w:hAnsi="Courier New" w:cs="Courier New"/>
          <w:color w:val="auto"/>
          <w:lang w:val="ru-RU" w:eastAsia="ru-RU" w:bidi="ar-SA"/>
        </w:rPr>
        <w:t>подлежат передаче  в  собственность  жилые  помещения  в  рамках  реализации  масштабного</w:t>
      </w:r>
      <w:proofErr w:type="gramEnd"/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инвестиционного проекта.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ascii="Courier New" w:eastAsia="Times New Roman" w:hAnsi="Courier New" w:cs="Courier New"/>
          <w:color w:val="auto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ascii="Courier New" w:eastAsia="Times New Roman" w:hAnsi="Courier New" w:cs="Courier New"/>
          <w:color w:val="auto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ascii="Courier New" w:eastAsia="Times New Roman" w:hAnsi="Courier New" w:cs="Courier New"/>
          <w:color w:val="auto"/>
          <w:lang w:val="ru-RU" w:eastAsia="ru-RU" w:bidi="ar-SA"/>
        </w:r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>"____" _______________20___ г.                  ________________ _______________________.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rPr>
          <w:rFonts w:ascii="Courier New" w:eastAsia="Times New Roman" w:hAnsi="Courier New" w:cs="Courier New"/>
          <w:color w:val="auto"/>
          <w:lang w:val="ru-RU" w:eastAsia="ru-RU" w:bidi="ar-SA"/>
        </w:rPr>
      </w:pPr>
      <w:r>
        <w:rPr>
          <w:rFonts w:ascii="Courier New" w:eastAsia="Times New Roman" w:hAnsi="Courier New" w:cs="Courier New"/>
          <w:color w:val="auto"/>
          <w:lang w:val="ru-RU" w:eastAsia="ru-RU" w:bidi="ar-SA"/>
        </w:rPr>
        <w:t xml:space="preserve">                                                       подпись/расшифровка подписи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0F6735" w:rsidRDefault="000F6735" w:rsidP="000F6735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ectPr w:rsidR="000F6735">
          <w:pgSz w:w="16837" w:h="11905" w:orient="landscape"/>
          <w:pgMar w:top="1440" w:right="1102" w:bottom="1440" w:left="1276" w:header="720" w:footer="720" w:gutter="0"/>
          <w:cols w:space="720"/>
        </w:sectPr>
      </w:pP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_________________________________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* Указывается в соответствии с Договором, на основании которого у участника строительства возникает право требования к застройщику, не исполнившему свои обязательства по передаче жилого помещения;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** Указывается в соответствии с Договором, на основании которого у участника строительства возникает право требования к застройщику, не исполнившему свои обязательства по передаче жилого помещения.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*** Указываются реквизиты Договора, па основании которого у участника строительства возникает право требования к застройщику, не исполнившему свои обязательства по передаче жилого помещения.</w:t>
      </w:r>
    </w:p>
    <w:p w:rsidR="000F6735" w:rsidRDefault="000F6735" w:rsidP="000F6735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876E4C" w:rsidRDefault="00876E4C"/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F6735"/>
    <w:rsid w:val="000F0388"/>
    <w:rsid w:val="000F6735"/>
    <w:rsid w:val="00203097"/>
    <w:rsid w:val="005877DD"/>
    <w:rsid w:val="00622A05"/>
    <w:rsid w:val="00876E4C"/>
    <w:rsid w:val="00A6538A"/>
    <w:rsid w:val="00E91E75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3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F673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a4">
    <w:name w:val="Гипертекстовая ссылка"/>
    <w:uiPriority w:val="99"/>
    <w:rsid w:val="000F6735"/>
    <w:rPr>
      <w:color w:val="106BBE"/>
    </w:rPr>
  </w:style>
  <w:style w:type="character" w:styleId="a5">
    <w:name w:val="Hyperlink"/>
    <w:basedOn w:val="a0"/>
    <w:uiPriority w:val="99"/>
    <w:semiHidden/>
    <w:unhideWhenUsed/>
    <w:rsid w:val="000F67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7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ternet.garant.ru/document?id=7162488&amp;sub=1000" TargetMode="External"/><Relationship Id="rId18" Type="http://schemas.openxmlformats.org/officeDocument/2006/relationships/hyperlink" Target="http://internet.garant.ru/document?id=12046448&amp;sub=0" TargetMode="External"/><Relationship Id="rId26" Type="http://schemas.openxmlformats.org/officeDocument/2006/relationships/hyperlink" Target="http://internet.garant.ru/document?id=7156044&amp;sub=0" TargetMode="External"/><Relationship Id="rId39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21" Type="http://schemas.openxmlformats.org/officeDocument/2006/relationships/hyperlink" Target="http://internet.garant.ru/document?id=7156044&amp;sub=1102" TargetMode="External"/><Relationship Id="rId34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42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47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50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55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7" Type="http://schemas.openxmlformats.org/officeDocument/2006/relationships/hyperlink" Target="http://internet.garant.ru/document?id=7156044&amp;sub=0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20" Type="http://schemas.openxmlformats.org/officeDocument/2006/relationships/hyperlink" Target="http://internet.garant.ru/document?id=7156044&amp;sub=1102" TargetMode="External"/><Relationship Id="rId29" Type="http://schemas.openxmlformats.org/officeDocument/2006/relationships/hyperlink" Target="http://internet.garant.ru/document?id=7156044&amp;sub=0" TargetMode="External"/><Relationship Id="rId41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54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?id=7162488&amp;sub=0" TargetMode="External"/><Relationship Id="rId11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24" Type="http://schemas.openxmlformats.org/officeDocument/2006/relationships/hyperlink" Target="http://internet.garant.ru/document?id=7156044&amp;sub=1102" TargetMode="External"/><Relationship Id="rId32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37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40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45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53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58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5" Type="http://schemas.openxmlformats.org/officeDocument/2006/relationships/hyperlink" Target="http://internet.garant.ru/document?id=7156044&amp;sub=0" TargetMode="External"/><Relationship Id="rId15" Type="http://schemas.openxmlformats.org/officeDocument/2006/relationships/hyperlink" Target="http://internet.garant.ru/document?id=7156044&amp;sub=1102" TargetMode="External"/><Relationship Id="rId23" Type="http://schemas.openxmlformats.org/officeDocument/2006/relationships/hyperlink" Target="http://internet.garant.ru/document?id=7156044&amp;sub=1102" TargetMode="External"/><Relationship Id="rId28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36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49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57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internet.garant.ru/document?id=7156044&amp;sub=1102" TargetMode="External"/><Relationship Id="rId19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31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44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52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://internet.garant.ru/document?id=47400790&amp;sub=0" TargetMode="External"/><Relationship Id="rId9" Type="http://schemas.openxmlformats.org/officeDocument/2006/relationships/hyperlink" Target="http://internet.garant.ru/document?id=7156044&amp;sub=1102" TargetMode="External"/><Relationship Id="rId14" Type="http://schemas.openxmlformats.org/officeDocument/2006/relationships/hyperlink" Target="http://internet.garant.ru/document?id=7162488&amp;sub=0" TargetMode="External"/><Relationship Id="rId22" Type="http://schemas.openxmlformats.org/officeDocument/2006/relationships/hyperlink" Target="http://internet.garant.ru/document?id=7156044&amp;sub=1102" TargetMode="External"/><Relationship Id="rId27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30" Type="http://schemas.openxmlformats.org/officeDocument/2006/relationships/hyperlink" Target="http://internet.garant.ru/document?id=7162488&amp;sub=0" TargetMode="External"/><Relationship Id="rId35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43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48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56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8" Type="http://schemas.openxmlformats.org/officeDocument/2006/relationships/hyperlink" Target="http://internet.garant.ru/document?id=7156044&amp;sub=1102" TargetMode="External"/><Relationship Id="rId51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17" Type="http://schemas.openxmlformats.org/officeDocument/2006/relationships/hyperlink" Target="http://internet.garant.ru/document?id=12057384&amp;sub=0" TargetMode="External"/><Relationship Id="rId25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33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38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46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Relationship Id="rId59" Type="http://schemas.openxmlformats.org/officeDocument/2006/relationships/hyperlink" Target="file:///F:\&#1055;&#1040;%20&#1054;&#1073;%20&#1091;&#1090;&#1074;&#1077;&#1088;&#1078;&#1076;&#1077;&#1085;&#1080;&#1080;%20&#1055;&#1086;&#1088;&#1103;&#1076;&#1082;&#1072;%20&#1088;&#1072;&#1089;&#1089;&#1084;&#1086;&#1090;&#1088;&#1077;&#1085;&#1080;&#1103;%20&#1072;&#1076;&#1084;&#1080;&#1085;&#1080;&#1089;&#1090;&#1088;&#1072;&#1094;&#1080;&#1077;&#1081;%20________%20&#1089;&#1077;&#1083;&#1100;&#1089;&#1086;&#1074;&#1077;&#1090;&#1072;%20&#1052;&#1072;&#1089;&#1083;&#1103;&#1085;&#1080;&#1085;&#1089;&#1082;&#1086;&#1075;&#1086;%20&#1088;&#1072;&#1081;&#1086;&#1085;&#1072;%20&#1053;&#1086;&#1074;&#1086;&#1089;&#1080;&#1073;&#1080;&#1088;&#1089;&#1082;&#1086;&#1081;%20&#1086;&#1073;&#1083;&#1072;&#1089;&#1090;&#1080;%20&#1093;&#1086;&#1076;&#1072;&#1090;&#1072;&#1081;&#1089;&#1090;&#1074;%20&#1102;&#1088;&#1080;&#1076;&#1080;&#1095;&#1077;&#1089;&#1082;&#1080;&#1093;%20&#1083;&#1080;&#1094;%20&#1086;%20&#1088;&#1077;&#1072;&#1083;&#1080;&#1079;&#1072;&#1094;&#1080;&#1080;%20&#1084;&#1072;&#1089;&#1096;&#1090;&#1072;&#1073;&#1085;&#1099;&#1093;%20&#1080;&#1085;&#1074;&#1077;&#1089;&#1090;&#1080;&#1094;&#1080;&#1086;&#1085;&#1085;&#1099;&#1093;%20&#1087;&#1088;&#1086;&#1077;&#1082;&#1090;&#1086;&#1074;%20(1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7700</Words>
  <Characters>43894</Characters>
  <Application>Microsoft Office Word</Application>
  <DocSecurity>0</DocSecurity>
  <Lines>365</Lines>
  <Paragraphs>102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/>
      <vt:lpstr>СОГЛАШЕНИЕ  о взаимодействии в рамках реализации масштабного инвестиционного про</vt:lpstr>
      <vt:lpstr>1. Предмет Соглашения</vt:lpstr>
      <vt:lpstr>2. Права и обязанности Сторон</vt:lpstr>
      <vt:lpstr>3. Ответственность сторон</vt:lpstr>
      <vt:lpstr>4. Заключительные положения</vt:lpstr>
      <vt:lpstr>5. Юридические адреса, банковские реквизиты и подписи сторон</vt:lpstr>
      <vt:lpstr>Общая площадь, состав и характеристика жилых помещений, подлежащих передаче в со</vt:lpstr>
      <vt:lpstr>Список участников строительства, выразивших согласие заключить с Инициатором про</vt:lpstr>
    </vt:vector>
  </TitlesOfParts>
  <Company/>
  <LinksUpToDate>false</LinksUpToDate>
  <CharactersWithSpaces>51492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2016-08-05T02:33:00Z</cp:lastPrinted>
  <dcterms:created xsi:type="dcterms:W3CDTF">2016-08-05T02:00:00Z</dcterms:created>
  <dcterms:modified xsi:type="dcterms:W3CDTF">2016-08-29T02:53:00Z</dcterms:modified>
</cp:coreProperties>
</file>